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F" w:rsidRPr="005041B3" w:rsidRDefault="0066442F" w:rsidP="0061216B">
      <w:pPr>
        <w:tabs>
          <w:tab w:val="left" w:pos="360"/>
        </w:tabs>
        <w:ind w:left="360" w:hanging="360"/>
        <w:jc w:val="center"/>
        <w:rPr>
          <w:b/>
          <w:sz w:val="24"/>
          <w:szCs w:val="24"/>
          <w:lang w:val="en-CA" w:eastAsia="en-CA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5041B3">
            <w:rPr>
              <w:b/>
              <w:sz w:val="24"/>
              <w:szCs w:val="24"/>
              <w:lang w:val="en-CA" w:eastAsia="en-CA"/>
            </w:rPr>
            <w:t>RIVERSIDE</w:t>
          </w:r>
        </w:smartTag>
        <w:r w:rsidRPr="005041B3">
          <w:rPr>
            <w:b/>
            <w:sz w:val="24"/>
            <w:szCs w:val="24"/>
            <w:lang w:val="en-CA" w:eastAsia="en-CA"/>
          </w:rPr>
          <w:t xml:space="preserve"> </w:t>
        </w:r>
        <w:smartTag w:uri="urn:schemas-microsoft-com:office:smarttags" w:element="PlaceType">
          <w:r w:rsidRPr="005041B3">
            <w:rPr>
              <w:b/>
              <w:sz w:val="24"/>
              <w:szCs w:val="24"/>
              <w:lang w:val="en-CA" w:eastAsia="en-CA"/>
            </w:rPr>
            <w:t>SECONDARY SCHOOL</w:t>
          </w:r>
        </w:smartTag>
      </w:smartTag>
    </w:p>
    <w:p w:rsidR="00915EBF" w:rsidRPr="005041B3" w:rsidRDefault="00915EBF" w:rsidP="0061216B">
      <w:pPr>
        <w:tabs>
          <w:tab w:val="left" w:pos="360"/>
        </w:tabs>
        <w:ind w:left="360" w:hanging="360"/>
        <w:jc w:val="center"/>
        <w:rPr>
          <w:b/>
          <w:sz w:val="24"/>
          <w:szCs w:val="24"/>
          <w:lang w:val="en-CA" w:eastAsia="en-CA"/>
        </w:rPr>
      </w:pPr>
      <w:r w:rsidRPr="005041B3">
        <w:rPr>
          <w:b/>
          <w:sz w:val="24"/>
          <w:szCs w:val="24"/>
          <w:lang w:val="en-CA" w:eastAsia="en-CA"/>
        </w:rPr>
        <w:t>EVACUATION PROCESS</w:t>
      </w:r>
      <w:r w:rsidR="004E486C">
        <w:rPr>
          <w:b/>
          <w:sz w:val="24"/>
          <w:szCs w:val="24"/>
          <w:lang w:val="en-CA" w:eastAsia="en-CA"/>
        </w:rPr>
        <w:t xml:space="preserve"> (Updated 2011</w:t>
      </w:r>
      <w:r w:rsidR="0066442F" w:rsidRPr="005041B3">
        <w:rPr>
          <w:b/>
          <w:sz w:val="24"/>
          <w:szCs w:val="24"/>
          <w:lang w:val="en-CA" w:eastAsia="en-CA"/>
        </w:rPr>
        <w:t>-20</w:t>
      </w:r>
      <w:r w:rsidR="004E486C">
        <w:rPr>
          <w:b/>
          <w:sz w:val="24"/>
          <w:szCs w:val="24"/>
          <w:lang w:val="en-CA" w:eastAsia="en-CA"/>
        </w:rPr>
        <w:t>12</w:t>
      </w:r>
      <w:r w:rsidR="005041B3" w:rsidRPr="005041B3">
        <w:rPr>
          <w:b/>
          <w:sz w:val="24"/>
          <w:szCs w:val="24"/>
          <w:lang w:val="en-CA" w:eastAsia="en-CA"/>
        </w:rPr>
        <w:t>)</w:t>
      </w:r>
    </w:p>
    <w:p w:rsidR="00915EBF" w:rsidRPr="006D60CE" w:rsidRDefault="00915EBF">
      <w:pPr>
        <w:tabs>
          <w:tab w:val="left" w:pos="360"/>
        </w:tabs>
        <w:ind w:left="360" w:hanging="360"/>
        <w:rPr>
          <w:sz w:val="22"/>
          <w:szCs w:val="22"/>
          <w:lang w:val="en-CA" w:eastAsia="en-CA"/>
        </w:rPr>
      </w:pPr>
    </w:p>
    <w:p w:rsidR="00915EBF" w:rsidRPr="006D60CE" w:rsidRDefault="00915EBF">
      <w:pPr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 xml:space="preserve">In order for this process to be effective, it is essential that all staff review the following directions carefully.  There will be opportunity following </w:t>
      </w:r>
      <w:r w:rsidR="005636A5">
        <w:rPr>
          <w:sz w:val="22"/>
          <w:szCs w:val="22"/>
          <w:lang w:val="en-CA" w:eastAsia="en-CA"/>
        </w:rPr>
        <w:t>each</w:t>
      </w:r>
      <w:r w:rsidRPr="006D60CE">
        <w:rPr>
          <w:sz w:val="22"/>
          <w:szCs w:val="22"/>
          <w:lang w:val="en-CA" w:eastAsia="en-CA"/>
        </w:rPr>
        <w:t xml:space="preserve"> evacuation to de-brief and make </w:t>
      </w:r>
      <w:r w:rsidR="005636A5">
        <w:rPr>
          <w:sz w:val="22"/>
          <w:szCs w:val="22"/>
          <w:lang w:val="en-CA" w:eastAsia="en-CA"/>
        </w:rPr>
        <w:t xml:space="preserve">suggestions on how the process can be </w:t>
      </w:r>
      <w:proofErr w:type="gramStart"/>
      <w:r w:rsidR="005636A5">
        <w:rPr>
          <w:sz w:val="22"/>
          <w:szCs w:val="22"/>
          <w:lang w:val="en-CA" w:eastAsia="en-CA"/>
        </w:rPr>
        <w:t>refined/improved</w:t>
      </w:r>
      <w:proofErr w:type="gramEnd"/>
      <w:r w:rsidR="005636A5">
        <w:rPr>
          <w:sz w:val="22"/>
          <w:szCs w:val="22"/>
          <w:lang w:val="en-CA" w:eastAsia="en-CA"/>
        </w:rPr>
        <w:t>.</w:t>
      </w:r>
    </w:p>
    <w:p w:rsidR="006D60CE" w:rsidRDefault="006D60CE">
      <w:pPr>
        <w:rPr>
          <w:sz w:val="22"/>
          <w:szCs w:val="22"/>
          <w:lang w:val="en-CA" w:eastAsia="en-CA"/>
        </w:rPr>
      </w:pPr>
    </w:p>
    <w:p w:rsidR="00915EBF" w:rsidRPr="006D60CE" w:rsidRDefault="00915EBF">
      <w:pPr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Thanks for your assistance.</w:t>
      </w:r>
    </w:p>
    <w:p w:rsidR="00915EBF" w:rsidRPr="006D60CE" w:rsidRDefault="00915EB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915EBF" w:rsidRPr="006D60CE" w:rsidRDefault="004E486C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The PA will be used to</w:t>
      </w:r>
      <w:r w:rsidR="00915EBF" w:rsidRPr="006D60CE">
        <w:rPr>
          <w:sz w:val="22"/>
          <w:szCs w:val="22"/>
          <w:lang w:val="en-CA" w:eastAsia="en-CA"/>
        </w:rPr>
        <w:t xml:space="preserve"> indicate the beginning of the Evacuation Drill</w:t>
      </w:r>
    </w:p>
    <w:p w:rsidR="005111C9" w:rsidRPr="006D60CE" w:rsidRDefault="005111C9" w:rsidP="005111C9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 xml:space="preserve">In the case of an earthquake drill, the fire bell will be </w:t>
      </w:r>
      <w:r w:rsidR="00EE761F" w:rsidRPr="006D60CE">
        <w:rPr>
          <w:sz w:val="22"/>
          <w:szCs w:val="22"/>
          <w:lang w:val="en-CA" w:eastAsia="en-CA"/>
        </w:rPr>
        <w:t>preceded</w:t>
      </w:r>
      <w:r w:rsidRPr="006D60CE">
        <w:rPr>
          <w:sz w:val="22"/>
          <w:szCs w:val="22"/>
          <w:lang w:val="en-CA" w:eastAsia="en-CA"/>
        </w:rPr>
        <w:t xml:space="preserve"> by a hi-tech sound (resembling </w:t>
      </w:r>
      <w:r w:rsidR="004E486C">
        <w:rPr>
          <w:sz w:val="22"/>
          <w:szCs w:val="22"/>
          <w:lang w:val="en-CA" w:eastAsia="en-CA"/>
        </w:rPr>
        <w:t>the rumbling of an earthquake).</w:t>
      </w:r>
    </w:p>
    <w:p w:rsidR="005111C9" w:rsidRPr="006D60CE" w:rsidRDefault="002E0984" w:rsidP="005111C9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Earthquake Drill</w:t>
      </w:r>
      <w:r w:rsidR="00EE761F" w:rsidRPr="006D60CE">
        <w:rPr>
          <w:sz w:val="22"/>
          <w:szCs w:val="22"/>
          <w:lang w:val="en-CA" w:eastAsia="en-CA"/>
        </w:rPr>
        <w:t>:  Students are to duck &amp; cover under desks</w:t>
      </w:r>
      <w:r w:rsidRPr="006D60CE">
        <w:rPr>
          <w:sz w:val="22"/>
          <w:szCs w:val="22"/>
          <w:lang w:val="en-CA" w:eastAsia="en-CA"/>
        </w:rPr>
        <w:t xml:space="preserve"> for a 60 second count</w:t>
      </w:r>
      <w:r w:rsidR="00EE761F" w:rsidRPr="006D60CE">
        <w:rPr>
          <w:sz w:val="22"/>
          <w:szCs w:val="22"/>
          <w:lang w:val="en-CA" w:eastAsia="en-CA"/>
        </w:rPr>
        <w:t>, then line up and exit the building</w:t>
      </w:r>
    </w:p>
    <w:p w:rsidR="00915EBF" w:rsidRPr="006D60CE" w:rsidRDefault="00915EBF">
      <w:pPr>
        <w:tabs>
          <w:tab w:val="left" w:pos="360"/>
        </w:tabs>
        <w:ind w:left="360"/>
        <w:rPr>
          <w:sz w:val="22"/>
          <w:szCs w:val="22"/>
          <w:lang w:val="en-CA" w:eastAsia="en-CA"/>
        </w:rPr>
      </w:pPr>
    </w:p>
    <w:p w:rsidR="00915EBF" w:rsidRPr="006D60CE" w:rsidRDefault="00915EB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Being sure to take your Emergency Kit Bag and Class Attendance List with you and, locking the room behind you, exit the building according to the</w:t>
      </w:r>
      <w:r w:rsidR="00CA232B" w:rsidRPr="006D60CE">
        <w:rPr>
          <w:sz w:val="22"/>
          <w:szCs w:val="22"/>
          <w:lang w:val="en-CA" w:eastAsia="en-CA"/>
        </w:rPr>
        <w:t xml:space="preserve"> route indicated on the</w:t>
      </w:r>
      <w:r w:rsidRPr="006D60CE">
        <w:rPr>
          <w:sz w:val="22"/>
          <w:szCs w:val="22"/>
          <w:lang w:val="en-CA" w:eastAsia="en-CA"/>
        </w:rPr>
        <w:t xml:space="preserve"> attached schedule</w:t>
      </w:r>
    </w:p>
    <w:p w:rsidR="00915EBF" w:rsidRPr="006D60CE" w:rsidRDefault="00915EB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EE761F" w:rsidRPr="006D60CE" w:rsidRDefault="00915EBF" w:rsidP="00EE761F">
      <w:pPr>
        <w:numPr>
          <w:ilvl w:val="0"/>
          <w:numId w:val="3"/>
        </w:numPr>
        <w:tabs>
          <w:tab w:val="left" w:pos="360"/>
        </w:tabs>
        <w:rPr>
          <w:b/>
          <w:sz w:val="22"/>
          <w:szCs w:val="22"/>
          <w:lang w:val="en-CA" w:eastAsia="en-CA"/>
        </w:rPr>
      </w:pPr>
      <w:r w:rsidRPr="006D60CE">
        <w:rPr>
          <w:b/>
          <w:sz w:val="22"/>
          <w:szCs w:val="22"/>
          <w:lang w:val="en-CA" w:eastAsia="en-CA"/>
        </w:rPr>
        <w:t>Move immediately, with the group travelling as a unit, to your designated location on the North Field</w:t>
      </w:r>
    </w:p>
    <w:p w:rsidR="00EE761F" w:rsidRPr="006D60CE" w:rsidRDefault="00EE761F" w:rsidP="00EE761F">
      <w:pPr>
        <w:numPr>
          <w:ilvl w:val="2"/>
          <w:numId w:val="3"/>
        </w:numPr>
        <w:tabs>
          <w:tab w:val="clear" w:pos="2340"/>
          <w:tab w:val="left" w:pos="360"/>
          <w:tab w:val="num" w:pos="1440"/>
        </w:tabs>
        <w:ind w:left="1350" w:hanging="270"/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Students who are on a “spare” should move immediately to the North Field and report to their Counsellor</w:t>
      </w:r>
    </w:p>
    <w:p w:rsidR="003D101B" w:rsidRPr="006D60CE" w:rsidRDefault="003D101B" w:rsidP="00EE761F">
      <w:pPr>
        <w:numPr>
          <w:ilvl w:val="2"/>
          <w:numId w:val="3"/>
        </w:numPr>
        <w:tabs>
          <w:tab w:val="clear" w:pos="2340"/>
          <w:tab w:val="left" w:pos="360"/>
          <w:tab w:val="num" w:pos="1440"/>
        </w:tabs>
        <w:ind w:left="1350" w:hanging="270"/>
        <w:rPr>
          <w:b/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If an evacuation was necessary</w:t>
      </w:r>
      <w:r w:rsidR="00CA232B" w:rsidRPr="006D60CE">
        <w:rPr>
          <w:sz w:val="22"/>
          <w:szCs w:val="22"/>
          <w:lang w:val="en-CA" w:eastAsia="en-CA"/>
        </w:rPr>
        <w:t xml:space="preserve"> before or after school,</w:t>
      </w:r>
      <w:r w:rsidRPr="006D60CE">
        <w:rPr>
          <w:sz w:val="22"/>
          <w:szCs w:val="22"/>
          <w:lang w:val="en-CA" w:eastAsia="en-CA"/>
        </w:rPr>
        <w:t xml:space="preserve"> during lunch</w:t>
      </w:r>
      <w:proofErr w:type="gramStart"/>
      <w:r w:rsidRPr="006D60CE">
        <w:rPr>
          <w:sz w:val="22"/>
          <w:szCs w:val="22"/>
          <w:lang w:val="en-CA" w:eastAsia="en-CA"/>
        </w:rPr>
        <w:t xml:space="preserve">, </w:t>
      </w:r>
      <w:r w:rsidR="00CA232B" w:rsidRPr="006D60CE">
        <w:rPr>
          <w:sz w:val="22"/>
          <w:szCs w:val="22"/>
          <w:lang w:val="en-CA" w:eastAsia="en-CA"/>
        </w:rPr>
        <w:t xml:space="preserve"> ..</w:t>
      </w:r>
      <w:proofErr w:type="gramEnd"/>
      <w:r w:rsidRPr="006D60CE">
        <w:rPr>
          <w:sz w:val="22"/>
          <w:szCs w:val="22"/>
          <w:lang w:val="en-CA" w:eastAsia="en-CA"/>
        </w:rPr>
        <w:t>…students would go to the field and report to their RAP teachers</w:t>
      </w:r>
      <w:r w:rsidR="007A2FA0" w:rsidRPr="006D60CE">
        <w:rPr>
          <w:sz w:val="22"/>
          <w:szCs w:val="22"/>
          <w:lang w:val="en-CA" w:eastAsia="en-CA"/>
        </w:rPr>
        <w:t xml:space="preserve"> </w:t>
      </w:r>
      <w:r w:rsidR="007A2FA0" w:rsidRPr="006D60CE">
        <w:rPr>
          <w:b/>
          <w:sz w:val="22"/>
          <w:szCs w:val="22"/>
          <w:lang w:val="en-CA" w:eastAsia="en-CA"/>
        </w:rPr>
        <w:t>(teachers will still be lined up in alpha order).</w:t>
      </w:r>
    </w:p>
    <w:p w:rsidR="0034279B" w:rsidRPr="006D60CE" w:rsidRDefault="0034279B" w:rsidP="0034279B">
      <w:pPr>
        <w:tabs>
          <w:tab w:val="left" w:pos="360"/>
        </w:tabs>
        <w:rPr>
          <w:b/>
          <w:sz w:val="22"/>
          <w:szCs w:val="22"/>
          <w:lang w:val="en-CA" w:eastAsia="en-CA"/>
        </w:rPr>
      </w:pPr>
    </w:p>
    <w:p w:rsidR="0034279B" w:rsidRPr="006D60CE" w:rsidRDefault="00DF28B6" w:rsidP="0034279B">
      <w:pPr>
        <w:tabs>
          <w:tab w:val="left" w:pos="360"/>
        </w:tabs>
        <w:rPr>
          <w:b/>
          <w:sz w:val="22"/>
          <w:szCs w:val="22"/>
          <w:lang w:val="en-CA" w:eastAsia="en-CA"/>
        </w:rPr>
      </w:pPr>
      <w:r w:rsidRPr="006D60CE">
        <w:rPr>
          <w:b/>
          <w:sz w:val="22"/>
          <w:szCs w:val="22"/>
          <w:lang w:val="en-CA" w:eastAsia="en-CA"/>
        </w:rPr>
        <w:t xml:space="preserve">**Students in wheelchairs:  </w:t>
      </w:r>
      <w:r w:rsidR="00CA29DF" w:rsidRPr="006D60CE">
        <w:rPr>
          <w:b/>
          <w:sz w:val="22"/>
          <w:szCs w:val="22"/>
          <w:lang w:val="en-CA" w:eastAsia="en-CA"/>
        </w:rPr>
        <w:t>direct them to go to</w:t>
      </w:r>
      <w:r w:rsidR="00447C24" w:rsidRPr="006D60CE">
        <w:rPr>
          <w:b/>
          <w:sz w:val="22"/>
          <w:szCs w:val="22"/>
          <w:lang w:val="en-CA" w:eastAsia="en-CA"/>
        </w:rPr>
        <w:t xml:space="preserve"> ce</w:t>
      </w:r>
      <w:r w:rsidR="0034279B" w:rsidRPr="006D60CE">
        <w:rPr>
          <w:b/>
          <w:sz w:val="22"/>
          <w:szCs w:val="22"/>
          <w:lang w:val="en-CA" w:eastAsia="en-CA"/>
        </w:rPr>
        <w:t>nter stairwell.  Mr. Colombo</w:t>
      </w:r>
      <w:r w:rsidR="006D60CE" w:rsidRPr="006D60CE">
        <w:rPr>
          <w:b/>
          <w:sz w:val="22"/>
          <w:szCs w:val="22"/>
          <w:lang w:val="en-CA" w:eastAsia="en-CA"/>
        </w:rPr>
        <w:t xml:space="preserve">. </w:t>
      </w:r>
      <w:r w:rsidR="00B12D30">
        <w:rPr>
          <w:b/>
          <w:sz w:val="22"/>
          <w:szCs w:val="22"/>
          <w:lang w:val="en-CA" w:eastAsia="en-CA"/>
        </w:rPr>
        <w:t>Mr. Horton</w:t>
      </w:r>
      <w:r w:rsidR="006D60CE" w:rsidRPr="006D60CE">
        <w:rPr>
          <w:b/>
          <w:sz w:val="22"/>
          <w:szCs w:val="22"/>
          <w:lang w:val="en-CA" w:eastAsia="en-CA"/>
        </w:rPr>
        <w:t xml:space="preserve">, Ms. McArthur </w:t>
      </w:r>
      <w:r w:rsidR="0034279B" w:rsidRPr="006D60CE">
        <w:rPr>
          <w:b/>
          <w:sz w:val="22"/>
          <w:szCs w:val="22"/>
          <w:lang w:val="en-CA" w:eastAsia="en-CA"/>
        </w:rPr>
        <w:t xml:space="preserve">&amp; Mr. </w:t>
      </w:r>
      <w:r w:rsidR="006D60CE" w:rsidRPr="006D60CE">
        <w:rPr>
          <w:b/>
          <w:sz w:val="22"/>
          <w:szCs w:val="22"/>
          <w:lang w:val="en-CA" w:eastAsia="en-CA"/>
        </w:rPr>
        <w:t>Rothenberger</w:t>
      </w:r>
      <w:r w:rsidR="0034279B" w:rsidRPr="006D60CE">
        <w:rPr>
          <w:b/>
          <w:sz w:val="22"/>
          <w:szCs w:val="22"/>
          <w:lang w:val="en-CA" w:eastAsia="en-CA"/>
        </w:rPr>
        <w:t xml:space="preserve"> will be there to transport them down the stairs.</w:t>
      </w:r>
      <w:r w:rsidR="00447C24" w:rsidRPr="006D60CE">
        <w:rPr>
          <w:b/>
          <w:sz w:val="22"/>
          <w:szCs w:val="22"/>
          <w:lang w:val="en-CA" w:eastAsia="en-CA"/>
        </w:rPr>
        <w:t xml:space="preserve"> Students with SEAs will go with them.  Independent students can make their own way there (</w:t>
      </w:r>
      <w:r w:rsidRPr="006D60CE">
        <w:rPr>
          <w:b/>
          <w:sz w:val="22"/>
          <w:szCs w:val="22"/>
          <w:lang w:val="en-CA" w:eastAsia="en-CA"/>
        </w:rPr>
        <w:t xml:space="preserve">students </w:t>
      </w:r>
      <w:r w:rsidR="00447C24" w:rsidRPr="006D60CE">
        <w:rPr>
          <w:b/>
          <w:sz w:val="22"/>
          <w:szCs w:val="22"/>
          <w:lang w:val="en-CA" w:eastAsia="en-CA"/>
        </w:rPr>
        <w:t>will have been instructed previously by case managers).</w:t>
      </w:r>
      <w:r w:rsidR="00F133CE" w:rsidRPr="006D60CE">
        <w:rPr>
          <w:b/>
          <w:sz w:val="22"/>
          <w:szCs w:val="22"/>
          <w:lang w:val="en-CA" w:eastAsia="en-CA"/>
        </w:rPr>
        <w:t xml:space="preserve">  Mr. Colom</w:t>
      </w:r>
      <w:r w:rsidR="00676DDB" w:rsidRPr="006D60CE">
        <w:rPr>
          <w:b/>
          <w:sz w:val="22"/>
          <w:szCs w:val="22"/>
          <w:lang w:val="en-CA" w:eastAsia="en-CA"/>
        </w:rPr>
        <w:t>bo</w:t>
      </w:r>
      <w:r w:rsidR="00F133CE" w:rsidRPr="006D60CE">
        <w:rPr>
          <w:b/>
          <w:sz w:val="22"/>
          <w:szCs w:val="22"/>
          <w:lang w:val="en-CA" w:eastAsia="en-CA"/>
        </w:rPr>
        <w:t xml:space="preserve"> will assign </w:t>
      </w:r>
      <w:r w:rsidR="006D60CE" w:rsidRPr="006D60CE">
        <w:rPr>
          <w:b/>
          <w:sz w:val="22"/>
          <w:szCs w:val="22"/>
          <w:lang w:val="en-CA" w:eastAsia="en-CA"/>
        </w:rPr>
        <w:t xml:space="preserve">a </w:t>
      </w:r>
      <w:r w:rsidR="00F133CE" w:rsidRPr="006D60CE">
        <w:rPr>
          <w:b/>
          <w:sz w:val="22"/>
          <w:szCs w:val="22"/>
          <w:lang w:val="en-CA" w:eastAsia="en-CA"/>
        </w:rPr>
        <w:t>student to follow a class out to meeting area.</w:t>
      </w:r>
    </w:p>
    <w:p w:rsidR="00EE761F" w:rsidRDefault="00EE761F" w:rsidP="00EE761F">
      <w:pPr>
        <w:tabs>
          <w:tab w:val="left" w:pos="360"/>
        </w:tabs>
        <w:rPr>
          <w:sz w:val="24"/>
          <w:szCs w:val="24"/>
          <w:lang w:val="en-CA" w:eastAsia="en-CA"/>
        </w:rPr>
      </w:pPr>
    </w:p>
    <w:p w:rsidR="000854AF" w:rsidRPr="006D60CE" w:rsidRDefault="00915EBF" w:rsidP="00EE761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 xml:space="preserve">On the North Field, we will </w:t>
      </w:r>
      <w:r w:rsidR="000854AF" w:rsidRPr="006D60CE">
        <w:rPr>
          <w:sz w:val="22"/>
          <w:szCs w:val="22"/>
          <w:lang w:val="en-CA" w:eastAsia="en-CA"/>
        </w:rPr>
        <w:t xml:space="preserve">assemble </w:t>
      </w:r>
      <w:r w:rsidR="007B6CBA" w:rsidRPr="006D60CE">
        <w:rPr>
          <w:sz w:val="22"/>
          <w:szCs w:val="22"/>
          <w:lang w:val="en-CA" w:eastAsia="en-CA"/>
        </w:rPr>
        <w:t>past</w:t>
      </w:r>
      <w:r w:rsidR="000854AF" w:rsidRPr="006D60CE">
        <w:rPr>
          <w:sz w:val="22"/>
          <w:szCs w:val="22"/>
          <w:lang w:val="en-CA" w:eastAsia="en-CA"/>
        </w:rPr>
        <w:t xml:space="preserve"> the trees,</w:t>
      </w:r>
      <w:r w:rsidRPr="006D60CE">
        <w:rPr>
          <w:sz w:val="22"/>
          <w:szCs w:val="22"/>
          <w:lang w:val="en-CA" w:eastAsia="en-CA"/>
        </w:rPr>
        <w:t xml:space="preserve"> between the East and West goal-posts; </w:t>
      </w:r>
      <w:r w:rsidR="003D101B" w:rsidRPr="006D60CE">
        <w:rPr>
          <w:sz w:val="22"/>
          <w:szCs w:val="22"/>
          <w:lang w:val="en-CA" w:eastAsia="en-CA"/>
        </w:rPr>
        <w:t xml:space="preserve">teachers organize in alphabetical order by teacher surname;  </w:t>
      </w:r>
      <w:r w:rsidRPr="006D60CE">
        <w:rPr>
          <w:sz w:val="22"/>
          <w:szCs w:val="22"/>
          <w:lang w:val="en-CA" w:eastAsia="en-CA"/>
        </w:rPr>
        <w:t>names beginning with “A” will be closest to the Reeve Street goal-post while those with names beginning with “Z” will be closest to the goal-post on the west side of the field.</w:t>
      </w:r>
    </w:p>
    <w:p w:rsidR="00915EBF" w:rsidRPr="006D60CE" w:rsidRDefault="00915EBF">
      <w:pPr>
        <w:tabs>
          <w:tab w:val="left" w:pos="360"/>
        </w:tabs>
        <w:ind w:left="360"/>
        <w:rPr>
          <w:sz w:val="22"/>
          <w:szCs w:val="22"/>
          <w:lang w:val="en-CA" w:eastAsia="en-CA"/>
        </w:rPr>
      </w:pPr>
    </w:p>
    <w:p w:rsidR="00915EBF" w:rsidRPr="006D60CE" w:rsidRDefault="00915EB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Confirm your attendance</w:t>
      </w:r>
      <w:r w:rsidR="007A2FA0" w:rsidRPr="006D60CE">
        <w:rPr>
          <w:sz w:val="22"/>
          <w:szCs w:val="22"/>
          <w:lang w:val="en-CA" w:eastAsia="en-CA"/>
        </w:rPr>
        <w:t xml:space="preserve"> (Teachers on preps should also check in at the Command Center)</w:t>
      </w:r>
    </w:p>
    <w:p w:rsidR="00915EBF" w:rsidRPr="006D60CE" w:rsidRDefault="00915EB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915EBF" w:rsidRPr="006D60CE" w:rsidRDefault="00915EB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Forward the attendance sheet to Mrs. Hiebert at “Command Central”</w:t>
      </w:r>
      <w:r w:rsidR="007B6CBA" w:rsidRPr="006D60CE">
        <w:rPr>
          <w:sz w:val="22"/>
          <w:szCs w:val="22"/>
          <w:lang w:val="en-CA" w:eastAsia="en-CA"/>
        </w:rPr>
        <w:t xml:space="preserve"> (</w:t>
      </w:r>
      <w:r w:rsidR="000854AF" w:rsidRPr="006D60CE">
        <w:rPr>
          <w:sz w:val="22"/>
          <w:szCs w:val="22"/>
          <w:lang w:val="en-CA" w:eastAsia="en-CA"/>
        </w:rPr>
        <w:t>approximately mid-field</w:t>
      </w:r>
      <w:r w:rsidR="007B6CBA" w:rsidRPr="006D60CE">
        <w:rPr>
          <w:sz w:val="22"/>
          <w:szCs w:val="22"/>
          <w:lang w:val="en-CA" w:eastAsia="en-CA"/>
        </w:rPr>
        <w:t>)</w:t>
      </w:r>
    </w:p>
    <w:p w:rsidR="000854AF" w:rsidRPr="006D60CE" w:rsidRDefault="000854AF" w:rsidP="000854A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915EBF" w:rsidRPr="006D60CE" w:rsidRDefault="00915EB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Remain in your location – keeping all students together as a group – until an “all-clear” has sounded or you have received instructions from an Administrator to return to the building</w:t>
      </w:r>
    </w:p>
    <w:p w:rsidR="000854AF" w:rsidRPr="006D60CE" w:rsidRDefault="000854AF" w:rsidP="000854A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915EBF" w:rsidRPr="006D60CE" w:rsidRDefault="00915EBF" w:rsidP="000854AF">
      <w:pPr>
        <w:numPr>
          <w:ilvl w:val="0"/>
          <w:numId w:val="3"/>
        </w:num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Keeping your students as a unit, return to your classroom via the same route you used to exit the building.</w:t>
      </w:r>
    </w:p>
    <w:p w:rsidR="00915EBF" w:rsidRPr="006D60CE" w:rsidRDefault="00915EBF">
      <w:pPr>
        <w:tabs>
          <w:tab w:val="left" w:pos="360"/>
        </w:tabs>
        <w:rPr>
          <w:sz w:val="22"/>
          <w:szCs w:val="22"/>
          <w:lang w:val="en-CA" w:eastAsia="en-CA"/>
        </w:rPr>
      </w:pPr>
    </w:p>
    <w:p w:rsidR="00915EBF" w:rsidRPr="006D60CE" w:rsidRDefault="00915EBF">
      <w:pPr>
        <w:tabs>
          <w:tab w:val="left" w:pos="360"/>
        </w:tabs>
        <w:rPr>
          <w:sz w:val="22"/>
          <w:szCs w:val="22"/>
          <w:lang w:val="en-CA" w:eastAsia="en-CA"/>
        </w:rPr>
      </w:pPr>
      <w:r w:rsidRPr="006D60CE">
        <w:rPr>
          <w:sz w:val="22"/>
          <w:szCs w:val="22"/>
          <w:lang w:val="en-CA" w:eastAsia="en-CA"/>
        </w:rPr>
        <w:t>Again, thanks for your cooperation and assistance – an effective evacuation process is essential to the safety of everyone in this building.  It can only work well with you exercising your experience and your leadership.</w:t>
      </w:r>
    </w:p>
    <w:p w:rsidR="008471AC" w:rsidRPr="00946265" w:rsidRDefault="00915EBF" w:rsidP="002E0984">
      <w:pPr>
        <w:rPr>
          <w:b/>
          <w:sz w:val="24"/>
          <w:szCs w:val="24"/>
        </w:rPr>
      </w:pPr>
      <w:r>
        <w:rPr>
          <w:rFonts w:ascii="Arial" w:hAnsi="Arial" w:cs="Arial"/>
          <w:lang w:val="en-CA" w:eastAsia="en-CA"/>
        </w:rPr>
        <w:br w:type="page"/>
      </w:r>
      <w:r w:rsidR="008471AC" w:rsidRPr="00946265">
        <w:rPr>
          <w:b/>
          <w:sz w:val="24"/>
          <w:szCs w:val="24"/>
        </w:rPr>
        <w:lastRenderedPageBreak/>
        <w:t>EMERGENCY EXIT ROUTES</w:t>
      </w:r>
    </w:p>
    <w:p w:rsidR="008471AC" w:rsidRDefault="008471AC" w:rsidP="008471AC">
      <w:pPr>
        <w:ind w:left="720" w:hanging="720"/>
        <w:jc w:val="both"/>
        <w:rPr>
          <w:b/>
        </w:rPr>
      </w:pPr>
    </w:p>
    <w:tbl>
      <w:tblPr>
        <w:tblpPr w:leftFromText="180" w:rightFromText="180" w:vertAnchor="page" w:horzAnchor="margin" w:tblpY="2525"/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575"/>
        <w:gridCol w:w="2645"/>
      </w:tblGrid>
      <w:tr w:rsidR="00CA232B" w:rsidTr="0066442F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pPr>
              <w:rPr>
                <w:b/>
              </w:rPr>
            </w:pPr>
            <w:r>
              <w:rPr>
                <w:b/>
              </w:rPr>
              <w:t>Building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pPr>
              <w:rPr>
                <w:b/>
              </w:rPr>
            </w:pPr>
            <w:r>
              <w:rPr>
                <w:b/>
              </w:rPr>
              <w:t>Room &amp; Area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pPr>
              <w:rPr>
                <w:b/>
              </w:rPr>
            </w:pPr>
            <w:r>
              <w:rPr>
                <w:b/>
              </w:rPr>
              <w:t>Evacuation Route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108, 109, 110, 111, 112,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pPr>
              <w:rPr>
                <w:sz w:val="18"/>
              </w:rPr>
            </w:pPr>
            <w:r>
              <w:rPr>
                <w:sz w:val="18"/>
              </w:rPr>
              <w:t>Front entrance (by staff room) to the front of the school  USE  EXIT "B"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113, 114, 115, 116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pPr>
              <w:rPr>
                <w:sz w:val="18"/>
              </w:rPr>
            </w:pPr>
            <w:r>
              <w:rPr>
                <w:sz w:val="18"/>
              </w:rPr>
              <w:t>South-west stairwell exit into automotive shop parking area EXIT "D"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118, 119, 120, 117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Main entrance of school. EXIT "E"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121, 122, 123, 124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North-west exit  (EXIT "G" ) and along sidewalk to basketball court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125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Through library or EXITS "E" or "F"  front of school</w:t>
            </w:r>
          </w:p>
        </w:tc>
      </w:tr>
      <w:tr w:rsidR="00CA232B" w:rsidTr="0066442F">
        <w:tc>
          <w:tcPr>
            <w:tcW w:w="280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Lower floor</w:t>
            </w:r>
          </w:p>
        </w:tc>
        <w:tc>
          <w:tcPr>
            <w:tcW w:w="2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Library, 126, 127, 128</w:t>
            </w:r>
          </w:p>
        </w:tc>
        <w:tc>
          <w:tcPr>
            <w:tcW w:w="2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Nearest doorway or EXIT "E" to front of building</w:t>
            </w:r>
          </w:p>
          <w:p w:rsidR="00CA232B" w:rsidRDefault="00CA232B" w:rsidP="008471AC"/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Upper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204, 205, 206, 207, 208, 209, 210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 xml:space="preserve">South end of hall corridor staircase - downstairs (EXIT "D") and south to the grassed area west of the parking lot 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Upper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200, 201, 202, 203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Down main stairwell, through EXIT "E"  to front of building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Upper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211, 212, 213, 214, 215, 216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Rear exit (EXIT "K") between rooms 213 &amp; 214 along west side of school - north to outdoor volleyball court area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Upper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223, 224, 225, 226, 222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 xml:space="preserve">Main stairwell through EXIT "E" to front of bldg. 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Academic: Upper floor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217, 218, 219, 220, 221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north end of upper corridor - through EXIT "G" north along the gym to student parking lot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C-Technology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 xml:space="preserve">100, 101, 102, 103, 104, 105, 106, 107,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Exit from room or through EXIT "A"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Building B</w:t>
            </w:r>
          </w:p>
          <w:p w:rsidR="00CA232B" w:rsidRDefault="00CA232B" w:rsidP="008471AC">
            <w:r>
              <w:t>Gym/Music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129, 130, 131, 133, 134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Exit to front of school through EXIT "F" or "I"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Building B</w:t>
            </w:r>
          </w:p>
          <w:p w:rsidR="00CA232B" w:rsidRDefault="00CA232B" w:rsidP="008471AC">
            <w:r>
              <w:t>Gym/Music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 xml:space="preserve">Gym A, Gym B, Changing Rooms,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Exit directly to outside or through EXITS "J" or "H"</w:t>
            </w:r>
          </w:p>
        </w:tc>
      </w:tr>
      <w:tr w:rsidR="00CA232B" w:rsidTr="0066442F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Building B</w:t>
            </w:r>
          </w:p>
          <w:p w:rsidR="00CA232B" w:rsidRDefault="00CA232B" w:rsidP="008471AC">
            <w:r>
              <w:t>Gym/Music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Gym C,</w:t>
            </w:r>
          </w:p>
          <w:p w:rsidR="00CA232B" w:rsidRDefault="00CA232B" w:rsidP="008471AC">
            <w:r>
              <w:t>Fitness Centre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B" w:rsidRDefault="00CA232B" w:rsidP="008471AC">
            <w:r>
              <w:t>Exit through nearest door or EXITS "J" or "H"</w:t>
            </w:r>
          </w:p>
        </w:tc>
      </w:tr>
      <w:tr w:rsidR="00CA232B" w:rsidTr="0066442F">
        <w:trPr>
          <w:trHeight w:val="624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32B" w:rsidRDefault="00CA232B" w:rsidP="008471AC">
            <w:r>
              <w:t>Portables  1, 2, 3, 4 &amp; 5</w:t>
            </w:r>
          </w:p>
          <w:p w:rsidR="00CA232B" w:rsidRDefault="00CA232B" w:rsidP="008471AC"/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32B" w:rsidRDefault="00CA232B" w:rsidP="008471AC">
            <w:r>
              <w:t>Portables 1-5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3D6A" w:rsidRDefault="00CA232B" w:rsidP="008471AC">
            <w:r>
              <w:t>Exit through nearest door... proceed south</w:t>
            </w:r>
          </w:p>
        </w:tc>
      </w:tr>
    </w:tbl>
    <w:p w:rsidR="008471AC" w:rsidRDefault="008471AC" w:rsidP="008471AC">
      <w:pPr>
        <w:jc w:val="both"/>
        <w:rPr>
          <w:b/>
        </w:rPr>
      </w:pPr>
      <w:r>
        <w:rPr>
          <w:b/>
        </w:rPr>
        <w:t>In order to minimize congestion in halls and doorways, please use these specific exits.</w:t>
      </w:r>
    </w:p>
    <w:p w:rsidR="00946265" w:rsidRDefault="00946265" w:rsidP="008471AC">
      <w:pPr>
        <w:jc w:val="both"/>
        <w:rPr>
          <w:b/>
        </w:rPr>
      </w:pPr>
    </w:p>
    <w:p w:rsidR="008471AC" w:rsidRDefault="008471AC" w:rsidP="008471AC">
      <w:pPr>
        <w:jc w:val="both"/>
        <w:rPr>
          <w:b/>
        </w:rPr>
      </w:pPr>
      <w:r>
        <w:rPr>
          <w:b/>
        </w:rPr>
        <w:t>Note: In the event of an earthquake, classes will move away from the building</w:t>
      </w:r>
      <w:r w:rsidR="00CA232B">
        <w:rPr>
          <w:b/>
        </w:rPr>
        <w:t xml:space="preserve"> after they exit</w:t>
      </w:r>
      <w:r w:rsidR="0066442F">
        <w:rPr>
          <w:b/>
        </w:rPr>
        <w:t>.</w:t>
      </w:r>
    </w:p>
    <w:p w:rsidR="000A3D6A" w:rsidRDefault="000A3D6A" w:rsidP="008471AC">
      <w:pPr>
        <w:jc w:val="both"/>
        <w:rPr>
          <w:b/>
        </w:rPr>
      </w:pPr>
    </w:p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Pr="000A3D6A" w:rsidRDefault="000A3D6A" w:rsidP="000A3D6A"/>
    <w:p w:rsidR="000A3D6A" w:rsidRDefault="000A3D6A" w:rsidP="000A3D6A"/>
    <w:p w:rsidR="000A3D6A" w:rsidRDefault="000A3D6A" w:rsidP="000A3D6A"/>
    <w:p w:rsidR="00915EBF" w:rsidRDefault="000A3D6A" w:rsidP="000A3D6A">
      <w:r w:rsidRPr="000A3D6A">
        <w:rPr>
          <w:u w:val="single"/>
        </w:rPr>
        <w:t>The Basics, In Review</w:t>
      </w:r>
      <w:r>
        <w:t>:</w:t>
      </w:r>
    </w:p>
    <w:p w:rsidR="000A3D6A" w:rsidRDefault="007A2FA0" w:rsidP="000A3D6A">
      <w:r>
        <w:t>Du</w:t>
      </w:r>
      <w:r w:rsidR="000A3D6A">
        <w:t xml:space="preserve">ring Class time:  Evacuate to North Field, take </w:t>
      </w:r>
      <w:proofErr w:type="gramStart"/>
      <w:r w:rsidR="000A3D6A">
        <w:t>attendance, …..</w:t>
      </w:r>
      <w:proofErr w:type="gramEnd"/>
    </w:p>
    <w:p w:rsidR="000A3D6A" w:rsidRDefault="000A3D6A" w:rsidP="000A3D6A">
      <w:r>
        <w:t xml:space="preserve">Not </w:t>
      </w:r>
      <w:proofErr w:type="gramStart"/>
      <w:r>
        <w:t>In</w:t>
      </w:r>
      <w:proofErr w:type="gramEnd"/>
      <w:r>
        <w:t xml:space="preserve"> Class time: Evacuate/assemble at North Field/students find RAP Teachers</w:t>
      </w:r>
    </w:p>
    <w:p w:rsidR="000A3D6A" w:rsidRDefault="000A3D6A" w:rsidP="000A3D6A">
      <w:r>
        <w:t xml:space="preserve">Students </w:t>
      </w:r>
      <w:proofErr w:type="gramStart"/>
      <w:r>
        <w:t>On</w:t>
      </w:r>
      <w:proofErr w:type="gramEnd"/>
      <w:r>
        <w:t xml:space="preserve"> Spares: Evacuate/assemble at North Field/students find Counselors</w:t>
      </w:r>
    </w:p>
    <w:p w:rsidR="000A3D6A" w:rsidRDefault="000A3D6A" w:rsidP="000A3D6A">
      <w:r>
        <w:t xml:space="preserve">*Teachers on spares should check in at </w:t>
      </w:r>
      <w:smartTag w:uri="urn:schemas-microsoft-com:office:smarttags" w:element="place">
        <w:smartTag w:uri="urn:schemas-microsoft-com:office:smarttags" w:element="PlaceName">
          <w:r>
            <w:t>Command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</w:p>
    <w:p w:rsidR="005636A5" w:rsidRDefault="005636A5" w:rsidP="000A3D6A"/>
    <w:p w:rsidR="005636A5" w:rsidRPr="000A3D6A" w:rsidRDefault="005636A5" w:rsidP="000A3D6A">
      <w:r>
        <w:rPr>
          <w:noProof/>
          <w:lang w:val="en-CA" w:eastAsia="en-CA"/>
        </w:rPr>
        <w:drawing>
          <wp:inline distT="0" distB="0" distL="0" distR="0">
            <wp:extent cx="6583680" cy="8514893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851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6A5" w:rsidRPr="000A3D6A">
      <w:pgSz w:w="12240" w:h="15840"/>
      <w:pgMar w:top="1152" w:right="720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766"/>
    <w:multiLevelType w:val="hybridMultilevel"/>
    <w:tmpl w:val="A3DA62A4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13DC8"/>
    <w:multiLevelType w:val="hybridMultilevel"/>
    <w:tmpl w:val="6A8E6974"/>
    <w:lvl w:ilvl="0" w:tplc="10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E036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16B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E98653A"/>
    <w:multiLevelType w:val="hybridMultilevel"/>
    <w:tmpl w:val="4956D2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F"/>
    <w:rsid w:val="000854AF"/>
    <w:rsid w:val="000A3D6A"/>
    <w:rsid w:val="00294C51"/>
    <w:rsid w:val="002D4898"/>
    <w:rsid w:val="002E0984"/>
    <w:rsid w:val="0034279B"/>
    <w:rsid w:val="003D101B"/>
    <w:rsid w:val="0041124A"/>
    <w:rsid w:val="004435AF"/>
    <w:rsid w:val="00447C24"/>
    <w:rsid w:val="004E486C"/>
    <w:rsid w:val="005041B3"/>
    <w:rsid w:val="005111C9"/>
    <w:rsid w:val="00512B31"/>
    <w:rsid w:val="005636A5"/>
    <w:rsid w:val="0061216B"/>
    <w:rsid w:val="0066442F"/>
    <w:rsid w:val="00676DDB"/>
    <w:rsid w:val="006D60CE"/>
    <w:rsid w:val="00752CE9"/>
    <w:rsid w:val="007A2FA0"/>
    <w:rsid w:val="007B6CBA"/>
    <w:rsid w:val="008374EA"/>
    <w:rsid w:val="008471AC"/>
    <w:rsid w:val="00915EBF"/>
    <w:rsid w:val="00946265"/>
    <w:rsid w:val="00B12D30"/>
    <w:rsid w:val="00CA232B"/>
    <w:rsid w:val="00CA29DF"/>
    <w:rsid w:val="00D27F6C"/>
    <w:rsid w:val="00DF28B6"/>
    <w:rsid w:val="00EE761F"/>
    <w:rsid w:val="00F133CE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B0DC6A7917D40BE835AB04BB88B7F" ma:contentTypeVersion="0" ma:contentTypeDescription="Create a new document." ma:contentTypeScope="" ma:versionID="e929038c0ed66bbb81aebd1d6d366f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969447-C287-4387-892B-29413A25F5F6}"/>
</file>

<file path=customXml/itemProps2.xml><?xml version="1.0" encoding="utf-8"?>
<ds:datastoreItem xmlns:ds="http://schemas.openxmlformats.org/officeDocument/2006/customXml" ds:itemID="{AE82D8B1-2A25-42DB-9A48-9A27A6E32DB7}"/>
</file>

<file path=customXml/itemProps3.xml><?xml version="1.0" encoding="utf-8"?>
<ds:datastoreItem xmlns:ds="http://schemas.openxmlformats.org/officeDocument/2006/customXml" ds:itemID="{65807913-D16F-40B6-B56C-E6B28C27B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SECONDARY SCHOOL</vt:lpstr>
    </vt:vector>
  </TitlesOfParts>
  <Company>SD43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SECONDARY SCHOOL</dc:title>
  <dc:creator>asdf asdf</dc:creator>
  <cp:lastModifiedBy>Bree-Anna Weir</cp:lastModifiedBy>
  <cp:revision>2</cp:revision>
  <cp:lastPrinted>2010-09-03T17:46:00Z</cp:lastPrinted>
  <dcterms:created xsi:type="dcterms:W3CDTF">2011-09-19T15:53:00Z</dcterms:created>
  <dcterms:modified xsi:type="dcterms:W3CDTF">2011-09-19T15:53:00Z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0x0101004F5B0DC6A7917D40BE835AB04BB88B7F</vt:lpwstr>
  </property>
</Properties>
</file>