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475"/>
      </w:tblGrid>
      <w:tr w:rsidR="00AE4614" w14:paraId="6D88BD81" w14:textId="77777777" w:rsidTr="00AE4614">
        <w:tc>
          <w:tcPr>
            <w:tcW w:w="6475" w:type="dxa"/>
            <w:shd w:val="clear" w:color="auto" w:fill="9CC2E5" w:themeFill="accent5" w:themeFillTint="99"/>
          </w:tcPr>
          <w:p w14:paraId="5F2019C0" w14:textId="77777777" w:rsidR="00AE4614" w:rsidRDefault="00AE4614">
            <w:pPr>
              <w:rPr>
                <w:rFonts w:ascii="Arial" w:hAnsi="Arial" w:cs="Arial"/>
                <w:b/>
                <w:sz w:val="28"/>
                <w:szCs w:val="28"/>
                <w:lang w:val="en-US"/>
              </w:rPr>
            </w:pPr>
            <w:r w:rsidRPr="00AE4614">
              <w:rPr>
                <w:rFonts w:ascii="Arial" w:hAnsi="Arial" w:cs="Arial"/>
                <w:b/>
                <w:sz w:val="28"/>
                <w:szCs w:val="28"/>
                <w:lang w:val="en-US"/>
              </w:rPr>
              <w:t>IB Economics 12 SL</w:t>
            </w:r>
            <w:r>
              <w:rPr>
                <w:rFonts w:ascii="Arial" w:hAnsi="Arial" w:cs="Arial"/>
                <w:b/>
                <w:sz w:val="28"/>
                <w:szCs w:val="28"/>
                <w:lang w:val="en-US"/>
              </w:rPr>
              <w:t xml:space="preserve">   </w:t>
            </w:r>
          </w:p>
        </w:tc>
      </w:tr>
    </w:tbl>
    <w:p w14:paraId="31DAE724" w14:textId="77777777" w:rsidR="0079113B" w:rsidRDefault="0079113B" w:rsidP="00995500">
      <w:pPr>
        <w:spacing w:after="0"/>
        <w:rPr>
          <w:rFonts w:ascii="Arial" w:hAnsi="Arial" w:cs="Arial"/>
          <w:sz w:val="24"/>
          <w:szCs w:val="24"/>
          <w:lang w:val="en-US"/>
        </w:rPr>
      </w:pPr>
      <w:r w:rsidRPr="00AE4614">
        <w:rPr>
          <w:rFonts w:ascii="Arial" w:hAnsi="Arial" w:cs="Arial"/>
          <w:b/>
          <w:noProof/>
          <w:sz w:val="28"/>
          <w:szCs w:val="28"/>
          <w:lang w:eastAsia="en-CA"/>
        </w:rPr>
        <mc:AlternateContent>
          <mc:Choice Requires="wps">
            <w:drawing>
              <wp:anchor distT="0" distB="0" distL="114300" distR="114300" simplePos="0" relativeHeight="251659264" behindDoc="0" locked="0" layoutInCell="1" allowOverlap="1" wp14:anchorId="28F2FAAA" wp14:editId="0C8718B6">
                <wp:simplePos x="0" y="0"/>
                <wp:positionH relativeFrom="column">
                  <wp:posOffset>4107873</wp:posOffset>
                </wp:positionH>
                <wp:positionV relativeFrom="paragraph">
                  <wp:posOffset>-271087</wp:posOffset>
                </wp:positionV>
                <wp:extent cx="2125980" cy="91440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2125980" cy="914400"/>
                        </a:xfrm>
                        <a:prstGeom prst="rect">
                          <a:avLst/>
                        </a:prstGeom>
                        <a:solidFill>
                          <a:schemeClr val="lt1"/>
                        </a:solidFill>
                        <a:ln w="6350">
                          <a:noFill/>
                        </a:ln>
                      </wps:spPr>
                      <wps:txbx>
                        <w:txbxContent>
                          <w:p w14:paraId="4A4168BF" w14:textId="77777777" w:rsidR="0079113B" w:rsidRDefault="00995500">
                            <w:r>
                              <w:rPr>
                                <w:noProof/>
                                <w:lang w:eastAsia="en-CA"/>
                              </w:rPr>
                              <w:drawing>
                                <wp:inline distT="0" distB="0" distL="0" distR="0" wp14:anchorId="2E7E464A" wp14:editId="3D5B501C">
                                  <wp:extent cx="1936115" cy="928020"/>
                                  <wp:effectExtent l="0" t="0" r="6985" b="5715"/>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6115" cy="92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F2FAAA" id="_x0000_t202" coordsize="21600,21600" o:spt="202" path="m,l,21600r21600,l21600,xe">
                <v:stroke joinstyle="miter"/>
                <v:path gradientshapeok="t" o:connecttype="rect"/>
              </v:shapetype>
              <v:shape id="Text Box 1" o:spid="_x0000_s1026" type="#_x0000_t202" style="position:absolute;margin-left:323.45pt;margin-top:-21.35pt;width:167.4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" fillcolor="white [3201]" stroked="f" strokeweight=".5pt">
                <v:textbox>
                  <w:txbxContent>
                    <w:p w14:paraId="4A4168BF" w14:textId="77777777" w:rsidR="0079113B" w:rsidRDefault="00995500">
                      <w:r>
                        <w:rPr>
                          <w:noProof/>
                          <w:lang w:eastAsia="en-CA"/>
                        </w:rPr>
                        <w:drawing>
                          <wp:inline distT="0" distB="0" distL="0" distR="0" wp14:anchorId="2E7E464A" wp14:editId="3D5B501C">
                            <wp:extent cx="1936115" cy="928020"/>
                            <wp:effectExtent l="0" t="0" r="6985" b="5715"/>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6115" cy="928020"/>
                                    </a:xfrm>
                                    <a:prstGeom prst="rect">
                                      <a:avLst/>
                                    </a:prstGeom>
                                    <a:noFill/>
                                    <a:ln>
                                      <a:noFill/>
                                    </a:ln>
                                  </pic:spPr>
                                </pic:pic>
                              </a:graphicData>
                            </a:graphic>
                          </wp:inline>
                        </w:drawing>
                      </w:r>
                    </w:p>
                  </w:txbxContent>
                </v:textbox>
              </v:shape>
            </w:pict>
          </mc:Fallback>
        </mc:AlternateContent>
      </w:r>
      <w:r w:rsidRPr="006A1649">
        <w:rPr>
          <w:rFonts w:ascii="Arial" w:hAnsi="Arial" w:cs="Arial"/>
          <w:sz w:val="24"/>
          <w:szCs w:val="24"/>
          <w:lang w:val="en-US"/>
        </w:rPr>
        <w:t xml:space="preserve">The IB Economics program </w:t>
      </w:r>
      <w:r w:rsidR="006A1649" w:rsidRPr="006A1649">
        <w:rPr>
          <w:rFonts w:ascii="Arial" w:hAnsi="Arial" w:cs="Arial"/>
          <w:sz w:val="24"/>
          <w:szCs w:val="24"/>
          <w:lang w:val="en-US"/>
        </w:rPr>
        <w:t>requires two courses for</w:t>
      </w:r>
      <w:r w:rsidR="006A1649">
        <w:rPr>
          <w:rFonts w:ascii="Arial" w:hAnsi="Arial" w:cs="Arial"/>
          <w:sz w:val="24"/>
          <w:szCs w:val="24"/>
          <w:lang w:val="en-US"/>
        </w:rPr>
        <w:t xml:space="preserve"> </w:t>
      </w:r>
    </w:p>
    <w:p w14:paraId="35E20B7F" w14:textId="6D7142D8" w:rsidR="006A1649" w:rsidRDefault="006A1649" w:rsidP="00995500">
      <w:pPr>
        <w:spacing w:after="0" w:line="240" w:lineRule="auto"/>
        <w:rPr>
          <w:rFonts w:ascii="Arial" w:hAnsi="Arial" w:cs="Arial"/>
          <w:sz w:val="24"/>
          <w:szCs w:val="24"/>
          <w:lang w:val="en-US"/>
        </w:rPr>
      </w:pPr>
      <w:r>
        <w:rPr>
          <w:rFonts w:ascii="Arial" w:hAnsi="Arial" w:cs="Arial"/>
          <w:sz w:val="24"/>
          <w:szCs w:val="24"/>
          <w:lang w:val="en-US"/>
        </w:rPr>
        <w:t>Standard Level (Economics 11 and 12)</w:t>
      </w:r>
    </w:p>
    <w:p w14:paraId="3BDFE28D" w14:textId="77777777" w:rsidR="00AE4614" w:rsidRDefault="00AE4614">
      <w:pPr>
        <w:rPr>
          <w:rFonts w:ascii="Arial" w:hAnsi="Arial" w:cs="Arial"/>
          <w:sz w:val="24"/>
          <w:szCs w:val="24"/>
          <w:lang w:val="en-US"/>
        </w:rPr>
      </w:pPr>
    </w:p>
    <w:p w14:paraId="170305C7" w14:textId="244D78DE" w:rsidR="006D4F3D" w:rsidRDefault="006D4F3D">
      <w:pPr>
        <w:rPr>
          <w:rFonts w:ascii="Arial" w:hAnsi="Arial" w:cs="Arial"/>
          <w:sz w:val="24"/>
          <w:szCs w:val="24"/>
          <w:lang w:val="en-US"/>
        </w:rPr>
      </w:pPr>
      <w:r>
        <w:rPr>
          <w:rFonts w:ascii="Arial" w:hAnsi="Arial" w:cs="Arial"/>
          <w:sz w:val="24"/>
          <w:szCs w:val="24"/>
          <w:lang w:val="en-US"/>
        </w:rPr>
        <w:t>The focus of IB Economics 12 is on International and</w:t>
      </w:r>
      <w:r w:rsidR="00AE4614">
        <w:rPr>
          <w:rFonts w:ascii="Arial" w:hAnsi="Arial" w:cs="Arial"/>
          <w:sz w:val="24"/>
          <w:szCs w:val="24"/>
          <w:lang w:val="en-US"/>
        </w:rPr>
        <w:t xml:space="preserve"> </w:t>
      </w:r>
      <w:r>
        <w:rPr>
          <w:rFonts w:ascii="Arial" w:hAnsi="Arial" w:cs="Arial"/>
          <w:sz w:val="24"/>
          <w:szCs w:val="24"/>
          <w:lang w:val="en-US"/>
        </w:rPr>
        <w:t>Development Economics. We will study International Trade Theory and examine International trade policy. Further, we will see how countries measure the flows of money and study the problems that can arise in the event of trade imbalances. In Development Economic</w:t>
      </w:r>
      <w:r w:rsidR="00AE4614">
        <w:rPr>
          <w:rFonts w:ascii="Arial" w:hAnsi="Arial" w:cs="Arial"/>
          <w:sz w:val="24"/>
          <w:szCs w:val="24"/>
          <w:lang w:val="en-US"/>
        </w:rPr>
        <w:t>s</w:t>
      </w:r>
      <w:r>
        <w:rPr>
          <w:rFonts w:ascii="Arial" w:hAnsi="Arial" w:cs="Arial"/>
          <w:sz w:val="24"/>
          <w:szCs w:val="24"/>
          <w:lang w:val="en-US"/>
        </w:rPr>
        <w:t xml:space="preserve"> we will examine the meaning of Economic Development and how this is measured, the sources of economic growth and development as well as the goals of development. We will also explore the factors that act as barriers to as well as facilitators of growth and development, and a variety of policies that developing countries can pursue to promote their growth and development. Simulations, projects, and current events are used throughout the course to help students understand Economic Theories and Concepts.</w:t>
      </w:r>
    </w:p>
    <w:p w14:paraId="6A0172DD" w14:textId="77777777" w:rsidR="006D4F3D" w:rsidRDefault="006D4F3D">
      <w:pPr>
        <w:rPr>
          <w:rFonts w:ascii="Arial" w:hAnsi="Arial" w:cs="Arial"/>
          <w:sz w:val="24"/>
          <w:szCs w:val="24"/>
          <w:lang w:val="en-US"/>
        </w:rPr>
      </w:pPr>
      <w:r>
        <w:rPr>
          <w:rFonts w:ascii="Arial" w:hAnsi="Arial" w:cs="Arial"/>
          <w:sz w:val="24"/>
          <w:szCs w:val="24"/>
          <w:lang w:val="en-US"/>
        </w:rPr>
        <w:t xml:space="preserve">Many degree programs have Economics courses as a requirement to graduate.  However, even if you do not pursue a degree, knowledge of economics will help you become a more Economically Literate Citizen in a </w:t>
      </w:r>
      <w:r w:rsidR="00481D7A">
        <w:rPr>
          <w:rFonts w:ascii="Arial" w:hAnsi="Arial" w:cs="Arial"/>
          <w:sz w:val="24"/>
          <w:szCs w:val="24"/>
          <w:lang w:val="en-US"/>
        </w:rPr>
        <w:t>globally transforming world.</w:t>
      </w:r>
    </w:p>
    <w:p w14:paraId="30CB9A9F" w14:textId="77777777" w:rsidR="00E0036D" w:rsidRDefault="00E0036D">
      <w:pPr>
        <w:rPr>
          <w:rFonts w:ascii="Arial" w:hAnsi="Arial" w:cs="Arial"/>
          <w:sz w:val="24"/>
          <w:szCs w:val="24"/>
          <w:lang w:val="en-US"/>
        </w:rPr>
      </w:pPr>
    </w:p>
    <w:tbl>
      <w:tblPr>
        <w:tblStyle w:val="TableGrid"/>
        <w:tblW w:w="0" w:type="auto"/>
        <w:tblLook w:val="04A0" w:firstRow="1" w:lastRow="0" w:firstColumn="1" w:lastColumn="0" w:noHBand="0" w:noVBand="1"/>
      </w:tblPr>
      <w:tblGrid>
        <w:gridCol w:w="9350"/>
      </w:tblGrid>
      <w:tr w:rsidR="00AE4614" w:rsidRPr="00AE4614" w14:paraId="2D113B8D" w14:textId="77777777" w:rsidTr="00AE4614">
        <w:tc>
          <w:tcPr>
            <w:tcW w:w="9350" w:type="dxa"/>
            <w:shd w:val="clear" w:color="auto" w:fill="9CC2E5" w:themeFill="accent5" w:themeFillTint="99"/>
          </w:tcPr>
          <w:p w14:paraId="54A084BD" w14:textId="77777777" w:rsidR="00AE4614" w:rsidRPr="006F41F0" w:rsidRDefault="00AE4614">
            <w:pPr>
              <w:rPr>
                <w:rFonts w:ascii="Arial" w:hAnsi="Arial" w:cs="Arial"/>
                <w:b/>
                <w:sz w:val="28"/>
                <w:szCs w:val="28"/>
                <w:lang w:val="en-US"/>
              </w:rPr>
            </w:pPr>
            <w:r w:rsidRPr="006F41F0">
              <w:rPr>
                <w:rFonts w:ascii="Arial" w:hAnsi="Arial" w:cs="Arial"/>
                <w:b/>
                <w:sz w:val="28"/>
                <w:szCs w:val="28"/>
                <w:lang w:val="en-US"/>
              </w:rPr>
              <w:t>Topic Covered in IB Economics 12</w:t>
            </w:r>
          </w:p>
        </w:tc>
      </w:tr>
    </w:tbl>
    <w:p w14:paraId="6C938C91" w14:textId="77777777" w:rsidR="00E0036D" w:rsidRDefault="00E0036D">
      <w:pPr>
        <w:rPr>
          <w:rFonts w:ascii="Arial" w:hAnsi="Arial" w:cs="Arial"/>
          <w:sz w:val="24"/>
          <w:szCs w:val="24"/>
          <w:lang w:val="en-US"/>
        </w:rPr>
      </w:pPr>
    </w:p>
    <w:p w14:paraId="0926517D" w14:textId="0DF78AC6" w:rsidR="006A1649" w:rsidRDefault="00AE4614">
      <w:pPr>
        <w:rPr>
          <w:rFonts w:ascii="Arial" w:hAnsi="Arial" w:cs="Arial"/>
          <w:sz w:val="24"/>
          <w:szCs w:val="24"/>
          <w:lang w:val="en-US"/>
        </w:rPr>
      </w:pPr>
      <w:r>
        <w:rPr>
          <w:rFonts w:ascii="Arial" w:hAnsi="Arial" w:cs="Arial"/>
          <w:sz w:val="24"/>
          <w:szCs w:val="24"/>
          <w:lang w:val="en-US"/>
        </w:rPr>
        <w:t>Macroeconomics:</w:t>
      </w:r>
    </w:p>
    <w:p w14:paraId="78330B67" w14:textId="66029B77" w:rsidR="00AE4614" w:rsidRDefault="00880521" w:rsidP="00AE4614">
      <w:pPr>
        <w:pStyle w:val="ListParagraph"/>
        <w:numPr>
          <w:ilvl w:val="0"/>
          <w:numId w:val="1"/>
        </w:numPr>
        <w:rPr>
          <w:rFonts w:ascii="Arial" w:hAnsi="Arial" w:cs="Arial"/>
          <w:sz w:val="24"/>
          <w:szCs w:val="24"/>
          <w:lang w:val="en-US"/>
        </w:rPr>
      </w:pPr>
      <w:r>
        <w:rPr>
          <w:rFonts w:ascii="Arial" w:hAnsi="Arial" w:cs="Arial"/>
          <w:lang w:val="en-US"/>
        </w:rPr>
        <w:t>Keynesian</w:t>
      </w:r>
      <w:r w:rsidR="00B349FF">
        <w:rPr>
          <w:rFonts w:ascii="Arial" w:hAnsi="Arial" w:cs="Arial"/>
          <w:lang w:val="en-US"/>
        </w:rPr>
        <w:t xml:space="preserve"> </w:t>
      </w:r>
      <w:r w:rsidR="00C9113E">
        <w:rPr>
          <w:rFonts w:ascii="Arial" w:hAnsi="Arial" w:cs="Arial"/>
          <w:lang w:val="en-US"/>
        </w:rPr>
        <w:t xml:space="preserve">Model </w:t>
      </w:r>
      <w:r w:rsidR="009B63A9">
        <w:rPr>
          <w:rFonts w:ascii="Arial" w:hAnsi="Arial" w:cs="Arial"/>
          <w:lang w:val="en-US"/>
        </w:rPr>
        <w:t>and Aggre</w:t>
      </w:r>
      <w:r w:rsidR="00E0036D">
        <w:rPr>
          <w:rFonts w:ascii="Arial" w:hAnsi="Arial" w:cs="Arial"/>
          <w:lang w:val="en-US"/>
        </w:rPr>
        <w:t>gate Supply</w:t>
      </w:r>
    </w:p>
    <w:p w14:paraId="594964BB" w14:textId="77777777" w:rsidR="00AE4614" w:rsidRDefault="00AE4614" w:rsidP="00AE4614">
      <w:pPr>
        <w:rPr>
          <w:rFonts w:ascii="Arial" w:hAnsi="Arial" w:cs="Arial"/>
          <w:sz w:val="24"/>
          <w:szCs w:val="24"/>
          <w:lang w:val="en-US"/>
        </w:rPr>
      </w:pPr>
      <w:r>
        <w:rPr>
          <w:rFonts w:ascii="Arial" w:hAnsi="Arial" w:cs="Arial"/>
          <w:sz w:val="24"/>
          <w:szCs w:val="24"/>
          <w:lang w:val="en-US"/>
        </w:rPr>
        <w:t>International Economics:</w:t>
      </w:r>
    </w:p>
    <w:p w14:paraId="6FAA2C94" w14:textId="77777777" w:rsidR="00AE4614" w:rsidRPr="00435143" w:rsidRDefault="00AE4614" w:rsidP="00AE4614">
      <w:pPr>
        <w:pStyle w:val="ListParagraph"/>
        <w:numPr>
          <w:ilvl w:val="0"/>
          <w:numId w:val="2"/>
        </w:numPr>
        <w:rPr>
          <w:rFonts w:ascii="Arial" w:hAnsi="Arial" w:cs="Arial"/>
          <w:lang w:val="en-US"/>
        </w:rPr>
      </w:pPr>
      <w:r w:rsidRPr="00435143">
        <w:rPr>
          <w:rFonts w:ascii="Arial" w:hAnsi="Arial" w:cs="Arial"/>
          <w:lang w:val="en-US"/>
        </w:rPr>
        <w:t>International Trade</w:t>
      </w:r>
    </w:p>
    <w:p w14:paraId="6E7D1104" w14:textId="77777777" w:rsidR="00AE4614" w:rsidRPr="00435143" w:rsidRDefault="00AE4614" w:rsidP="00AE4614">
      <w:pPr>
        <w:pStyle w:val="ListParagraph"/>
        <w:numPr>
          <w:ilvl w:val="0"/>
          <w:numId w:val="2"/>
        </w:numPr>
        <w:rPr>
          <w:rFonts w:ascii="Arial" w:hAnsi="Arial" w:cs="Arial"/>
          <w:lang w:val="en-US"/>
        </w:rPr>
      </w:pPr>
      <w:r w:rsidRPr="00435143">
        <w:rPr>
          <w:rFonts w:ascii="Arial" w:hAnsi="Arial" w:cs="Arial"/>
          <w:lang w:val="en-US"/>
        </w:rPr>
        <w:t>Exchange Rates</w:t>
      </w:r>
    </w:p>
    <w:p w14:paraId="4F02ABFB" w14:textId="77777777" w:rsidR="00AE4614" w:rsidRPr="00435143" w:rsidRDefault="00AE4614" w:rsidP="00AE4614">
      <w:pPr>
        <w:pStyle w:val="ListParagraph"/>
        <w:numPr>
          <w:ilvl w:val="0"/>
          <w:numId w:val="2"/>
        </w:numPr>
        <w:rPr>
          <w:rFonts w:ascii="Arial" w:hAnsi="Arial" w:cs="Arial"/>
          <w:lang w:val="en-US"/>
        </w:rPr>
      </w:pPr>
      <w:r w:rsidRPr="00435143">
        <w:rPr>
          <w:rFonts w:ascii="Arial" w:hAnsi="Arial" w:cs="Arial"/>
          <w:lang w:val="en-US"/>
        </w:rPr>
        <w:t>The Balance of Payments</w:t>
      </w:r>
    </w:p>
    <w:p w14:paraId="348C9AD2" w14:textId="77777777" w:rsidR="00AE4614" w:rsidRPr="00435143" w:rsidRDefault="00AE4614" w:rsidP="00AE4614">
      <w:pPr>
        <w:pStyle w:val="ListParagraph"/>
        <w:numPr>
          <w:ilvl w:val="0"/>
          <w:numId w:val="2"/>
        </w:numPr>
        <w:rPr>
          <w:rFonts w:ascii="Arial" w:hAnsi="Arial" w:cs="Arial"/>
          <w:lang w:val="en-US"/>
        </w:rPr>
      </w:pPr>
      <w:r w:rsidRPr="00435143">
        <w:rPr>
          <w:rFonts w:ascii="Arial" w:hAnsi="Arial" w:cs="Arial"/>
          <w:lang w:val="en-US"/>
        </w:rPr>
        <w:t>Economic Integration</w:t>
      </w:r>
    </w:p>
    <w:p w14:paraId="111C2D94" w14:textId="77777777" w:rsidR="00AE4614" w:rsidRDefault="00435143" w:rsidP="00AE4614">
      <w:pPr>
        <w:rPr>
          <w:rFonts w:ascii="Arial" w:hAnsi="Arial" w:cs="Arial"/>
          <w:sz w:val="24"/>
          <w:szCs w:val="24"/>
          <w:lang w:val="en-US"/>
        </w:rPr>
      </w:pPr>
      <w:r>
        <w:rPr>
          <w:rFonts w:ascii="Arial" w:hAnsi="Arial" w:cs="Arial"/>
          <w:sz w:val="24"/>
          <w:szCs w:val="24"/>
          <w:lang w:val="en-US"/>
        </w:rPr>
        <w:t>Development Economics:</w:t>
      </w:r>
    </w:p>
    <w:p w14:paraId="010D3E97" w14:textId="77777777" w:rsidR="00435143" w:rsidRPr="00435143" w:rsidRDefault="00435143" w:rsidP="00435143">
      <w:pPr>
        <w:pStyle w:val="ListParagraph"/>
        <w:numPr>
          <w:ilvl w:val="0"/>
          <w:numId w:val="3"/>
        </w:numPr>
        <w:rPr>
          <w:rFonts w:ascii="Arial" w:hAnsi="Arial" w:cs="Arial"/>
          <w:lang w:val="en-US"/>
        </w:rPr>
      </w:pPr>
      <w:r w:rsidRPr="00435143">
        <w:rPr>
          <w:rFonts w:ascii="Arial" w:hAnsi="Arial" w:cs="Arial"/>
          <w:lang w:val="en-US"/>
        </w:rPr>
        <w:t>Economic Development</w:t>
      </w:r>
    </w:p>
    <w:p w14:paraId="7426E6B1" w14:textId="77777777" w:rsidR="00435143" w:rsidRPr="00435143" w:rsidRDefault="00435143" w:rsidP="00435143">
      <w:pPr>
        <w:pStyle w:val="ListParagraph"/>
        <w:numPr>
          <w:ilvl w:val="0"/>
          <w:numId w:val="3"/>
        </w:numPr>
        <w:rPr>
          <w:rFonts w:ascii="Arial" w:hAnsi="Arial" w:cs="Arial"/>
          <w:lang w:val="en-US"/>
        </w:rPr>
      </w:pPr>
      <w:r w:rsidRPr="00435143">
        <w:rPr>
          <w:rFonts w:ascii="Arial" w:hAnsi="Arial" w:cs="Arial"/>
          <w:lang w:val="en-US"/>
        </w:rPr>
        <w:t>Measuring Development</w:t>
      </w:r>
    </w:p>
    <w:p w14:paraId="136D0B37" w14:textId="77777777" w:rsidR="00435143" w:rsidRPr="00435143" w:rsidRDefault="00435143" w:rsidP="00435143">
      <w:pPr>
        <w:pStyle w:val="ListParagraph"/>
        <w:numPr>
          <w:ilvl w:val="0"/>
          <w:numId w:val="3"/>
        </w:numPr>
        <w:rPr>
          <w:rFonts w:ascii="Arial" w:hAnsi="Arial" w:cs="Arial"/>
          <w:lang w:val="en-US"/>
        </w:rPr>
      </w:pPr>
      <w:r w:rsidRPr="00435143">
        <w:rPr>
          <w:rFonts w:ascii="Arial" w:hAnsi="Arial" w:cs="Arial"/>
          <w:lang w:val="en-US"/>
        </w:rPr>
        <w:t>The Role of:</w:t>
      </w:r>
    </w:p>
    <w:p w14:paraId="5954062F" w14:textId="77777777" w:rsidR="00435143" w:rsidRPr="00435143" w:rsidRDefault="00435143" w:rsidP="00435143">
      <w:pPr>
        <w:pStyle w:val="ListParagraph"/>
        <w:numPr>
          <w:ilvl w:val="1"/>
          <w:numId w:val="3"/>
        </w:numPr>
        <w:rPr>
          <w:rFonts w:ascii="Arial" w:hAnsi="Arial" w:cs="Arial"/>
          <w:lang w:val="en-US"/>
        </w:rPr>
      </w:pPr>
      <w:r w:rsidRPr="00435143">
        <w:rPr>
          <w:rFonts w:ascii="Arial" w:hAnsi="Arial" w:cs="Arial"/>
          <w:lang w:val="en-US"/>
        </w:rPr>
        <w:t>Domestic Factors</w:t>
      </w:r>
    </w:p>
    <w:p w14:paraId="077E24AD" w14:textId="77777777" w:rsidR="00435143" w:rsidRPr="00435143" w:rsidRDefault="00435143" w:rsidP="00435143">
      <w:pPr>
        <w:pStyle w:val="ListParagraph"/>
        <w:numPr>
          <w:ilvl w:val="1"/>
          <w:numId w:val="3"/>
        </w:numPr>
        <w:rPr>
          <w:rFonts w:ascii="Arial" w:hAnsi="Arial" w:cs="Arial"/>
          <w:lang w:val="en-US"/>
        </w:rPr>
      </w:pPr>
      <w:r w:rsidRPr="00435143">
        <w:rPr>
          <w:rFonts w:ascii="Arial" w:hAnsi="Arial" w:cs="Arial"/>
          <w:lang w:val="en-US"/>
        </w:rPr>
        <w:t>International Trade</w:t>
      </w:r>
    </w:p>
    <w:p w14:paraId="0D51AE08" w14:textId="77777777" w:rsidR="00435143" w:rsidRPr="00435143" w:rsidRDefault="00435143" w:rsidP="00435143">
      <w:pPr>
        <w:pStyle w:val="ListParagraph"/>
        <w:numPr>
          <w:ilvl w:val="1"/>
          <w:numId w:val="3"/>
        </w:numPr>
        <w:rPr>
          <w:rFonts w:ascii="Arial" w:hAnsi="Arial" w:cs="Arial"/>
          <w:lang w:val="en-US"/>
        </w:rPr>
      </w:pPr>
      <w:r w:rsidRPr="00435143">
        <w:rPr>
          <w:rFonts w:ascii="Arial" w:hAnsi="Arial" w:cs="Arial"/>
          <w:lang w:val="en-US"/>
        </w:rPr>
        <w:t>Foreign Direct Investment</w:t>
      </w:r>
    </w:p>
    <w:p w14:paraId="118E30B1" w14:textId="77777777" w:rsidR="00435143" w:rsidRPr="00435143" w:rsidRDefault="00435143" w:rsidP="00435143">
      <w:pPr>
        <w:pStyle w:val="ListParagraph"/>
        <w:numPr>
          <w:ilvl w:val="1"/>
          <w:numId w:val="3"/>
        </w:numPr>
        <w:rPr>
          <w:rFonts w:ascii="Arial" w:hAnsi="Arial" w:cs="Arial"/>
          <w:lang w:val="en-US"/>
        </w:rPr>
      </w:pPr>
      <w:r w:rsidRPr="00435143">
        <w:rPr>
          <w:rFonts w:ascii="Arial" w:hAnsi="Arial" w:cs="Arial"/>
          <w:lang w:val="en-US"/>
        </w:rPr>
        <w:t>Foreign Aid and Multilateral Development Assistance</w:t>
      </w:r>
    </w:p>
    <w:p w14:paraId="16EEAA3B" w14:textId="77777777" w:rsidR="00435143" w:rsidRPr="00435143" w:rsidRDefault="00435143" w:rsidP="00435143">
      <w:pPr>
        <w:pStyle w:val="ListParagraph"/>
        <w:numPr>
          <w:ilvl w:val="1"/>
          <w:numId w:val="3"/>
        </w:numPr>
        <w:rPr>
          <w:rFonts w:ascii="Arial" w:hAnsi="Arial" w:cs="Arial"/>
          <w:lang w:val="en-US"/>
        </w:rPr>
      </w:pPr>
      <w:r w:rsidRPr="00435143">
        <w:rPr>
          <w:rFonts w:ascii="Arial" w:hAnsi="Arial" w:cs="Arial"/>
          <w:lang w:val="en-US"/>
        </w:rPr>
        <w:t>International Debt</w:t>
      </w:r>
    </w:p>
    <w:p w14:paraId="5D054830" w14:textId="77777777" w:rsidR="00435143" w:rsidRPr="006F41F0" w:rsidRDefault="00435143" w:rsidP="006F41F0">
      <w:pPr>
        <w:pStyle w:val="ListParagraph"/>
        <w:numPr>
          <w:ilvl w:val="0"/>
          <w:numId w:val="14"/>
        </w:numPr>
        <w:rPr>
          <w:rFonts w:ascii="Arial" w:hAnsi="Arial" w:cs="Arial"/>
          <w:lang w:val="en-US"/>
        </w:rPr>
      </w:pPr>
      <w:r w:rsidRPr="006F41F0">
        <w:rPr>
          <w:rFonts w:ascii="Arial" w:hAnsi="Arial" w:cs="Arial"/>
          <w:lang w:val="en-US"/>
        </w:rPr>
        <w:t>The Balance Between Markets and Intervention</w:t>
      </w:r>
    </w:p>
    <w:tbl>
      <w:tblPr>
        <w:tblStyle w:val="TableGrid"/>
        <w:tblW w:w="0" w:type="auto"/>
        <w:tblLook w:val="04A0" w:firstRow="1" w:lastRow="0" w:firstColumn="1" w:lastColumn="0" w:noHBand="0" w:noVBand="1"/>
      </w:tblPr>
      <w:tblGrid>
        <w:gridCol w:w="9350"/>
      </w:tblGrid>
      <w:tr w:rsidR="00393EB8" w14:paraId="1448E5B5" w14:textId="77777777" w:rsidTr="00393EB8">
        <w:tc>
          <w:tcPr>
            <w:tcW w:w="9350" w:type="dxa"/>
            <w:shd w:val="clear" w:color="auto" w:fill="C9C9C9" w:themeFill="accent3" w:themeFillTint="99"/>
          </w:tcPr>
          <w:p w14:paraId="2EAF4077" w14:textId="77777777" w:rsidR="00393EB8" w:rsidRDefault="00393EB8">
            <w:pPr>
              <w:rPr>
                <w:rFonts w:ascii="Arial" w:hAnsi="Arial" w:cs="Arial"/>
                <w:b/>
                <w:sz w:val="28"/>
                <w:szCs w:val="28"/>
                <w:lang w:val="en-US"/>
              </w:rPr>
            </w:pPr>
            <w:r>
              <w:rPr>
                <w:rFonts w:ascii="Arial" w:hAnsi="Arial" w:cs="Arial"/>
                <w:b/>
                <w:sz w:val="28"/>
                <w:szCs w:val="28"/>
                <w:lang w:val="en-US"/>
              </w:rPr>
              <w:lastRenderedPageBreak/>
              <w:t>Materials</w:t>
            </w:r>
          </w:p>
        </w:tc>
      </w:tr>
    </w:tbl>
    <w:p w14:paraId="7BA4D7AC" w14:textId="77777777" w:rsidR="0079113B" w:rsidRDefault="00393EB8">
      <w:pPr>
        <w:rPr>
          <w:rFonts w:ascii="Arial" w:hAnsi="Arial" w:cs="Arial"/>
          <w:sz w:val="24"/>
          <w:szCs w:val="24"/>
          <w:lang w:val="en-US"/>
        </w:rPr>
      </w:pPr>
      <w:r>
        <w:rPr>
          <w:rFonts w:ascii="Arial" w:hAnsi="Arial" w:cs="Arial"/>
          <w:sz w:val="24"/>
          <w:szCs w:val="24"/>
          <w:lang w:val="en-US"/>
        </w:rPr>
        <w:t>Economics for the IB Diploma – Ellie Tragakes</w:t>
      </w:r>
    </w:p>
    <w:p w14:paraId="7DF2CD9A" w14:textId="77777777" w:rsidR="00393EB8" w:rsidRDefault="00393EB8">
      <w:pPr>
        <w:rPr>
          <w:rFonts w:ascii="Arial" w:hAnsi="Arial" w:cs="Arial"/>
          <w:sz w:val="24"/>
          <w:szCs w:val="24"/>
          <w:lang w:val="en-US"/>
        </w:rPr>
      </w:pPr>
      <w:r>
        <w:rPr>
          <w:rFonts w:ascii="Arial" w:hAnsi="Arial" w:cs="Arial"/>
          <w:sz w:val="24"/>
          <w:szCs w:val="24"/>
          <w:lang w:val="en-US"/>
        </w:rPr>
        <w:t>Economics for the IB Diploma Study Guide</w:t>
      </w:r>
      <w:r w:rsidR="001A73C0">
        <w:rPr>
          <w:rFonts w:ascii="Arial" w:hAnsi="Arial" w:cs="Arial"/>
          <w:sz w:val="24"/>
          <w:szCs w:val="24"/>
          <w:lang w:val="en-US"/>
        </w:rPr>
        <w:t xml:space="preserve"> – Constantine Ziogas</w:t>
      </w:r>
    </w:p>
    <w:p w14:paraId="66C69157" w14:textId="77777777" w:rsidR="00AC3911" w:rsidRDefault="00AC3911">
      <w:pPr>
        <w:rPr>
          <w:rFonts w:ascii="Arial" w:hAnsi="Arial" w:cs="Arial"/>
          <w:sz w:val="24"/>
          <w:szCs w:val="24"/>
          <w:lang w:val="en-US"/>
        </w:rPr>
      </w:pPr>
      <w:r>
        <w:rPr>
          <w:rFonts w:ascii="Arial" w:hAnsi="Arial" w:cs="Arial"/>
          <w:sz w:val="24"/>
          <w:szCs w:val="24"/>
          <w:lang w:val="en-US"/>
        </w:rPr>
        <w:t>Three ring binder with paper (lined and graph)</w:t>
      </w:r>
    </w:p>
    <w:p w14:paraId="6AC2B54F" w14:textId="77777777" w:rsidR="00AC3911" w:rsidRDefault="00AC3911">
      <w:pPr>
        <w:rPr>
          <w:rFonts w:ascii="Arial" w:hAnsi="Arial" w:cs="Arial"/>
          <w:sz w:val="24"/>
          <w:szCs w:val="24"/>
          <w:lang w:val="en-US"/>
        </w:rPr>
      </w:pPr>
      <w:r>
        <w:rPr>
          <w:rFonts w:ascii="Arial" w:hAnsi="Arial" w:cs="Arial"/>
          <w:sz w:val="24"/>
          <w:szCs w:val="24"/>
          <w:lang w:val="en-US"/>
        </w:rPr>
        <w:t>Calculator and ruler</w:t>
      </w:r>
    </w:p>
    <w:tbl>
      <w:tblPr>
        <w:tblStyle w:val="TableGrid"/>
        <w:tblW w:w="0" w:type="auto"/>
        <w:tblLook w:val="04A0" w:firstRow="1" w:lastRow="0" w:firstColumn="1" w:lastColumn="0" w:noHBand="0" w:noVBand="1"/>
      </w:tblPr>
      <w:tblGrid>
        <w:gridCol w:w="9350"/>
      </w:tblGrid>
      <w:tr w:rsidR="00AC3911" w14:paraId="3B9DA297" w14:textId="77777777" w:rsidTr="00AC3911">
        <w:tc>
          <w:tcPr>
            <w:tcW w:w="9350" w:type="dxa"/>
            <w:shd w:val="clear" w:color="auto" w:fill="8EAADB" w:themeFill="accent1" w:themeFillTint="99"/>
          </w:tcPr>
          <w:p w14:paraId="4AB27775" w14:textId="77777777" w:rsidR="00AC3911" w:rsidRPr="00F9731A" w:rsidRDefault="00AC3911">
            <w:pPr>
              <w:rPr>
                <w:rFonts w:ascii="Arial" w:hAnsi="Arial" w:cs="Arial"/>
                <w:b/>
                <w:sz w:val="28"/>
                <w:szCs w:val="28"/>
                <w:lang w:val="en-US"/>
              </w:rPr>
            </w:pPr>
            <w:r w:rsidRPr="00F9731A">
              <w:rPr>
                <w:rFonts w:ascii="Arial" w:hAnsi="Arial" w:cs="Arial"/>
                <w:b/>
                <w:sz w:val="28"/>
                <w:szCs w:val="28"/>
                <w:lang w:val="en-US"/>
              </w:rPr>
              <w:t>Expectations</w:t>
            </w:r>
          </w:p>
        </w:tc>
      </w:tr>
    </w:tbl>
    <w:p w14:paraId="29734197" w14:textId="2489CE72" w:rsidR="0079113B" w:rsidRDefault="00AC3911">
      <w:pPr>
        <w:rPr>
          <w:rFonts w:ascii="Arial" w:hAnsi="Arial" w:cs="Arial"/>
          <w:sz w:val="24"/>
          <w:szCs w:val="24"/>
          <w:lang w:val="en-US"/>
        </w:rPr>
      </w:pPr>
      <w:r>
        <w:rPr>
          <w:rFonts w:ascii="Arial" w:hAnsi="Arial" w:cs="Arial"/>
          <w:sz w:val="24"/>
          <w:szCs w:val="24"/>
          <w:lang w:val="en-US"/>
        </w:rPr>
        <w:t>1.  Regular and punctual attendance. If absent due to illness, parents</w:t>
      </w:r>
      <w:r w:rsidR="0049032D">
        <w:rPr>
          <w:rFonts w:ascii="Arial" w:hAnsi="Arial" w:cs="Arial"/>
          <w:sz w:val="24"/>
          <w:szCs w:val="24"/>
          <w:lang w:val="en-US"/>
        </w:rPr>
        <w:t xml:space="preserve"> or guardians</w:t>
      </w:r>
      <w:r>
        <w:rPr>
          <w:rFonts w:ascii="Arial" w:hAnsi="Arial" w:cs="Arial"/>
          <w:sz w:val="24"/>
          <w:szCs w:val="24"/>
          <w:lang w:val="en-US"/>
        </w:rPr>
        <w:t xml:space="preserve"> must phone the school regarding their </w:t>
      </w:r>
      <w:r w:rsidR="0049032D">
        <w:rPr>
          <w:rFonts w:ascii="Arial" w:hAnsi="Arial" w:cs="Arial"/>
          <w:sz w:val="24"/>
          <w:szCs w:val="24"/>
          <w:lang w:val="en-US"/>
        </w:rPr>
        <w:t>child’s</w:t>
      </w:r>
      <w:r>
        <w:rPr>
          <w:rFonts w:ascii="Arial" w:hAnsi="Arial" w:cs="Arial"/>
          <w:sz w:val="24"/>
          <w:szCs w:val="24"/>
          <w:lang w:val="en-US"/>
        </w:rPr>
        <w:t xml:space="preserve"> absence. </w:t>
      </w:r>
      <w:r w:rsidR="00E55DED" w:rsidRPr="00E55DED">
        <w:rPr>
          <w:rFonts w:ascii="Arial" w:hAnsi="Arial" w:cs="Arial"/>
          <w:sz w:val="24"/>
          <w:szCs w:val="24"/>
        </w:rPr>
        <w:t xml:space="preserve">It is </w:t>
      </w:r>
      <w:r w:rsidR="00E55DED">
        <w:rPr>
          <w:rFonts w:ascii="Arial" w:hAnsi="Arial" w:cs="Arial"/>
          <w:sz w:val="24"/>
          <w:szCs w:val="24"/>
        </w:rPr>
        <w:t>the student’s</w:t>
      </w:r>
      <w:r w:rsidR="00E55DED" w:rsidRPr="00E55DED">
        <w:rPr>
          <w:rFonts w:ascii="Arial" w:hAnsi="Arial" w:cs="Arial"/>
          <w:sz w:val="24"/>
          <w:szCs w:val="24"/>
        </w:rPr>
        <w:t xml:space="preserve"> responsibility to </w:t>
      </w:r>
      <w:r w:rsidR="00E55DED" w:rsidRPr="00E55DED">
        <w:rPr>
          <w:rFonts w:ascii="Arial" w:hAnsi="Arial" w:cs="Arial"/>
          <w:sz w:val="24"/>
          <w:szCs w:val="24"/>
          <w:u w:val="single"/>
        </w:rPr>
        <w:t>inform</w:t>
      </w:r>
      <w:r w:rsidR="00E55DED" w:rsidRPr="00E55DED">
        <w:rPr>
          <w:rFonts w:ascii="Arial" w:hAnsi="Arial" w:cs="Arial"/>
          <w:sz w:val="24"/>
          <w:szCs w:val="24"/>
        </w:rPr>
        <w:t xml:space="preserve"> the teacher of </w:t>
      </w:r>
      <w:r w:rsidR="004512C4">
        <w:rPr>
          <w:rFonts w:ascii="Arial" w:hAnsi="Arial" w:cs="Arial"/>
          <w:sz w:val="24"/>
          <w:szCs w:val="24"/>
        </w:rPr>
        <w:t>the</w:t>
      </w:r>
      <w:r w:rsidR="00E55DED" w:rsidRPr="00E55DED">
        <w:rPr>
          <w:rFonts w:ascii="Arial" w:hAnsi="Arial" w:cs="Arial"/>
          <w:sz w:val="24"/>
          <w:szCs w:val="24"/>
        </w:rPr>
        <w:t xml:space="preserve"> absence and find out what </w:t>
      </w:r>
      <w:r w:rsidR="004512C4">
        <w:rPr>
          <w:rFonts w:ascii="Arial" w:hAnsi="Arial" w:cs="Arial"/>
          <w:sz w:val="24"/>
          <w:szCs w:val="24"/>
        </w:rPr>
        <w:t>was</w:t>
      </w:r>
      <w:r w:rsidR="00E55DED" w:rsidRPr="00E55DED">
        <w:rPr>
          <w:rFonts w:ascii="Arial" w:hAnsi="Arial" w:cs="Arial"/>
          <w:sz w:val="24"/>
          <w:szCs w:val="24"/>
        </w:rPr>
        <w:t xml:space="preserve"> missed, as well as to </w:t>
      </w:r>
      <w:r w:rsidR="00E55DED" w:rsidRPr="00E55DED">
        <w:rPr>
          <w:rFonts w:ascii="Arial" w:hAnsi="Arial" w:cs="Arial"/>
          <w:sz w:val="24"/>
          <w:szCs w:val="24"/>
          <w:u w:val="single"/>
        </w:rPr>
        <w:t>make up</w:t>
      </w:r>
      <w:r w:rsidR="00E55DED" w:rsidRPr="00E55DED">
        <w:rPr>
          <w:rFonts w:ascii="Arial" w:hAnsi="Arial" w:cs="Arial"/>
          <w:sz w:val="24"/>
          <w:szCs w:val="24"/>
        </w:rPr>
        <w:t xml:space="preserve"> any missed work in a timely manner. It is recommended that students use the FLEX block the following day, or when they return, to get caught up.</w:t>
      </w:r>
    </w:p>
    <w:p w14:paraId="45A80350" w14:textId="55C1A3C2" w:rsidR="00AC3911" w:rsidRDefault="00AC3911">
      <w:pPr>
        <w:rPr>
          <w:rFonts w:ascii="Arial" w:hAnsi="Arial" w:cs="Arial"/>
          <w:sz w:val="24"/>
          <w:szCs w:val="24"/>
          <w:lang w:val="en-US"/>
        </w:rPr>
      </w:pPr>
      <w:r>
        <w:rPr>
          <w:rFonts w:ascii="Arial" w:hAnsi="Arial" w:cs="Arial"/>
          <w:sz w:val="24"/>
          <w:szCs w:val="24"/>
          <w:lang w:val="en-US"/>
        </w:rPr>
        <w:t>2.  Many times group and partner work will be assigned. The ability to work collaboratively in a respectful and efficient manner is expected.  If you are away participation marks for this.</w:t>
      </w:r>
    </w:p>
    <w:p w14:paraId="5993FC83" w14:textId="77777777" w:rsidR="00AC3911" w:rsidRDefault="00AC3911">
      <w:pPr>
        <w:rPr>
          <w:rFonts w:ascii="Arial" w:hAnsi="Arial" w:cs="Arial"/>
          <w:sz w:val="24"/>
          <w:szCs w:val="24"/>
          <w:lang w:val="en-US"/>
        </w:rPr>
      </w:pPr>
      <w:r>
        <w:rPr>
          <w:rFonts w:ascii="Arial" w:hAnsi="Arial" w:cs="Arial"/>
          <w:sz w:val="24"/>
          <w:szCs w:val="24"/>
          <w:lang w:val="en-US"/>
        </w:rPr>
        <w:t>3.  Thorough and punctual completion of all test and assignments.</w:t>
      </w:r>
    </w:p>
    <w:p w14:paraId="1D4B0F60" w14:textId="1D2584C9" w:rsidR="00AC3911" w:rsidRDefault="00AC3911">
      <w:pPr>
        <w:rPr>
          <w:rFonts w:ascii="Arial" w:hAnsi="Arial" w:cs="Arial"/>
          <w:sz w:val="24"/>
          <w:szCs w:val="24"/>
          <w:lang w:val="en-US"/>
        </w:rPr>
      </w:pPr>
      <w:r>
        <w:rPr>
          <w:rFonts w:ascii="Arial" w:hAnsi="Arial" w:cs="Arial"/>
          <w:sz w:val="24"/>
          <w:szCs w:val="24"/>
          <w:lang w:val="en-US"/>
        </w:rPr>
        <w:t>4.  Proper respect for equipment and security. Students must use class time constructively. Care and protection of the equipment and individual workplaces is essential and where abused, computer privileges will be removed.</w:t>
      </w:r>
    </w:p>
    <w:tbl>
      <w:tblPr>
        <w:tblStyle w:val="TableGrid"/>
        <w:tblW w:w="0" w:type="auto"/>
        <w:tblLook w:val="04A0" w:firstRow="1" w:lastRow="0" w:firstColumn="1" w:lastColumn="0" w:noHBand="0" w:noVBand="1"/>
      </w:tblPr>
      <w:tblGrid>
        <w:gridCol w:w="9350"/>
      </w:tblGrid>
      <w:tr w:rsidR="00B65DDB" w14:paraId="147370A7" w14:textId="77777777" w:rsidTr="005641B4">
        <w:tc>
          <w:tcPr>
            <w:tcW w:w="9350" w:type="dxa"/>
            <w:shd w:val="clear" w:color="auto" w:fill="B4C6E7" w:themeFill="accent1" w:themeFillTint="66"/>
          </w:tcPr>
          <w:p w14:paraId="63998AEC" w14:textId="77777777" w:rsidR="00B65DDB" w:rsidRPr="00F9731A" w:rsidRDefault="00B65DDB">
            <w:pPr>
              <w:rPr>
                <w:rFonts w:ascii="Arial" w:hAnsi="Arial" w:cs="Arial"/>
                <w:b/>
                <w:sz w:val="28"/>
                <w:szCs w:val="28"/>
                <w:lang w:val="en-US"/>
              </w:rPr>
            </w:pPr>
            <w:r w:rsidRPr="00F9731A">
              <w:rPr>
                <w:rFonts w:ascii="Arial" w:hAnsi="Arial" w:cs="Arial"/>
                <w:b/>
                <w:sz w:val="28"/>
                <w:szCs w:val="28"/>
                <w:lang w:val="en-US"/>
              </w:rPr>
              <w:t>Grading and Evaluation – Ministry</w:t>
            </w:r>
          </w:p>
        </w:tc>
      </w:tr>
    </w:tbl>
    <w:tbl>
      <w:tblPr>
        <w:tblStyle w:val="TableGrid"/>
        <w:tblpPr w:leftFromText="180" w:rightFromText="180" w:vertAnchor="text" w:horzAnchor="margin" w:tblpXSpec="center" w:tblpY="1291"/>
        <w:tblW w:w="0" w:type="auto"/>
        <w:tblLook w:val="04A0" w:firstRow="1" w:lastRow="0" w:firstColumn="1" w:lastColumn="0" w:noHBand="0" w:noVBand="1"/>
      </w:tblPr>
      <w:tblGrid>
        <w:gridCol w:w="5130"/>
        <w:gridCol w:w="697"/>
      </w:tblGrid>
      <w:tr w:rsidR="00DB6965" w:rsidRPr="005641B4" w14:paraId="7E0421E8" w14:textId="77777777" w:rsidTr="00DB6965">
        <w:trPr>
          <w:trHeight w:val="576"/>
        </w:trPr>
        <w:tc>
          <w:tcPr>
            <w:tcW w:w="5130" w:type="dxa"/>
            <w:vAlign w:val="center"/>
          </w:tcPr>
          <w:p w14:paraId="3D839771" w14:textId="77777777" w:rsidR="00DB6965" w:rsidRPr="005641B4" w:rsidRDefault="00DB6965" w:rsidP="00DB6965">
            <w:pPr>
              <w:spacing w:after="160" w:line="259" w:lineRule="auto"/>
              <w:rPr>
                <w:rFonts w:ascii="Arial" w:hAnsi="Arial" w:cs="Arial"/>
                <w:sz w:val="24"/>
                <w:szCs w:val="24"/>
              </w:rPr>
            </w:pPr>
            <w:r w:rsidRPr="005641B4">
              <w:rPr>
                <w:rFonts w:ascii="Arial" w:hAnsi="Arial" w:cs="Arial"/>
                <w:sz w:val="24"/>
                <w:szCs w:val="24"/>
              </w:rPr>
              <w:t>Homework/Quizzes</w:t>
            </w:r>
            <w:r>
              <w:rPr>
                <w:rFonts w:ascii="Arial" w:hAnsi="Arial" w:cs="Arial"/>
                <w:sz w:val="24"/>
                <w:szCs w:val="24"/>
              </w:rPr>
              <w:t>/In-class work</w:t>
            </w:r>
          </w:p>
        </w:tc>
        <w:tc>
          <w:tcPr>
            <w:tcW w:w="697" w:type="dxa"/>
            <w:vAlign w:val="center"/>
          </w:tcPr>
          <w:p w14:paraId="7C55AE14" w14:textId="6929D8D8" w:rsidR="00DB6965" w:rsidRPr="005641B4" w:rsidRDefault="00855808" w:rsidP="00DB6965">
            <w:pPr>
              <w:spacing w:after="160" w:line="259" w:lineRule="auto"/>
              <w:rPr>
                <w:rFonts w:ascii="Arial" w:hAnsi="Arial" w:cs="Arial"/>
                <w:sz w:val="24"/>
                <w:szCs w:val="24"/>
              </w:rPr>
            </w:pPr>
            <w:r>
              <w:rPr>
                <w:rFonts w:ascii="Arial" w:hAnsi="Arial" w:cs="Arial"/>
                <w:sz w:val="24"/>
                <w:szCs w:val="24"/>
              </w:rPr>
              <w:t>15</w:t>
            </w:r>
            <w:r w:rsidR="00DB6965" w:rsidRPr="005641B4">
              <w:rPr>
                <w:rFonts w:ascii="Arial" w:hAnsi="Arial" w:cs="Arial"/>
                <w:sz w:val="24"/>
                <w:szCs w:val="24"/>
              </w:rPr>
              <w:t>%</w:t>
            </w:r>
          </w:p>
        </w:tc>
      </w:tr>
      <w:tr w:rsidR="00DB6965" w:rsidRPr="005641B4" w14:paraId="47B1F5C0" w14:textId="77777777" w:rsidTr="00DB6965">
        <w:trPr>
          <w:trHeight w:val="576"/>
        </w:trPr>
        <w:tc>
          <w:tcPr>
            <w:tcW w:w="5130" w:type="dxa"/>
            <w:vAlign w:val="center"/>
          </w:tcPr>
          <w:p w14:paraId="7F95D02A" w14:textId="77777777" w:rsidR="00DB6965" w:rsidRPr="005641B4" w:rsidRDefault="00DB6965" w:rsidP="00DB6965">
            <w:pPr>
              <w:spacing w:after="160" w:line="259" w:lineRule="auto"/>
              <w:rPr>
                <w:rFonts w:ascii="Arial" w:hAnsi="Arial" w:cs="Arial"/>
                <w:sz w:val="24"/>
                <w:szCs w:val="24"/>
              </w:rPr>
            </w:pPr>
            <w:r w:rsidRPr="005641B4">
              <w:rPr>
                <w:rFonts w:ascii="Arial" w:hAnsi="Arial" w:cs="Arial"/>
                <w:sz w:val="24"/>
                <w:szCs w:val="24"/>
              </w:rPr>
              <w:t>Tests</w:t>
            </w:r>
          </w:p>
        </w:tc>
        <w:tc>
          <w:tcPr>
            <w:tcW w:w="697" w:type="dxa"/>
            <w:vAlign w:val="center"/>
          </w:tcPr>
          <w:p w14:paraId="315FEA72" w14:textId="1BC946D3" w:rsidR="00DB6965" w:rsidRPr="005641B4" w:rsidRDefault="00855808" w:rsidP="00DB6965">
            <w:pPr>
              <w:spacing w:after="160" w:line="259" w:lineRule="auto"/>
              <w:rPr>
                <w:rFonts w:ascii="Arial" w:hAnsi="Arial" w:cs="Arial"/>
                <w:sz w:val="24"/>
                <w:szCs w:val="24"/>
              </w:rPr>
            </w:pPr>
            <w:r>
              <w:rPr>
                <w:rFonts w:ascii="Arial" w:hAnsi="Arial" w:cs="Arial"/>
                <w:sz w:val="24"/>
                <w:szCs w:val="24"/>
              </w:rPr>
              <w:t>35</w:t>
            </w:r>
            <w:r w:rsidR="00DB6965" w:rsidRPr="005641B4">
              <w:rPr>
                <w:rFonts w:ascii="Arial" w:hAnsi="Arial" w:cs="Arial"/>
                <w:sz w:val="24"/>
                <w:szCs w:val="24"/>
              </w:rPr>
              <w:t>%</w:t>
            </w:r>
          </w:p>
        </w:tc>
      </w:tr>
      <w:tr w:rsidR="00DB6965" w:rsidRPr="005641B4" w14:paraId="6B978609" w14:textId="77777777" w:rsidTr="00DB6965">
        <w:trPr>
          <w:trHeight w:val="576"/>
        </w:trPr>
        <w:tc>
          <w:tcPr>
            <w:tcW w:w="5130" w:type="dxa"/>
            <w:vAlign w:val="center"/>
          </w:tcPr>
          <w:p w14:paraId="112D9487" w14:textId="1944FE65" w:rsidR="00DB6965" w:rsidRPr="005641B4" w:rsidRDefault="00DB6965" w:rsidP="00DB6965">
            <w:pPr>
              <w:spacing w:after="160" w:line="259" w:lineRule="auto"/>
              <w:rPr>
                <w:rFonts w:ascii="Arial" w:hAnsi="Arial" w:cs="Arial"/>
                <w:sz w:val="24"/>
                <w:szCs w:val="24"/>
              </w:rPr>
            </w:pPr>
            <w:r w:rsidRPr="005641B4">
              <w:rPr>
                <w:rFonts w:ascii="Arial" w:hAnsi="Arial" w:cs="Arial"/>
                <w:sz w:val="24"/>
                <w:szCs w:val="24"/>
              </w:rPr>
              <w:t>Assignments/Projects</w:t>
            </w:r>
            <w:r w:rsidR="00F45D01">
              <w:rPr>
                <w:rFonts w:ascii="Arial" w:hAnsi="Arial" w:cs="Arial"/>
                <w:sz w:val="24"/>
                <w:szCs w:val="24"/>
              </w:rPr>
              <w:t>/Reflections</w:t>
            </w:r>
          </w:p>
        </w:tc>
        <w:tc>
          <w:tcPr>
            <w:tcW w:w="697" w:type="dxa"/>
            <w:vAlign w:val="center"/>
          </w:tcPr>
          <w:p w14:paraId="1CA7C75A" w14:textId="666CB227" w:rsidR="00DB6965" w:rsidRPr="005641B4" w:rsidRDefault="006C1A8D" w:rsidP="00DB6965">
            <w:pPr>
              <w:spacing w:after="160" w:line="259" w:lineRule="auto"/>
              <w:rPr>
                <w:rFonts w:ascii="Arial" w:hAnsi="Arial" w:cs="Arial"/>
                <w:sz w:val="24"/>
                <w:szCs w:val="24"/>
              </w:rPr>
            </w:pPr>
            <w:r>
              <w:rPr>
                <w:rFonts w:ascii="Arial" w:hAnsi="Arial" w:cs="Arial"/>
                <w:sz w:val="24"/>
                <w:szCs w:val="24"/>
              </w:rPr>
              <w:t>2</w:t>
            </w:r>
            <w:r w:rsidR="003F4D39">
              <w:rPr>
                <w:rFonts w:ascii="Arial" w:hAnsi="Arial" w:cs="Arial"/>
                <w:sz w:val="24"/>
                <w:szCs w:val="24"/>
              </w:rPr>
              <w:t>0</w:t>
            </w:r>
            <w:r w:rsidR="00DB6965" w:rsidRPr="005641B4">
              <w:rPr>
                <w:rFonts w:ascii="Arial" w:hAnsi="Arial" w:cs="Arial"/>
                <w:sz w:val="24"/>
                <w:szCs w:val="24"/>
              </w:rPr>
              <w:t>%</w:t>
            </w:r>
          </w:p>
        </w:tc>
      </w:tr>
      <w:tr w:rsidR="00F45D01" w:rsidRPr="005641B4" w14:paraId="6CF2C7A0" w14:textId="77777777" w:rsidTr="00DB6965">
        <w:trPr>
          <w:trHeight w:val="576"/>
        </w:trPr>
        <w:tc>
          <w:tcPr>
            <w:tcW w:w="5130" w:type="dxa"/>
            <w:vAlign w:val="center"/>
          </w:tcPr>
          <w:p w14:paraId="761CA55D" w14:textId="62C667B1" w:rsidR="00F45D01" w:rsidRPr="005641B4" w:rsidRDefault="00F45D01" w:rsidP="00DB6965">
            <w:pPr>
              <w:rPr>
                <w:rFonts w:ascii="Arial" w:hAnsi="Arial" w:cs="Arial"/>
                <w:sz w:val="24"/>
                <w:szCs w:val="24"/>
              </w:rPr>
            </w:pPr>
            <w:r>
              <w:rPr>
                <w:rFonts w:ascii="Arial" w:hAnsi="Arial" w:cs="Arial"/>
                <w:sz w:val="24"/>
                <w:szCs w:val="24"/>
              </w:rPr>
              <w:t>Case Studies</w:t>
            </w:r>
          </w:p>
        </w:tc>
        <w:tc>
          <w:tcPr>
            <w:tcW w:w="697" w:type="dxa"/>
            <w:vAlign w:val="center"/>
          </w:tcPr>
          <w:p w14:paraId="4400C783" w14:textId="78133958" w:rsidR="00F45D01" w:rsidRDefault="002E32B6" w:rsidP="00DB6965">
            <w:pPr>
              <w:rPr>
                <w:rFonts w:ascii="Arial" w:hAnsi="Arial" w:cs="Arial"/>
                <w:sz w:val="24"/>
                <w:szCs w:val="24"/>
              </w:rPr>
            </w:pPr>
            <w:r>
              <w:rPr>
                <w:rFonts w:ascii="Arial" w:hAnsi="Arial" w:cs="Arial"/>
                <w:sz w:val="24"/>
                <w:szCs w:val="24"/>
              </w:rPr>
              <w:t>30</w:t>
            </w:r>
            <w:r w:rsidR="00F77FE3">
              <w:rPr>
                <w:rFonts w:ascii="Arial" w:hAnsi="Arial" w:cs="Arial"/>
                <w:sz w:val="24"/>
                <w:szCs w:val="24"/>
              </w:rPr>
              <w:t>%</w:t>
            </w:r>
          </w:p>
        </w:tc>
      </w:tr>
    </w:tbl>
    <w:p w14:paraId="2BB5863E" w14:textId="644E20BA" w:rsidR="00B65DDB" w:rsidRDefault="00B65DDB">
      <w:pPr>
        <w:rPr>
          <w:rFonts w:ascii="Arial" w:hAnsi="Arial" w:cs="Arial"/>
          <w:sz w:val="24"/>
          <w:szCs w:val="24"/>
          <w:lang w:val="en-US"/>
        </w:rPr>
      </w:pPr>
      <w:r>
        <w:rPr>
          <w:rFonts w:ascii="Arial" w:hAnsi="Arial" w:cs="Arial"/>
          <w:sz w:val="24"/>
          <w:szCs w:val="24"/>
          <w:lang w:val="en-US"/>
        </w:rPr>
        <w:t>Grades will be based on student assignments, projects, quizzes, and unit tests.</w:t>
      </w:r>
      <w:r w:rsidR="003F382F">
        <w:rPr>
          <w:rFonts w:ascii="Arial" w:hAnsi="Arial" w:cs="Arial"/>
          <w:sz w:val="24"/>
          <w:szCs w:val="24"/>
          <w:lang w:val="en-US"/>
        </w:rPr>
        <w:t xml:space="preserve"> Note that this is </w:t>
      </w:r>
      <w:r w:rsidR="00941EE3">
        <w:rPr>
          <w:rFonts w:ascii="Arial" w:hAnsi="Arial" w:cs="Arial"/>
          <w:sz w:val="24"/>
          <w:szCs w:val="24"/>
          <w:lang w:val="en-US"/>
        </w:rPr>
        <w:t>for B.C. Assessment and Reporting</w:t>
      </w:r>
      <w:r w:rsidR="003F382F">
        <w:rPr>
          <w:rFonts w:ascii="Arial" w:hAnsi="Arial" w:cs="Arial"/>
          <w:sz w:val="24"/>
          <w:szCs w:val="24"/>
          <w:lang w:val="en-US"/>
        </w:rPr>
        <w:t xml:space="preserve">, and </w:t>
      </w:r>
      <w:r w:rsidR="00941EE3">
        <w:rPr>
          <w:rFonts w:ascii="Arial" w:hAnsi="Arial" w:cs="Arial"/>
          <w:sz w:val="24"/>
          <w:szCs w:val="24"/>
          <w:lang w:val="en-US"/>
        </w:rPr>
        <w:t xml:space="preserve">is </w:t>
      </w:r>
      <w:r w:rsidR="003F382F">
        <w:rPr>
          <w:rFonts w:ascii="Arial" w:hAnsi="Arial" w:cs="Arial"/>
          <w:sz w:val="24"/>
          <w:szCs w:val="24"/>
          <w:lang w:val="en-US"/>
        </w:rPr>
        <w:t xml:space="preserve">not the IB scoring, which is based on your IB </w:t>
      </w:r>
      <w:r w:rsidR="00941EE3">
        <w:rPr>
          <w:rFonts w:ascii="Arial" w:hAnsi="Arial" w:cs="Arial"/>
          <w:sz w:val="24"/>
          <w:szCs w:val="24"/>
          <w:lang w:val="en-US"/>
        </w:rPr>
        <w:t xml:space="preserve">Internal </w:t>
      </w:r>
      <w:r w:rsidR="003F382F">
        <w:rPr>
          <w:rFonts w:ascii="Arial" w:hAnsi="Arial" w:cs="Arial"/>
          <w:sz w:val="24"/>
          <w:szCs w:val="24"/>
          <w:lang w:val="en-US"/>
        </w:rPr>
        <w:t>Assessments and Exams.</w:t>
      </w:r>
      <w:r>
        <w:rPr>
          <w:rFonts w:ascii="Arial" w:hAnsi="Arial" w:cs="Arial"/>
          <w:sz w:val="24"/>
          <w:szCs w:val="24"/>
          <w:lang w:val="en-US"/>
        </w:rPr>
        <w:t xml:space="preserve"> All </w:t>
      </w:r>
      <w:r w:rsidR="00DB6965">
        <w:rPr>
          <w:rFonts w:ascii="Arial" w:hAnsi="Arial" w:cs="Arial"/>
          <w:sz w:val="24"/>
          <w:szCs w:val="24"/>
          <w:lang w:val="en-US"/>
        </w:rPr>
        <w:t xml:space="preserve">ministry </w:t>
      </w:r>
      <w:r>
        <w:rPr>
          <w:rFonts w:ascii="Arial" w:hAnsi="Arial" w:cs="Arial"/>
          <w:sz w:val="24"/>
          <w:szCs w:val="24"/>
          <w:lang w:val="en-US"/>
        </w:rPr>
        <w:t>scores are accumulated over each term and will be weighted according to the following percentages.</w:t>
      </w:r>
    </w:p>
    <w:p w14:paraId="62F64C9B" w14:textId="77777777" w:rsidR="005641B4" w:rsidRDefault="005641B4">
      <w:pPr>
        <w:rPr>
          <w:rFonts w:ascii="Arial" w:hAnsi="Arial" w:cs="Arial"/>
          <w:sz w:val="24"/>
          <w:szCs w:val="24"/>
          <w:lang w:val="en-US"/>
        </w:rPr>
      </w:pPr>
    </w:p>
    <w:p w14:paraId="62569584" w14:textId="77777777" w:rsidR="005641B4" w:rsidRDefault="005641B4" w:rsidP="005641B4">
      <w:pPr>
        <w:ind w:left="1080"/>
        <w:rPr>
          <w:rFonts w:ascii="Arial" w:hAnsi="Arial" w:cs="Arial"/>
          <w:sz w:val="24"/>
          <w:szCs w:val="24"/>
          <w:lang w:val="en-US"/>
        </w:rPr>
      </w:pPr>
    </w:p>
    <w:p w14:paraId="1FAA8096" w14:textId="77777777" w:rsidR="005641B4" w:rsidRDefault="005641B4" w:rsidP="005641B4">
      <w:pPr>
        <w:ind w:left="1080"/>
        <w:rPr>
          <w:rFonts w:ascii="Arial" w:hAnsi="Arial" w:cs="Arial"/>
          <w:sz w:val="24"/>
          <w:szCs w:val="24"/>
          <w:lang w:val="en-US"/>
        </w:rPr>
      </w:pPr>
    </w:p>
    <w:p w14:paraId="6F8F7789" w14:textId="77777777" w:rsidR="005641B4" w:rsidRDefault="005641B4" w:rsidP="005641B4">
      <w:pPr>
        <w:ind w:left="1080"/>
        <w:rPr>
          <w:rFonts w:ascii="Arial" w:hAnsi="Arial" w:cs="Arial"/>
          <w:sz w:val="24"/>
          <w:szCs w:val="24"/>
          <w:lang w:val="en-US"/>
        </w:rPr>
      </w:pPr>
    </w:p>
    <w:p w14:paraId="26346753" w14:textId="3D647D22" w:rsidR="00B65DDB" w:rsidRDefault="00B65DDB" w:rsidP="003F4D39">
      <w:pPr>
        <w:rPr>
          <w:rFonts w:ascii="Arial" w:hAnsi="Arial" w:cs="Arial"/>
          <w:sz w:val="24"/>
          <w:szCs w:val="24"/>
          <w:lang w:val="en-US"/>
        </w:rPr>
      </w:pPr>
    </w:p>
    <w:p w14:paraId="3DB2D342" w14:textId="77777777" w:rsidR="003F4D39" w:rsidRPr="003F4D39" w:rsidRDefault="003F4D39" w:rsidP="003F4D39">
      <w:pPr>
        <w:rPr>
          <w:rFonts w:ascii="Arial" w:hAnsi="Arial" w:cs="Arial"/>
          <w:sz w:val="24"/>
          <w:szCs w:val="24"/>
          <w:lang w:val="en-US"/>
        </w:rPr>
      </w:pPr>
    </w:p>
    <w:tbl>
      <w:tblPr>
        <w:tblStyle w:val="TableGrid"/>
        <w:tblW w:w="0" w:type="auto"/>
        <w:tblLook w:val="04A0" w:firstRow="1" w:lastRow="0" w:firstColumn="1" w:lastColumn="0" w:noHBand="0" w:noVBand="1"/>
      </w:tblPr>
      <w:tblGrid>
        <w:gridCol w:w="9350"/>
      </w:tblGrid>
      <w:tr w:rsidR="00B65DDB" w14:paraId="3B966F63" w14:textId="77777777" w:rsidTr="00B65DDB">
        <w:tc>
          <w:tcPr>
            <w:tcW w:w="9350" w:type="dxa"/>
            <w:shd w:val="clear" w:color="auto" w:fill="B4C6E7" w:themeFill="accent1" w:themeFillTint="66"/>
          </w:tcPr>
          <w:p w14:paraId="436CAF86" w14:textId="6F17AE4E" w:rsidR="00B65DDB" w:rsidRPr="00F9731A" w:rsidRDefault="00B65DDB" w:rsidP="00B65DDB">
            <w:pPr>
              <w:rPr>
                <w:rFonts w:ascii="Arial" w:hAnsi="Arial" w:cs="Arial"/>
                <w:b/>
                <w:sz w:val="28"/>
                <w:szCs w:val="28"/>
                <w:lang w:val="en-US"/>
              </w:rPr>
            </w:pPr>
            <w:r w:rsidRPr="00F9731A">
              <w:rPr>
                <w:rFonts w:ascii="Arial" w:hAnsi="Arial" w:cs="Arial"/>
                <w:b/>
                <w:sz w:val="28"/>
                <w:szCs w:val="28"/>
                <w:lang w:val="en-US"/>
              </w:rPr>
              <w:t>Academic Honesty</w:t>
            </w:r>
          </w:p>
        </w:tc>
      </w:tr>
    </w:tbl>
    <w:p w14:paraId="6B8A49D9" w14:textId="3B5B5486" w:rsidR="0079113B" w:rsidRDefault="00B65DDB">
      <w:pPr>
        <w:rPr>
          <w:rFonts w:ascii="Arial" w:hAnsi="Arial" w:cs="Arial"/>
          <w:sz w:val="24"/>
          <w:szCs w:val="24"/>
          <w:lang w:val="en-US"/>
        </w:rPr>
      </w:pPr>
      <w:r>
        <w:rPr>
          <w:rFonts w:ascii="Arial" w:hAnsi="Arial" w:cs="Arial"/>
          <w:sz w:val="24"/>
          <w:szCs w:val="24"/>
          <w:lang w:val="en-US"/>
        </w:rPr>
        <w:t xml:space="preserve">Please refer to Port Moody Secondary’s IB Academic Honesty Policy, and School District 43 (Coquitlam) IB Academic Plagiarism </w:t>
      </w:r>
      <w:r w:rsidR="00AF01F6">
        <w:rPr>
          <w:rFonts w:ascii="Arial" w:hAnsi="Arial" w:cs="Arial"/>
          <w:sz w:val="24"/>
          <w:szCs w:val="24"/>
          <w:lang w:val="en-US"/>
        </w:rPr>
        <w:t>Policy</w:t>
      </w:r>
    </w:p>
    <w:p w14:paraId="4DE67B32" w14:textId="77777777" w:rsidR="00F1292B" w:rsidRPr="00220FF0" w:rsidRDefault="00F1292B">
      <w:pPr>
        <w:rPr>
          <w:rFonts w:ascii="Arial" w:hAnsi="Arial" w:cs="Arial"/>
          <w:sz w:val="24"/>
          <w:szCs w:val="24"/>
          <w:lang w:val="en-US"/>
        </w:rPr>
      </w:pPr>
    </w:p>
    <w:tbl>
      <w:tblPr>
        <w:tblStyle w:val="TableGrid"/>
        <w:tblW w:w="0" w:type="auto"/>
        <w:tblLook w:val="04A0" w:firstRow="1" w:lastRow="0" w:firstColumn="1" w:lastColumn="0" w:noHBand="0" w:noVBand="1"/>
      </w:tblPr>
      <w:tblGrid>
        <w:gridCol w:w="9350"/>
      </w:tblGrid>
      <w:tr w:rsidR="00AF01F6" w14:paraId="3838AAC3" w14:textId="77777777" w:rsidTr="00AF01F6">
        <w:tc>
          <w:tcPr>
            <w:tcW w:w="9350" w:type="dxa"/>
            <w:shd w:val="clear" w:color="auto" w:fill="B4C6E7" w:themeFill="accent1" w:themeFillTint="66"/>
          </w:tcPr>
          <w:p w14:paraId="333FF8CD" w14:textId="77777777" w:rsidR="00AF01F6" w:rsidRDefault="00AF01F6">
            <w:pPr>
              <w:rPr>
                <w:rFonts w:ascii="Arial" w:hAnsi="Arial" w:cs="Arial"/>
                <w:b/>
                <w:sz w:val="28"/>
                <w:szCs w:val="28"/>
                <w:lang w:val="en-US"/>
              </w:rPr>
            </w:pPr>
            <w:r>
              <w:rPr>
                <w:rFonts w:ascii="Arial" w:hAnsi="Arial" w:cs="Arial"/>
                <w:b/>
                <w:sz w:val="28"/>
                <w:szCs w:val="28"/>
                <w:lang w:val="en-US"/>
              </w:rPr>
              <w:lastRenderedPageBreak/>
              <w:t>Conversion to IB Score (predicted)</w:t>
            </w:r>
          </w:p>
        </w:tc>
      </w:tr>
    </w:tbl>
    <w:p w14:paraId="70FBCFF5" w14:textId="77777777" w:rsidR="0079113B" w:rsidRDefault="0079113B">
      <w:pPr>
        <w:rPr>
          <w:rFonts w:ascii="Arial" w:hAnsi="Arial" w:cs="Arial"/>
          <w:b/>
          <w:sz w:val="28"/>
          <w:szCs w:val="28"/>
          <w:lang w:val="en-US"/>
        </w:rPr>
      </w:pPr>
    </w:p>
    <w:tbl>
      <w:tblPr>
        <w:tblStyle w:val="TableGrid"/>
        <w:tblW w:w="0" w:type="auto"/>
        <w:tblLook w:val="04A0" w:firstRow="1" w:lastRow="0" w:firstColumn="1" w:lastColumn="0" w:noHBand="0" w:noVBand="1"/>
      </w:tblPr>
      <w:tblGrid>
        <w:gridCol w:w="1797"/>
        <w:gridCol w:w="2878"/>
      </w:tblGrid>
      <w:tr w:rsidR="008B17F1" w14:paraId="6CE57618" w14:textId="3D11950B" w:rsidTr="008B17F1">
        <w:trPr>
          <w:trHeight w:val="249"/>
        </w:trPr>
        <w:tc>
          <w:tcPr>
            <w:tcW w:w="1797" w:type="dxa"/>
          </w:tcPr>
          <w:p w14:paraId="6810F074" w14:textId="77777777" w:rsidR="008B17F1" w:rsidRPr="00995500" w:rsidRDefault="008B17F1" w:rsidP="008B17F1">
            <w:pPr>
              <w:rPr>
                <w:rFonts w:ascii="Arial" w:hAnsi="Arial" w:cs="Arial"/>
                <w:b/>
                <w:sz w:val="24"/>
                <w:szCs w:val="24"/>
                <w:lang w:val="en-US"/>
              </w:rPr>
            </w:pPr>
            <w:r w:rsidRPr="00995500">
              <w:rPr>
                <w:rFonts w:ascii="Arial" w:hAnsi="Arial" w:cs="Arial"/>
                <w:b/>
                <w:sz w:val="24"/>
                <w:szCs w:val="24"/>
                <w:lang w:val="en-US"/>
              </w:rPr>
              <w:t>IB Score</w:t>
            </w:r>
          </w:p>
        </w:tc>
        <w:tc>
          <w:tcPr>
            <w:tcW w:w="2878" w:type="dxa"/>
          </w:tcPr>
          <w:p w14:paraId="05AB889F" w14:textId="671157E9" w:rsidR="008B17F1" w:rsidRPr="00995500" w:rsidRDefault="008B17F1" w:rsidP="008B17F1">
            <w:pPr>
              <w:rPr>
                <w:rFonts w:ascii="Arial" w:hAnsi="Arial" w:cs="Arial"/>
                <w:b/>
                <w:sz w:val="24"/>
                <w:szCs w:val="24"/>
                <w:lang w:val="en-US"/>
              </w:rPr>
            </w:pPr>
            <w:r w:rsidRPr="00995500">
              <w:rPr>
                <w:rFonts w:ascii="Arial" w:hAnsi="Arial" w:cs="Arial"/>
                <w:b/>
                <w:sz w:val="24"/>
                <w:szCs w:val="24"/>
                <w:lang w:val="en-US"/>
              </w:rPr>
              <w:t>Report Card % Range</w:t>
            </w:r>
          </w:p>
        </w:tc>
      </w:tr>
      <w:tr w:rsidR="008B17F1" w14:paraId="34269ABF" w14:textId="015D5576" w:rsidTr="008B17F1">
        <w:trPr>
          <w:trHeight w:val="258"/>
        </w:trPr>
        <w:tc>
          <w:tcPr>
            <w:tcW w:w="1797" w:type="dxa"/>
          </w:tcPr>
          <w:p w14:paraId="55157B43" w14:textId="77777777" w:rsidR="008B17F1" w:rsidRPr="00995500" w:rsidRDefault="008B17F1" w:rsidP="008B17F1">
            <w:pPr>
              <w:jc w:val="center"/>
              <w:rPr>
                <w:rFonts w:ascii="Arial" w:hAnsi="Arial" w:cs="Arial"/>
                <w:b/>
                <w:sz w:val="24"/>
                <w:szCs w:val="24"/>
                <w:lang w:val="en-US"/>
              </w:rPr>
            </w:pPr>
            <w:r w:rsidRPr="00995500">
              <w:rPr>
                <w:rFonts w:ascii="Arial" w:hAnsi="Arial" w:cs="Arial"/>
                <w:b/>
                <w:sz w:val="24"/>
                <w:szCs w:val="24"/>
                <w:lang w:val="en-US"/>
              </w:rPr>
              <w:t>1</w:t>
            </w:r>
          </w:p>
        </w:tc>
        <w:tc>
          <w:tcPr>
            <w:tcW w:w="2878" w:type="dxa"/>
          </w:tcPr>
          <w:p w14:paraId="7D6E9A47" w14:textId="1F66754A" w:rsidR="008B17F1" w:rsidRPr="00995500" w:rsidRDefault="008B17F1" w:rsidP="008B17F1">
            <w:pPr>
              <w:jc w:val="center"/>
              <w:rPr>
                <w:rFonts w:ascii="Arial" w:hAnsi="Arial" w:cs="Arial"/>
                <w:b/>
                <w:sz w:val="24"/>
                <w:szCs w:val="24"/>
                <w:lang w:val="en-US"/>
              </w:rPr>
            </w:pPr>
            <w:r w:rsidRPr="00995500">
              <w:rPr>
                <w:rFonts w:ascii="Arial" w:hAnsi="Arial" w:cs="Arial"/>
                <w:b/>
                <w:sz w:val="24"/>
                <w:szCs w:val="24"/>
                <w:lang w:val="en-US"/>
              </w:rPr>
              <w:t>0 – 49%</w:t>
            </w:r>
          </w:p>
        </w:tc>
      </w:tr>
      <w:tr w:rsidR="008B17F1" w14:paraId="41EFAFFA" w14:textId="7ECBFEE3" w:rsidTr="008B17F1">
        <w:trPr>
          <w:trHeight w:val="249"/>
        </w:trPr>
        <w:tc>
          <w:tcPr>
            <w:tcW w:w="1797" w:type="dxa"/>
          </w:tcPr>
          <w:p w14:paraId="79E0D8F2" w14:textId="77777777" w:rsidR="008B17F1" w:rsidRPr="00995500" w:rsidRDefault="008B17F1" w:rsidP="008B17F1">
            <w:pPr>
              <w:jc w:val="center"/>
              <w:rPr>
                <w:rFonts w:ascii="Arial" w:hAnsi="Arial" w:cs="Arial"/>
                <w:b/>
                <w:sz w:val="24"/>
                <w:szCs w:val="24"/>
                <w:lang w:val="en-US"/>
              </w:rPr>
            </w:pPr>
            <w:r w:rsidRPr="00995500">
              <w:rPr>
                <w:rFonts w:ascii="Arial" w:hAnsi="Arial" w:cs="Arial"/>
                <w:b/>
                <w:sz w:val="24"/>
                <w:szCs w:val="24"/>
                <w:lang w:val="en-US"/>
              </w:rPr>
              <w:t>2</w:t>
            </w:r>
          </w:p>
        </w:tc>
        <w:tc>
          <w:tcPr>
            <w:tcW w:w="2878" w:type="dxa"/>
          </w:tcPr>
          <w:p w14:paraId="6F047D90" w14:textId="38AE6416" w:rsidR="008B17F1" w:rsidRPr="00995500" w:rsidRDefault="008B17F1" w:rsidP="008B17F1">
            <w:pPr>
              <w:jc w:val="center"/>
              <w:rPr>
                <w:rFonts w:ascii="Arial" w:hAnsi="Arial" w:cs="Arial"/>
                <w:b/>
                <w:sz w:val="24"/>
                <w:szCs w:val="24"/>
                <w:lang w:val="en-US"/>
              </w:rPr>
            </w:pPr>
            <w:r w:rsidRPr="00995500">
              <w:rPr>
                <w:rFonts w:ascii="Arial" w:hAnsi="Arial" w:cs="Arial"/>
                <w:b/>
                <w:sz w:val="24"/>
                <w:szCs w:val="24"/>
                <w:lang w:val="en-US"/>
              </w:rPr>
              <w:t>50 – 69 %</w:t>
            </w:r>
          </w:p>
        </w:tc>
      </w:tr>
      <w:tr w:rsidR="008B17F1" w14:paraId="3789013B" w14:textId="448DA2EC" w:rsidTr="008B17F1">
        <w:trPr>
          <w:trHeight w:val="258"/>
        </w:trPr>
        <w:tc>
          <w:tcPr>
            <w:tcW w:w="1797" w:type="dxa"/>
          </w:tcPr>
          <w:p w14:paraId="40C74403" w14:textId="77777777" w:rsidR="008B17F1" w:rsidRPr="00995500" w:rsidRDefault="008B17F1" w:rsidP="008B17F1">
            <w:pPr>
              <w:jc w:val="center"/>
              <w:rPr>
                <w:rFonts w:ascii="Arial" w:hAnsi="Arial" w:cs="Arial"/>
                <w:b/>
                <w:sz w:val="24"/>
                <w:szCs w:val="24"/>
                <w:lang w:val="en-US"/>
              </w:rPr>
            </w:pPr>
            <w:r w:rsidRPr="00995500">
              <w:rPr>
                <w:rFonts w:ascii="Arial" w:hAnsi="Arial" w:cs="Arial"/>
                <w:b/>
                <w:sz w:val="24"/>
                <w:szCs w:val="24"/>
                <w:lang w:val="en-US"/>
              </w:rPr>
              <w:t>3</w:t>
            </w:r>
          </w:p>
        </w:tc>
        <w:tc>
          <w:tcPr>
            <w:tcW w:w="2878" w:type="dxa"/>
          </w:tcPr>
          <w:p w14:paraId="10631D4E" w14:textId="15426F6B" w:rsidR="008B17F1" w:rsidRPr="00995500" w:rsidRDefault="008B17F1" w:rsidP="008B17F1">
            <w:pPr>
              <w:jc w:val="center"/>
              <w:rPr>
                <w:rFonts w:ascii="Arial" w:hAnsi="Arial" w:cs="Arial"/>
                <w:b/>
                <w:sz w:val="24"/>
                <w:szCs w:val="24"/>
                <w:lang w:val="en-US"/>
              </w:rPr>
            </w:pPr>
            <w:r w:rsidRPr="00995500">
              <w:rPr>
                <w:rFonts w:ascii="Arial" w:hAnsi="Arial" w:cs="Arial"/>
                <w:b/>
                <w:sz w:val="24"/>
                <w:szCs w:val="24"/>
                <w:lang w:val="en-US"/>
              </w:rPr>
              <w:t>70 – 75 %</w:t>
            </w:r>
          </w:p>
        </w:tc>
      </w:tr>
      <w:tr w:rsidR="008B17F1" w14:paraId="6DEF710F" w14:textId="32B81F58" w:rsidTr="008B17F1">
        <w:trPr>
          <w:trHeight w:val="249"/>
        </w:trPr>
        <w:tc>
          <w:tcPr>
            <w:tcW w:w="1797" w:type="dxa"/>
          </w:tcPr>
          <w:p w14:paraId="26C1A54E" w14:textId="77777777" w:rsidR="008B17F1" w:rsidRPr="00995500" w:rsidRDefault="008B17F1" w:rsidP="008B17F1">
            <w:pPr>
              <w:jc w:val="center"/>
              <w:rPr>
                <w:rFonts w:ascii="Arial" w:hAnsi="Arial" w:cs="Arial"/>
                <w:b/>
                <w:sz w:val="24"/>
                <w:szCs w:val="24"/>
                <w:lang w:val="en-US"/>
              </w:rPr>
            </w:pPr>
            <w:r w:rsidRPr="00995500">
              <w:rPr>
                <w:rFonts w:ascii="Arial" w:hAnsi="Arial" w:cs="Arial"/>
                <w:b/>
                <w:sz w:val="24"/>
                <w:szCs w:val="24"/>
                <w:lang w:val="en-US"/>
              </w:rPr>
              <w:t>4</w:t>
            </w:r>
          </w:p>
        </w:tc>
        <w:tc>
          <w:tcPr>
            <w:tcW w:w="2878" w:type="dxa"/>
          </w:tcPr>
          <w:p w14:paraId="202EA8A0" w14:textId="30B92407" w:rsidR="008B17F1" w:rsidRPr="00995500" w:rsidRDefault="008B17F1" w:rsidP="008B17F1">
            <w:pPr>
              <w:jc w:val="center"/>
              <w:rPr>
                <w:rFonts w:ascii="Arial" w:hAnsi="Arial" w:cs="Arial"/>
                <w:b/>
                <w:sz w:val="24"/>
                <w:szCs w:val="24"/>
                <w:lang w:val="en-US"/>
              </w:rPr>
            </w:pPr>
            <w:r w:rsidRPr="00995500">
              <w:rPr>
                <w:rFonts w:ascii="Arial" w:hAnsi="Arial" w:cs="Arial"/>
                <w:b/>
                <w:sz w:val="24"/>
                <w:szCs w:val="24"/>
                <w:lang w:val="en-US"/>
              </w:rPr>
              <w:t>76 – 85 %</w:t>
            </w:r>
          </w:p>
        </w:tc>
      </w:tr>
      <w:tr w:rsidR="008B17F1" w14:paraId="78F15FF9" w14:textId="764E2DED" w:rsidTr="008B17F1">
        <w:trPr>
          <w:trHeight w:val="258"/>
        </w:trPr>
        <w:tc>
          <w:tcPr>
            <w:tcW w:w="1797" w:type="dxa"/>
          </w:tcPr>
          <w:p w14:paraId="153DA50B" w14:textId="77777777" w:rsidR="008B17F1" w:rsidRPr="00995500" w:rsidRDefault="008B17F1" w:rsidP="008B17F1">
            <w:pPr>
              <w:jc w:val="center"/>
              <w:rPr>
                <w:rFonts w:ascii="Arial" w:hAnsi="Arial" w:cs="Arial"/>
                <w:b/>
                <w:sz w:val="24"/>
                <w:szCs w:val="24"/>
                <w:lang w:val="en-US"/>
              </w:rPr>
            </w:pPr>
            <w:r w:rsidRPr="00995500">
              <w:rPr>
                <w:rFonts w:ascii="Arial" w:hAnsi="Arial" w:cs="Arial"/>
                <w:b/>
                <w:sz w:val="24"/>
                <w:szCs w:val="24"/>
                <w:lang w:val="en-US"/>
              </w:rPr>
              <w:t>5</w:t>
            </w:r>
          </w:p>
        </w:tc>
        <w:tc>
          <w:tcPr>
            <w:tcW w:w="2878" w:type="dxa"/>
          </w:tcPr>
          <w:p w14:paraId="6F9FA8C5" w14:textId="49A7F74F" w:rsidR="008B17F1" w:rsidRPr="00995500" w:rsidRDefault="008B17F1" w:rsidP="008B17F1">
            <w:pPr>
              <w:jc w:val="center"/>
              <w:rPr>
                <w:rFonts w:ascii="Arial" w:hAnsi="Arial" w:cs="Arial"/>
                <w:b/>
                <w:sz w:val="24"/>
                <w:szCs w:val="24"/>
                <w:lang w:val="en-US"/>
              </w:rPr>
            </w:pPr>
            <w:r w:rsidRPr="00995500">
              <w:rPr>
                <w:rFonts w:ascii="Arial" w:hAnsi="Arial" w:cs="Arial"/>
                <w:b/>
                <w:sz w:val="24"/>
                <w:szCs w:val="24"/>
                <w:lang w:val="en-US"/>
              </w:rPr>
              <w:t>86 – 90 %</w:t>
            </w:r>
          </w:p>
        </w:tc>
      </w:tr>
      <w:tr w:rsidR="008B17F1" w14:paraId="755E0206" w14:textId="1D08C1FD" w:rsidTr="008B17F1">
        <w:trPr>
          <w:trHeight w:val="249"/>
        </w:trPr>
        <w:tc>
          <w:tcPr>
            <w:tcW w:w="1797" w:type="dxa"/>
          </w:tcPr>
          <w:p w14:paraId="7D7B1192" w14:textId="77777777" w:rsidR="008B17F1" w:rsidRPr="00995500" w:rsidRDefault="008B17F1" w:rsidP="008B17F1">
            <w:pPr>
              <w:jc w:val="center"/>
              <w:rPr>
                <w:rFonts w:ascii="Arial" w:hAnsi="Arial" w:cs="Arial"/>
                <w:b/>
                <w:sz w:val="24"/>
                <w:szCs w:val="24"/>
                <w:lang w:val="en-US"/>
              </w:rPr>
            </w:pPr>
            <w:r w:rsidRPr="00995500">
              <w:rPr>
                <w:rFonts w:ascii="Arial" w:hAnsi="Arial" w:cs="Arial"/>
                <w:b/>
                <w:sz w:val="24"/>
                <w:szCs w:val="24"/>
                <w:lang w:val="en-US"/>
              </w:rPr>
              <w:t>6</w:t>
            </w:r>
          </w:p>
        </w:tc>
        <w:tc>
          <w:tcPr>
            <w:tcW w:w="2878" w:type="dxa"/>
          </w:tcPr>
          <w:p w14:paraId="55BF627C" w14:textId="4BC77893" w:rsidR="008B17F1" w:rsidRPr="00995500" w:rsidRDefault="008B17F1" w:rsidP="008B17F1">
            <w:pPr>
              <w:jc w:val="center"/>
              <w:rPr>
                <w:rFonts w:ascii="Arial" w:hAnsi="Arial" w:cs="Arial"/>
                <w:b/>
                <w:sz w:val="24"/>
                <w:szCs w:val="24"/>
                <w:lang w:val="en-US"/>
              </w:rPr>
            </w:pPr>
            <w:r w:rsidRPr="00995500">
              <w:rPr>
                <w:rFonts w:ascii="Arial" w:hAnsi="Arial" w:cs="Arial"/>
                <w:b/>
                <w:sz w:val="24"/>
                <w:szCs w:val="24"/>
                <w:lang w:val="en-US"/>
              </w:rPr>
              <w:t>91 – 95 %</w:t>
            </w:r>
          </w:p>
        </w:tc>
      </w:tr>
      <w:tr w:rsidR="008B17F1" w14:paraId="27A9C1A2" w14:textId="24B22F76" w:rsidTr="008B17F1">
        <w:trPr>
          <w:trHeight w:val="249"/>
        </w:trPr>
        <w:tc>
          <w:tcPr>
            <w:tcW w:w="1797" w:type="dxa"/>
          </w:tcPr>
          <w:p w14:paraId="0C9E1574" w14:textId="77777777" w:rsidR="008B17F1" w:rsidRPr="00995500" w:rsidRDefault="008B17F1" w:rsidP="008B17F1">
            <w:pPr>
              <w:jc w:val="center"/>
              <w:rPr>
                <w:rFonts w:ascii="Arial" w:hAnsi="Arial" w:cs="Arial"/>
                <w:b/>
                <w:sz w:val="24"/>
                <w:szCs w:val="24"/>
                <w:lang w:val="en-US"/>
              </w:rPr>
            </w:pPr>
            <w:r w:rsidRPr="00995500">
              <w:rPr>
                <w:rFonts w:ascii="Arial" w:hAnsi="Arial" w:cs="Arial"/>
                <w:b/>
                <w:sz w:val="24"/>
                <w:szCs w:val="24"/>
                <w:lang w:val="en-US"/>
              </w:rPr>
              <w:t>7</w:t>
            </w:r>
          </w:p>
        </w:tc>
        <w:tc>
          <w:tcPr>
            <w:tcW w:w="2878" w:type="dxa"/>
          </w:tcPr>
          <w:p w14:paraId="404B4012" w14:textId="3E69884D" w:rsidR="008B17F1" w:rsidRPr="00995500" w:rsidRDefault="008B17F1" w:rsidP="008B17F1">
            <w:pPr>
              <w:jc w:val="center"/>
              <w:rPr>
                <w:rFonts w:ascii="Arial" w:hAnsi="Arial" w:cs="Arial"/>
                <w:b/>
                <w:sz w:val="24"/>
                <w:szCs w:val="24"/>
                <w:lang w:val="en-US"/>
              </w:rPr>
            </w:pPr>
            <w:r w:rsidRPr="00995500">
              <w:rPr>
                <w:rFonts w:ascii="Arial" w:hAnsi="Arial" w:cs="Arial"/>
                <w:b/>
                <w:sz w:val="24"/>
                <w:szCs w:val="24"/>
                <w:lang w:val="en-US"/>
              </w:rPr>
              <w:t>96 – 100 %</w:t>
            </w:r>
          </w:p>
        </w:tc>
      </w:tr>
    </w:tbl>
    <w:p w14:paraId="36762A0F" w14:textId="77777777" w:rsidR="0079113B" w:rsidRDefault="0079113B">
      <w:pPr>
        <w:rPr>
          <w:rFonts w:ascii="Arial" w:hAnsi="Arial" w:cs="Arial"/>
          <w:b/>
          <w:sz w:val="28"/>
          <w:szCs w:val="28"/>
          <w:lang w:val="en-US"/>
        </w:rPr>
      </w:pPr>
    </w:p>
    <w:tbl>
      <w:tblPr>
        <w:tblStyle w:val="TableGrid"/>
        <w:tblW w:w="0" w:type="auto"/>
        <w:tblLook w:val="04A0" w:firstRow="1" w:lastRow="0" w:firstColumn="1" w:lastColumn="0" w:noHBand="0" w:noVBand="1"/>
      </w:tblPr>
      <w:tblGrid>
        <w:gridCol w:w="9350"/>
      </w:tblGrid>
      <w:tr w:rsidR="007C7FB7" w14:paraId="04354A7F" w14:textId="77777777" w:rsidTr="007C7FB7">
        <w:tc>
          <w:tcPr>
            <w:tcW w:w="9350" w:type="dxa"/>
            <w:shd w:val="clear" w:color="auto" w:fill="B4C6E7" w:themeFill="accent1" w:themeFillTint="66"/>
          </w:tcPr>
          <w:p w14:paraId="6E3862DA" w14:textId="77777777" w:rsidR="007C7FB7" w:rsidRDefault="007C7FB7">
            <w:pPr>
              <w:rPr>
                <w:rFonts w:ascii="Arial" w:hAnsi="Arial" w:cs="Arial"/>
                <w:b/>
                <w:sz w:val="28"/>
                <w:szCs w:val="28"/>
                <w:lang w:val="en-US"/>
              </w:rPr>
            </w:pPr>
            <w:r>
              <w:rPr>
                <w:rFonts w:ascii="Arial" w:hAnsi="Arial" w:cs="Arial"/>
                <w:b/>
                <w:sz w:val="28"/>
                <w:szCs w:val="28"/>
                <w:lang w:val="en-US"/>
              </w:rPr>
              <w:t>Final IB Mark (based on revised IB 2021)</w:t>
            </w:r>
          </w:p>
        </w:tc>
      </w:tr>
    </w:tbl>
    <w:p w14:paraId="0B77A303" w14:textId="77777777" w:rsidR="00AF01F6" w:rsidRPr="007737C4" w:rsidRDefault="007C7FB7">
      <w:pPr>
        <w:rPr>
          <w:rFonts w:ascii="Arial" w:hAnsi="Arial" w:cs="Arial"/>
          <w:b/>
          <w:sz w:val="24"/>
          <w:szCs w:val="24"/>
          <w:lang w:val="en-US"/>
        </w:rPr>
      </w:pPr>
      <w:r w:rsidRPr="007737C4">
        <w:rPr>
          <w:rFonts w:ascii="Arial" w:hAnsi="Arial" w:cs="Arial"/>
          <w:b/>
          <w:sz w:val="24"/>
          <w:szCs w:val="24"/>
          <w:lang w:val="en-US"/>
        </w:rPr>
        <w:t>May IB Exams</w:t>
      </w:r>
    </w:p>
    <w:p w14:paraId="07B55866" w14:textId="77777777" w:rsidR="007C7FB7" w:rsidRPr="007737C4" w:rsidRDefault="007C7FB7">
      <w:pPr>
        <w:rPr>
          <w:rFonts w:ascii="Arial" w:hAnsi="Arial" w:cs="Arial"/>
          <w:sz w:val="24"/>
          <w:szCs w:val="24"/>
          <w:lang w:val="en-US"/>
        </w:rPr>
      </w:pPr>
      <w:r w:rsidRPr="007737C4">
        <w:rPr>
          <w:rFonts w:ascii="Arial" w:hAnsi="Arial" w:cs="Arial"/>
          <w:sz w:val="24"/>
          <w:szCs w:val="24"/>
          <w:lang w:val="en-US"/>
        </w:rPr>
        <w:tab/>
        <w:t>Paper 1</w:t>
      </w:r>
      <w:r w:rsidRPr="007737C4">
        <w:rPr>
          <w:rFonts w:ascii="Arial" w:hAnsi="Arial" w:cs="Arial"/>
          <w:sz w:val="24"/>
          <w:szCs w:val="24"/>
          <w:lang w:val="en-US"/>
        </w:rPr>
        <w:tab/>
      </w:r>
      <w:r w:rsidRPr="007737C4">
        <w:rPr>
          <w:rFonts w:ascii="Arial" w:hAnsi="Arial" w:cs="Arial"/>
          <w:sz w:val="24"/>
          <w:szCs w:val="24"/>
          <w:lang w:val="en-US"/>
        </w:rPr>
        <w:tab/>
        <w:t>40%</w:t>
      </w:r>
      <w:r w:rsidRPr="007737C4">
        <w:rPr>
          <w:rFonts w:ascii="Arial" w:hAnsi="Arial" w:cs="Arial"/>
          <w:sz w:val="24"/>
          <w:szCs w:val="24"/>
          <w:lang w:val="en-US"/>
        </w:rPr>
        <w:tab/>
        <w:t>Microeconomics and Macroeconomics</w:t>
      </w:r>
    </w:p>
    <w:p w14:paraId="530CFE45" w14:textId="77777777" w:rsidR="007C7FB7" w:rsidRPr="007737C4" w:rsidRDefault="007C7FB7">
      <w:pPr>
        <w:rPr>
          <w:rFonts w:ascii="Arial" w:hAnsi="Arial" w:cs="Arial"/>
          <w:sz w:val="24"/>
          <w:szCs w:val="24"/>
          <w:lang w:val="en-US"/>
        </w:rPr>
      </w:pPr>
      <w:r w:rsidRPr="007737C4">
        <w:rPr>
          <w:rFonts w:ascii="Arial" w:hAnsi="Arial" w:cs="Arial"/>
          <w:sz w:val="24"/>
          <w:szCs w:val="24"/>
          <w:lang w:val="en-US"/>
        </w:rPr>
        <w:tab/>
        <w:t>Paper 2</w:t>
      </w:r>
      <w:r w:rsidRPr="007737C4">
        <w:rPr>
          <w:rFonts w:ascii="Arial" w:hAnsi="Arial" w:cs="Arial"/>
          <w:sz w:val="24"/>
          <w:szCs w:val="24"/>
          <w:lang w:val="en-US"/>
        </w:rPr>
        <w:tab/>
      </w:r>
      <w:r w:rsidRPr="007737C4">
        <w:rPr>
          <w:rFonts w:ascii="Arial" w:hAnsi="Arial" w:cs="Arial"/>
          <w:sz w:val="24"/>
          <w:szCs w:val="24"/>
          <w:lang w:val="en-US"/>
        </w:rPr>
        <w:tab/>
        <w:t>30%</w:t>
      </w:r>
      <w:r w:rsidRPr="007737C4">
        <w:rPr>
          <w:rFonts w:ascii="Arial" w:hAnsi="Arial" w:cs="Arial"/>
          <w:sz w:val="24"/>
          <w:szCs w:val="24"/>
          <w:lang w:val="en-US"/>
        </w:rPr>
        <w:tab/>
        <w:t>International and Development Economics</w:t>
      </w:r>
    </w:p>
    <w:p w14:paraId="34838644" w14:textId="57489B53" w:rsidR="007C7FB7" w:rsidRDefault="007C7FB7">
      <w:pPr>
        <w:rPr>
          <w:rFonts w:ascii="Arial" w:hAnsi="Arial" w:cs="Arial"/>
          <w:sz w:val="24"/>
          <w:szCs w:val="24"/>
          <w:lang w:val="en-US"/>
        </w:rPr>
      </w:pPr>
      <w:r w:rsidRPr="007737C4">
        <w:rPr>
          <w:rFonts w:ascii="Arial" w:hAnsi="Arial" w:cs="Arial"/>
          <w:sz w:val="24"/>
          <w:szCs w:val="24"/>
          <w:lang w:val="en-US"/>
        </w:rPr>
        <w:t xml:space="preserve">Internal Assessments   </w:t>
      </w:r>
      <w:r w:rsidR="007737C4">
        <w:rPr>
          <w:rFonts w:ascii="Arial" w:hAnsi="Arial" w:cs="Arial"/>
          <w:sz w:val="24"/>
          <w:szCs w:val="24"/>
          <w:lang w:val="en-US"/>
        </w:rPr>
        <w:tab/>
      </w:r>
      <w:r w:rsidRPr="007737C4">
        <w:rPr>
          <w:rFonts w:ascii="Arial" w:hAnsi="Arial" w:cs="Arial"/>
          <w:sz w:val="24"/>
          <w:szCs w:val="24"/>
          <w:lang w:val="en-US"/>
        </w:rPr>
        <w:t xml:space="preserve">30% </w:t>
      </w:r>
      <w:r w:rsidR="00E256D9">
        <w:rPr>
          <w:rFonts w:ascii="Arial" w:hAnsi="Arial" w:cs="Arial"/>
          <w:sz w:val="24"/>
          <w:szCs w:val="24"/>
          <w:lang w:val="en-US"/>
        </w:rPr>
        <w:t xml:space="preserve">  </w:t>
      </w:r>
      <w:r w:rsidRPr="007737C4">
        <w:rPr>
          <w:rFonts w:ascii="Arial" w:hAnsi="Arial" w:cs="Arial"/>
          <w:sz w:val="24"/>
          <w:szCs w:val="24"/>
          <w:lang w:val="en-US"/>
        </w:rPr>
        <w:t>Base</w:t>
      </w:r>
      <w:r w:rsidR="00E256D9">
        <w:rPr>
          <w:rFonts w:ascii="Arial" w:hAnsi="Arial" w:cs="Arial"/>
          <w:sz w:val="24"/>
          <w:szCs w:val="24"/>
          <w:lang w:val="en-US"/>
        </w:rPr>
        <w:t>d</w:t>
      </w:r>
      <w:r w:rsidRPr="007737C4">
        <w:rPr>
          <w:rFonts w:ascii="Arial" w:hAnsi="Arial" w:cs="Arial"/>
          <w:sz w:val="24"/>
          <w:szCs w:val="24"/>
          <w:lang w:val="en-US"/>
        </w:rPr>
        <w:t xml:space="preserve"> on different sections of the Syllabus</w:t>
      </w:r>
    </w:p>
    <w:p w14:paraId="34C2B971" w14:textId="66515725" w:rsidR="008724AE" w:rsidRDefault="008724AE">
      <w:pPr>
        <w:rPr>
          <w:rFonts w:ascii="Arial" w:hAnsi="Arial" w:cs="Arial"/>
          <w:sz w:val="24"/>
          <w:szCs w:val="24"/>
          <w:lang w:val="en-US"/>
        </w:rPr>
      </w:pPr>
    </w:p>
    <w:tbl>
      <w:tblPr>
        <w:tblStyle w:val="TableGrid"/>
        <w:tblW w:w="0" w:type="auto"/>
        <w:tblLook w:val="04A0" w:firstRow="1" w:lastRow="0" w:firstColumn="1" w:lastColumn="0" w:noHBand="0" w:noVBand="1"/>
      </w:tblPr>
      <w:tblGrid>
        <w:gridCol w:w="9350"/>
      </w:tblGrid>
      <w:tr w:rsidR="007C7FB7" w14:paraId="16F807B4" w14:textId="77777777" w:rsidTr="007C7FB7">
        <w:tc>
          <w:tcPr>
            <w:tcW w:w="9350" w:type="dxa"/>
            <w:shd w:val="clear" w:color="auto" w:fill="B4C6E7" w:themeFill="accent1" w:themeFillTint="66"/>
          </w:tcPr>
          <w:p w14:paraId="2D50FC9E" w14:textId="77777777" w:rsidR="007C7FB7" w:rsidRDefault="007C7FB7">
            <w:pPr>
              <w:rPr>
                <w:rFonts w:ascii="Arial" w:hAnsi="Arial" w:cs="Arial"/>
                <w:sz w:val="28"/>
                <w:szCs w:val="28"/>
                <w:lang w:val="en-US"/>
              </w:rPr>
            </w:pPr>
            <w:r>
              <w:rPr>
                <w:rFonts w:ascii="Arial" w:hAnsi="Arial" w:cs="Arial"/>
                <w:sz w:val="28"/>
                <w:szCs w:val="28"/>
                <w:lang w:val="en-US"/>
              </w:rPr>
              <w:t>IB Internal Assessment Requirement to be completed during the course</w:t>
            </w:r>
          </w:p>
        </w:tc>
      </w:tr>
    </w:tbl>
    <w:p w14:paraId="444C30C0" w14:textId="2CE72A56" w:rsidR="007C7FB7" w:rsidRDefault="009C1689">
      <w:pPr>
        <w:rPr>
          <w:rFonts w:ascii="Arial" w:hAnsi="Arial" w:cs="Arial"/>
          <w:sz w:val="24"/>
          <w:szCs w:val="24"/>
          <w:lang w:val="en-US"/>
        </w:rPr>
      </w:pPr>
      <w:r w:rsidRPr="007737C4">
        <w:rPr>
          <w:rFonts w:ascii="Arial" w:hAnsi="Arial" w:cs="Arial"/>
          <w:sz w:val="24"/>
          <w:szCs w:val="24"/>
          <w:lang w:val="en-US"/>
        </w:rPr>
        <w:t xml:space="preserve">The first Internal Assessment (IA) </w:t>
      </w:r>
      <w:r w:rsidR="00220FF0">
        <w:rPr>
          <w:rFonts w:ascii="Arial" w:hAnsi="Arial" w:cs="Arial"/>
          <w:sz w:val="24"/>
          <w:szCs w:val="24"/>
          <w:lang w:val="en-US"/>
        </w:rPr>
        <w:t>was</w:t>
      </w:r>
      <w:r w:rsidRPr="007737C4">
        <w:rPr>
          <w:rFonts w:ascii="Arial" w:hAnsi="Arial" w:cs="Arial"/>
          <w:sz w:val="24"/>
          <w:szCs w:val="24"/>
          <w:lang w:val="en-US"/>
        </w:rPr>
        <w:t xml:space="preserve"> written following our study of Microeconomics </w:t>
      </w:r>
      <w:r w:rsidR="00220FF0">
        <w:rPr>
          <w:rFonts w:ascii="Arial" w:hAnsi="Arial" w:cs="Arial"/>
          <w:sz w:val="24"/>
          <w:szCs w:val="24"/>
          <w:lang w:val="en-US"/>
        </w:rPr>
        <w:t>in</w:t>
      </w:r>
      <w:r w:rsidR="00245EF8">
        <w:rPr>
          <w:rFonts w:ascii="Arial" w:hAnsi="Arial" w:cs="Arial"/>
          <w:sz w:val="24"/>
          <w:szCs w:val="24"/>
          <w:lang w:val="en-US"/>
        </w:rPr>
        <w:t xml:space="preserve"> the IB Economics 11 course</w:t>
      </w:r>
      <w:r w:rsidRPr="007737C4">
        <w:rPr>
          <w:rFonts w:ascii="Arial" w:hAnsi="Arial" w:cs="Arial"/>
          <w:sz w:val="24"/>
          <w:szCs w:val="24"/>
          <w:lang w:val="en-US"/>
        </w:rPr>
        <w:t xml:space="preserve">.  The second and third </w:t>
      </w:r>
      <w:r w:rsidR="00245EF8">
        <w:rPr>
          <w:rFonts w:ascii="Arial" w:hAnsi="Arial" w:cs="Arial"/>
          <w:sz w:val="24"/>
          <w:szCs w:val="24"/>
          <w:lang w:val="en-US"/>
        </w:rPr>
        <w:t>IA’s</w:t>
      </w:r>
      <w:r w:rsidRPr="007737C4">
        <w:rPr>
          <w:rFonts w:ascii="Arial" w:hAnsi="Arial" w:cs="Arial"/>
          <w:sz w:val="24"/>
          <w:szCs w:val="24"/>
          <w:lang w:val="en-US"/>
        </w:rPr>
        <w:t xml:space="preserve"> will be written following Macroeconomics and Interna</w:t>
      </w:r>
      <w:r w:rsidR="00BE66DD">
        <w:rPr>
          <w:rFonts w:ascii="Arial" w:hAnsi="Arial" w:cs="Arial"/>
          <w:sz w:val="24"/>
          <w:szCs w:val="24"/>
          <w:lang w:val="en-US"/>
        </w:rPr>
        <w:t>tiona</w:t>
      </w:r>
      <w:r w:rsidRPr="007737C4">
        <w:rPr>
          <w:rFonts w:ascii="Arial" w:hAnsi="Arial" w:cs="Arial"/>
          <w:sz w:val="24"/>
          <w:szCs w:val="24"/>
          <w:lang w:val="en-US"/>
        </w:rPr>
        <w:t>l Economics respectively</w:t>
      </w:r>
      <w:r w:rsidR="00BE66DD">
        <w:rPr>
          <w:rFonts w:ascii="Arial" w:hAnsi="Arial" w:cs="Arial"/>
          <w:sz w:val="24"/>
          <w:szCs w:val="24"/>
          <w:lang w:val="en-US"/>
        </w:rPr>
        <w:t>.</w:t>
      </w:r>
      <w:r w:rsidRPr="007737C4">
        <w:rPr>
          <w:rFonts w:ascii="Arial" w:hAnsi="Arial" w:cs="Arial"/>
          <w:sz w:val="24"/>
          <w:szCs w:val="24"/>
          <w:lang w:val="en-US"/>
        </w:rPr>
        <w:t xml:space="preserve"> Students will be given an </w:t>
      </w:r>
      <w:r w:rsidR="007B0D25">
        <w:rPr>
          <w:rFonts w:ascii="Arial" w:hAnsi="Arial" w:cs="Arial"/>
          <w:sz w:val="24"/>
          <w:szCs w:val="24"/>
          <w:lang w:val="en-US"/>
        </w:rPr>
        <w:t>IA</w:t>
      </w:r>
      <w:r w:rsidRPr="007737C4">
        <w:rPr>
          <w:rFonts w:ascii="Arial" w:hAnsi="Arial" w:cs="Arial"/>
          <w:sz w:val="24"/>
          <w:szCs w:val="24"/>
          <w:lang w:val="en-US"/>
        </w:rPr>
        <w:t xml:space="preserve"> package that outlines what the Internal Assessment entails, how to get started, a suggested plan, criteria, and guidance on how to evaluate.</w:t>
      </w:r>
    </w:p>
    <w:p w14:paraId="71F7FFAC" w14:textId="77777777" w:rsidR="008724AE" w:rsidRPr="007737C4" w:rsidRDefault="008724AE">
      <w:pPr>
        <w:rPr>
          <w:rFonts w:ascii="Arial" w:hAnsi="Arial" w:cs="Arial"/>
          <w:sz w:val="24"/>
          <w:szCs w:val="24"/>
          <w:lang w:val="en-US"/>
        </w:rPr>
      </w:pPr>
    </w:p>
    <w:tbl>
      <w:tblPr>
        <w:tblStyle w:val="TableGrid"/>
        <w:tblW w:w="0" w:type="auto"/>
        <w:tblLook w:val="04A0" w:firstRow="1" w:lastRow="0" w:firstColumn="1" w:lastColumn="0" w:noHBand="0" w:noVBand="1"/>
      </w:tblPr>
      <w:tblGrid>
        <w:gridCol w:w="9350"/>
      </w:tblGrid>
      <w:tr w:rsidR="009C1689" w14:paraId="09E3E16B" w14:textId="77777777" w:rsidTr="009C1689">
        <w:tc>
          <w:tcPr>
            <w:tcW w:w="9350" w:type="dxa"/>
            <w:shd w:val="clear" w:color="auto" w:fill="B4C6E7" w:themeFill="accent1" w:themeFillTint="66"/>
          </w:tcPr>
          <w:p w14:paraId="521850E2" w14:textId="77777777" w:rsidR="009C1689" w:rsidRPr="00F9731A" w:rsidRDefault="009C1689">
            <w:pPr>
              <w:rPr>
                <w:rFonts w:ascii="Arial" w:hAnsi="Arial" w:cs="Arial"/>
                <w:b/>
                <w:sz w:val="28"/>
                <w:szCs w:val="28"/>
                <w:lang w:val="en-US"/>
              </w:rPr>
            </w:pPr>
            <w:r w:rsidRPr="00F9731A">
              <w:rPr>
                <w:rFonts w:ascii="Arial" w:hAnsi="Arial" w:cs="Arial"/>
                <w:b/>
                <w:sz w:val="28"/>
                <w:szCs w:val="28"/>
                <w:lang w:val="en-US"/>
              </w:rPr>
              <w:t>Links to Theory of Knowledge (TOK)</w:t>
            </w:r>
          </w:p>
        </w:tc>
      </w:tr>
    </w:tbl>
    <w:p w14:paraId="064B8E41" w14:textId="25704DA6" w:rsidR="009C1689" w:rsidRPr="00AC4A83" w:rsidRDefault="00493F7F">
      <w:pPr>
        <w:rPr>
          <w:rFonts w:ascii="Arial" w:hAnsi="Arial" w:cs="Arial"/>
          <w:sz w:val="24"/>
          <w:szCs w:val="24"/>
          <w:lang w:val="en-US"/>
        </w:rPr>
      </w:pPr>
      <w:r>
        <w:rPr>
          <w:rFonts w:ascii="Arial" w:hAnsi="Arial" w:cs="Arial"/>
          <w:sz w:val="24"/>
          <w:szCs w:val="24"/>
          <w:lang w:val="en-US"/>
        </w:rPr>
        <w:t>Global</w:t>
      </w:r>
      <w:r w:rsidR="00386551">
        <w:rPr>
          <w:rFonts w:ascii="Arial" w:hAnsi="Arial" w:cs="Arial"/>
          <w:sz w:val="24"/>
          <w:szCs w:val="24"/>
          <w:lang w:val="en-US"/>
        </w:rPr>
        <w:t xml:space="preserve"> and Development</w:t>
      </w:r>
      <w:r>
        <w:rPr>
          <w:rFonts w:ascii="Arial" w:hAnsi="Arial" w:cs="Arial"/>
          <w:sz w:val="24"/>
          <w:szCs w:val="24"/>
          <w:lang w:val="en-US"/>
        </w:rPr>
        <w:t xml:space="preserve"> Economics</w:t>
      </w:r>
      <w:r w:rsidR="007737C4" w:rsidRPr="00AC4A83">
        <w:rPr>
          <w:rFonts w:ascii="Arial" w:hAnsi="Arial" w:cs="Arial"/>
          <w:sz w:val="24"/>
          <w:szCs w:val="24"/>
          <w:lang w:val="en-US"/>
        </w:rPr>
        <w:t xml:space="preserve"> – </w:t>
      </w:r>
      <w:r w:rsidR="00785A68">
        <w:rPr>
          <w:rFonts w:ascii="Arial" w:hAnsi="Arial" w:cs="Arial"/>
          <w:sz w:val="24"/>
          <w:szCs w:val="24"/>
          <w:lang w:val="en-US"/>
        </w:rPr>
        <w:t>Ethical issues surrounding global trade</w:t>
      </w:r>
    </w:p>
    <w:p w14:paraId="1B9D18ED" w14:textId="639B88D7" w:rsidR="007737C4" w:rsidRDefault="00DC0DCF" w:rsidP="007737C4">
      <w:pPr>
        <w:pStyle w:val="ListParagraph"/>
        <w:numPr>
          <w:ilvl w:val="0"/>
          <w:numId w:val="4"/>
        </w:numPr>
        <w:rPr>
          <w:rFonts w:ascii="Arial" w:hAnsi="Arial" w:cs="Arial"/>
          <w:sz w:val="24"/>
          <w:szCs w:val="24"/>
          <w:lang w:val="en-US"/>
        </w:rPr>
      </w:pPr>
      <w:r>
        <w:rPr>
          <w:rFonts w:ascii="Arial" w:hAnsi="Arial" w:cs="Arial"/>
          <w:sz w:val="24"/>
          <w:szCs w:val="24"/>
          <w:lang w:val="en-US"/>
        </w:rPr>
        <w:t>Is there a moral aspect in the economic argument in favour of free trade?</w:t>
      </w:r>
    </w:p>
    <w:p w14:paraId="45CEFA68" w14:textId="772C57AF" w:rsidR="00386551" w:rsidRPr="00AC4A83" w:rsidRDefault="00EF1AA8" w:rsidP="007737C4">
      <w:pPr>
        <w:pStyle w:val="ListParagraph"/>
        <w:numPr>
          <w:ilvl w:val="0"/>
          <w:numId w:val="4"/>
        </w:numPr>
        <w:rPr>
          <w:rFonts w:ascii="Arial" w:hAnsi="Arial" w:cs="Arial"/>
          <w:sz w:val="24"/>
          <w:szCs w:val="24"/>
          <w:lang w:val="en-US"/>
        </w:rPr>
      </w:pPr>
      <w:r>
        <w:rPr>
          <w:rFonts w:ascii="Arial" w:hAnsi="Arial" w:cs="Arial"/>
          <w:sz w:val="24"/>
          <w:szCs w:val="24"/>
          <w:lang w:val="en-US"/>
        </w:rPr>
        <w:t>What are the moral issues of trade liberalization in developing countries?</w:t>
      </w:r>
    </w:p>
    <w:p w14:paraId="69355A9C" w14:textId="0B21DAA8" w:rsidR="00DC0DCF" w:rsidRPr="00AC4A83" w:rsidRDefault="00DC0DCF" w:rsidP="005A413C">
      <w:pPr>
        <w:rPr>
          <w:rFonts w:ascii="Arial" w:hAnsi="Arial" w:cs="Arial"/>
          <w:sz w:val="24"/>
          <w:szCs w:val="24"/>
          <w:lang w:val="en-US"/>
        </w:rPr>
      </w:pPr>
      <w:r>
        <w:rPr>
          <w:rFonts w:ascii="Arial" w:hAnsi="Arial" w:cs="Arial"/>
          <w:sz w:val="24"/>
          <w:szCs w:val="24"/>
          <w:lang w:val="en-US"/>
        </w:rPr>
        <w:t>Development Economics</w:t>
      </w:r>
      <w:r w:rsidRPr="00AC4A83">
        <w:rPr>
          <w:rFonts w:ascii="Arial" w:hAnsi="Arial" w:cs="Arial"/>
          <w:sz w:val="24"/>
          <w:szCs w:val="24"/>
          <w:lang w:val="en-US"/>
        </w:rPr>
        <w:t xml:space="preserve"> – </w:t>
      </w:r>
      <w:r w:rsidR="00FC4B22">
        <w:rPr>
          <w:rFonts w:ascii="Arial" w:hAnsi="Arial" w:cs="Arial"/>
          <w:sz w:val="24"/>
          <w:szCs w:val="24"/>
          <w:lang w:val="en-US"/>
        </w:rPr>
        <w:t xml:space="preserve">Identifying </w:t>
      </w:r>
      <w:r w:rsidR="00962125">
        <w:rPr>
          <w:rFonts w:ascii="Arial" w:hAnsi="Arial" w:cs="Arial"/>
          <w:sz w:val="24"/>
          <w:szCs w:val="24"/>
          <w:lang w:val="en-US"/>
        </w:rPr>
        <w:t>cultural values related to</w:t>
      </w:r>
      <w:r w:rsidR="00475914">
        <w:rPr>
          <w:rFonts w:ascii="Arial" w:hAnsi="Arial" w:cs="Arial"/>
          <w:sz w:val="24"/>
          <w:szCs w:val="24"/>
          <w:lang w:val="en-US"/>
        </w:rPr>
        <w:t xml:space="preserve"> economic development and education</w:t>
      </w:r>
    </w:p>
    <w:p w14:paraId="3EE1F354" w14:textId="5EBEB853" w:rsidR="00DC0DCF" w:rsidRDefault="00602F74" w:rsidP="00DC0DCF">
      <w:pPr>
        <w:pStyle w:val="ListParagraph"/>
        <w:numPr>
          <w:ilvl w:val="0"/>
          <w:numId w:val="4"/>
        </w:numPr>
        <w:rPr>
          <w:rFonts w:ascii="Arial" w:hAnsi="Arial" w:cs="Arial"/>
          <w:sz w:val="24"/>
          <w:szCs w:val="24"/>
          <w:lang w:val="en-US"/>
        </w:rPr>
      </w:pPr>
      <w:r>
        <w:rPr>
          <w:rFonts w:ascii="Arial" w:hAnsi="Arial" w:cs="Arial"/>
          <w:sz w:val="24"/>
          <w:szCs w:val="24"/>
          <w:lang w:val="en-US"/>
        </w:rPr>
        <w:t>How might</w:t>
      </w:r>
      <w:r w:rsidR="00D75DF1">
        <w:rPr>
          <w:rFonts w:ascii="Arial" w:hAnsi="Arial" w:cs="Arial"/>
          <w:sz w:val="24"/>
          <w:szCs w:val="24"/>
          <w:lang w:val="en-US"/>
        </w:rPr>
        <w:t xml:space="preserve"> sustainable economic development look different depending on the cultural values of the country?</w:t>
      </w:r>
    </w:p>
    <w:p w14:paraId="2F5E6CF8" w14:textId="027D885B" w:rsidR="00D75DF1" w:rsidRDefault="00AF4DFB" w:rsidP="00DC0DCF">
      <w:pPr>
        <w:pStyle w:val="ListParagraph"/>
        <w:numPr>
          <w:ilvl w:val="0"/>
          <w:numId w:val="4"/>
        </w:numPr>
        <w:rPr>
          <w:rFonts w:ascii="Arial" w:hAnsi="Arial" w:cs="Arial"/>
          <w:sz w:val="24"/>
          <w:szCs w:val="24"/>
          <w:lang w:val="en-US"/>
        </w:rPr>
      </w:pPr>
      <w:r>
        <w:rPr>
          <w:rFonts w:ascii="Arial" w:hAnsi="Arial" w:cs="Arial"/>
          <w:sz w:val="24"/>
          <w:szCs w:val="24"/>
          <w:lang w:val="en-US"/>
        </w:rPr>
        <w:t>What contributions does education make towards economic development</w:t>
      </w:r>
      <w:r w:rsidR="00C1740E">
        <w:rPr>
          <w:rFonts w:ascii="Arial" w:hAnsi="Arial" w:cs="Arial"/>
          <w:sz w:val="24"/>
          <w:szCs w:val="24"/>
          <w:lang w:val="en-US"/>
        </w:rPr>
        <w:t>?</w:t>
      </w:r>
    </w:p>
    <w:p w14:paraId="53DA8896" w14:textId="77777777" w:rsidR="00A463F6" w:rsidRPr="00AC4A83" w:rsidRDefault="00A463F6" w:rsidP="00A463F6">
      <w:pPr>
        <w:pStyle w:val="ListParagraph"/>
        <w:ind w:left="1440"/>
        <w:rPr>
          <w:rFonts w:ascii="Arial" w:hAnsi="Arial" w:cs="Arial"/>
          <w:sz w:val="24"/>
          <w:szCs w:val="24"/>
          <w:lang w:val="en-US"/>
        </w:rPr>
      </w:pPr>
    </w:p>
    <w:tbl>
      <w:tblPr>
        <w:tblStyle w:val="TableGrid"/>
        <w:tblW w:w="0" w:type="auto"/>
        <w:tblLook w:val="04A0" w:firstRow="1" w:lastRow="0" w:firstColumn="1" w:lastColumn="0" w:noHBand="0" w:noVBand="1"/>
      </w:tblPr>
      <w:tblGrid>
        <w:gridCol w:w="9350"/>
      </w:tblGrid>
      <w:tr w:rsidR="00AC4A83" w14:paraId="194C732B" w14:textId="77777777" w:rsidTr="00DB757B">
        <w:tc>
          <w:tcPr>
            <w:tcW w:w="9350" w:type="dxa"/>
            <w:shd w:val="clear" w:color="auto" w:fill="B4C6E7" w:themeFill="accent1" w:themeFillTint="66"/>
          </w:tcPr>
          <w:p w14:paraId="0AAFE763" w14:textId="3E3BE715" w:rsidR="00AC4A83" w:rsidRDefault="00AC4A83">
            <w:pPr>
              <w:rPr>
                <w:rFonts w:ascii="Arial" w:hAnsi="Arial" w:cs="Arial"/>
                <w:b/>
                <w:sz w:val="28"/>
                <w:szCs w:val="28"/>
                <w:lang w:val="en-US"/>
              </w:rPr>
            </w:pPr>
            <w:r>
              <w:rPr>
                <w:rFonts w:ascii="Arial" w:hAnsi="Arial" w:cs="Arial"/>
                <w:b/>
                <w:sz w:val="28"/>
                <w:szCs w:val="28"/>
                <w:lang w:val="en-US"/>
              </w:rPr>
              <w:lastRenderedPageBreak/>
              <w:t>Approaches to Learning</w:t>
            </w:r>
          </w:p>
        </w:tc>
      </w:tr>
    </w:tbl>
    <w:p w14:paraId="75AA4C35" w14:textId="06025C2C" w:rsidR="00F241C3" w:rsidRPr="00000D2D" w:rsidRDefault="00B877CF" w:rsidP="00000D2D">
      <w:pPr>
        <w:rPr>
          <w:rFonts w:ascii="Arial" w:hAnsi="Arial" w:cs="Arial"/>
          <w:sz w:val="24"/>
          <w:szCs w:val="24"/>
          <w:lang w:val="en-US"/>
        </w:rPr>
      </w:pPr>
      <w:r>
        <w:rPr>
          <w:rFonts w:ascii="Arial" w:hAnsi="Arial" w:cs="Arial"/>
          <w:sz w:val="24"/>
          <w:szCs w:val="24"/>
          <w:lang w:val="en-US"/>
        </w:rPr>
        <w:t xml:space="preserve">Through our study of Global Economics and Economic Development, we will use all 5 Approaches to Learning. </w:t>
      </w:r>
      <w:r w:rsidR="0031610E">
        <w:rPr>
          <w:rFonts w:ascii="Arial" w:hAnsi="Arial" w:cs="Arial"/>
          <w:sz w:val="24"/>
          <w:szCs w:val="24"/>
          <w:lang w:val="en-US"/>
        </w:rPr>
        <w:t>Students will use Research skills to discover topics of interest. They will use Self-management skills as assignments come up and class time is given to work, discuss, and ask questions</w:t>
      </w:r>
      <w:r w:rsidR="00B37405">
        <w:rPr>
          <w:rFonts w:ascii="Arial" w:hAnsi="Arial" w:cs="Arial"/>
          <w:sz w:val="24"/>
          <w:szCs w:val="24"/>
          <w:lang w:val="en-US"/>
        </w:rPr>
        <w:t xml:space="preserve">. Students will use their thinking skills to develop their understanding of topics and evaluate </w:t>
      </w:r>
      <w:r w:rsidR="00FB34B4">
        <w:rPr>
          <w:rFonts w:ascii="Arial" w:hAnsi="Arial" w:cs="Arial"/>
          <w:sz w:val="24"/>
          <w:szCs w:val="24"/>
          <w:lang w:val="en-US"/>
        </w:rPr>
        <w:t>the ideas found in their research. They will then use their Communication skills to share their ideas and findings. Students will regularly use their social skills as the work together</w:t>
      </w:r>
      <w:r w:rsidR="00000D2D">
        <w:rPr>
          <w:rFonts w:ascii="Arial" w:hAnsi="Arial" w:cs="Arial"/>
          <w:sz w:val="24"/>
          <w:szCs w:val="24"/>
          <w:lang w:val="en-US"/>
        </w:rPr>
        <w:t xml:space="preserve"> on various projects and during in-class discussions.</w:t>
      </w:r>
    </w:p>
    <w:tbl>
      <w:tblPr>
        <w:tblStyle w:val="TableGrid"/>
        <w:tblW w:w="0" w:type="auto"/>
        <w:tblLook w:val="04A0" w:firstRow="1" w:lastRow="0" w:firstColumn="1" w:lastColumn="0" w:noHBand="0" w:noVBand="1"/>
      </w:tblPr>
      <w:tblGrid>
        <w:gridCol w:w="9350"/>
      </w:tblGrid>
      <w:tr w:rsidR="00DB757B" w14:paraId="5A9CFDED" w14:textId="77777777" w:rsidTr="00DB757B">
        <w:tc>
          <w:tcPr>
            <w:tcW w:w="9350" w:type="dxa"/>
            <w:shd w:val="clear" w:color="auto" w:fill="B4C6E7" w:themeFill="accent1" w:themeFillTint="66"/>
          </w:tcPr>
          <w:p w14:paraId="213A74BB" w14:textId="3CD7EC3C" w:rsidR="00DB757B" w:rsidRPr="008724AE" w:rsidRDefault="00DB757B" w:rsidP="00DB757B">
            <w:pPr>
              <w:rPr>
                <w:rFonts w:ascii="Arial" w:hAnsi="Arial" w:cs="Arial"/>
                <w:b/>
                <w:sz w:val="28"/>
                <w:szCs w:val="28"/>
                <w:lang w:val="en-US"/>
              </w:rPr>
            </w:pPr>
            <w:r w:rsidRPr="008724AE">
              <w:rPr>
                <w:rFonts w:ascii="Arial" w:hAnsi="Arial" w:cs="Arial"/>
                <w:b/>
                <w:sz w:val="28"/>
                <w:szCs w:val="28"/>
                <w:lang w:val="en-US"/>
              </w:rPr>
              <w:t>International Mindedness</w:t>
            </w:r>
          </w:p>
        </w:tc>
      </w:tr>
    </w:tbl>
    <w:p w14:paraId="17580446" w14:textId="77777777" w:rsidR="00000D2D" w:rsidRDefault="00000D2D" w:rsidP="008724AE">
      <w:pPr>
        <w:rPr>
          <w:rFonts w:ascii="Arial" w:hAnsi="Arial" w:cs="Arial"/>
          <w:sz w:val="24"/>
          <w:szCs w:val="24"/>
          <w:lang w:val="en-US"/>
        </w:rPr>
      </w:pPr>
    </w:p>
    <w:p w14:paraId="32518E51" w14:textId="4DB92E0D" w:rsidR="008724AE" w:rsidRDefault="00000D2D" w:rsidP="008724AE">
      <w:pPr>
        <w:rPr>
          <w:rFonts w:ascii="Arial" w:hAnsi="Arial" w:cs="Arial"/>
          <w:sz w:val="24"/>
          <w:szCs w:val="24"/>
          <w:lang w:val="en-US"/>
        </w:rPr>
      </w:pPr>
      <w:r>
        <w:rPr>
          <w:rFonts w:ascii="Arial" w:hAnsi="Arial" w:cs="Arial"/>
          <w:sz w:val="24"/>
          <w:szCs w:val="24"/>
          <w:lang w:val="en-US"/>
        </w:rPr>
        <w:t xml:space="preserve">By the very nature of the course, students will be developing their international mindedness. The focus of this course is on the Global Economy and Economic Development, therefore students will study how </w:t>
      </w:r>
      <w:r w:rsidR="006E3BC0">
        <w:rPr>
          <w:rFonts w:ascii="Arial" w:hAnsi="Arial" w:cs="Arial"/>
          <w:sz w:val="24"/>
          <w:szCs w:val="24"/>
          <w:lang w:val="en-US"/>
        </w:rPr>
        <w:t>each country affects and is affected by others, how we can improve a country’s economy on the global scale, and how that ultimately benefits everyone.</w:t>
      </w:r>
    </w:p>
    <w:p w14:paraId="7DCD870C" w14:textId="77777777" w:rsidR="008724AE" w:rsidRPr="008724AE" w:rsidRDefault="008724AE" w:rsidP="008724AE">
      <w:pPr>
        <w:rPr>
          <w:rFonts w:ascii="Arial" w:hAnsi="Arial" w:cs="Arial"/>
          <w:sz w:val="24"/>
          <w:szCs w:val="24"/>
          <w:lang w:val="en-US"/>
        </w:rPr>
      </w:pPr>
    </w:p>
    <w:tbl>
      <w:tblPr>
        <w:tblStyle w:val="TableGrid"/>
        <w:tblW w:w="0" w:type="auto"/>
        <w:tblLook w:val="04A0" w:firstRow="1" w:lastRow="0" w:firstColumn="1" w:lastColumn="0" w:noHBand="0" w:noVBand="1"/>
      </w:tblPr>
      <w:tblGrid>
        <w:gridCol w:w="9350"/>
      </w:tblGrid>
      <w:tr w:rsidR="00311930" w14:paraId="5EDCF529" w14:textId="77777777" w:rsidTr="00311930">
        <w:tc>
          <w:tcPr>
            <w:tcW w:w="9350" w:type="dxa"/>
            <w:shd w:val="clear" w:color="auto" w:fill="B4C6E7" w:themeFill="accent1" w:themeFillTint="66"/>
          </w:tcPr>
          <w:p w14:paraId="50C2DE74" w14:textId="77777777" w:rsidR="00311930" w:rsidRPr="008724AE" w:rsidRDefault="00311930" w:rsidP="00311930">
            <w:pPr>
              <w:rPr>
                <w:rFonts w:ascii="Arial" w:hAnsi="Arial" w:cs="Arial"/>
                <w:b/>
                <w:sz w:val="28"/>
                <w:szCs w:val="28"/>
                <w:lang w:val="en-US"/>
              </w:rPr>
            </w:pPr>
            <w:r w:rsidRPr="008724AE">
              <w:rPr>
                <w:rFonts w:ascii="Arial" w:hAnsi="Arial" w:cs="Arial"/>
                <w:b/>
                <w:sz w:val="28"/>
                <w:szCs w:val="28"/>
                <w:lang w:val="en-US"/>
              </w:rPr>
              <w:t>Development of the IB Learner Profile</w:t>
            </w:r>
          </w:p>
        </w:tc>
      </w:tr>
    </w:tbl>
    <w:p w14:paraId="4B745DA1" w14:textId="77777777" w:rsidR="0064398F" w:rsidRDefault="0064398F" w:rsidP="00032F48">
      <w:pPr>
        <w:rPr>
          <w:rFonts w:ascii="Arial" w:hAnsi="Arial" w:cs="Arial"/>
          <w:sz w:val="24"/>
          <w:szCs w:val="24"/>
          <w:lang w:val="en-US"/>
        </w:rPr>
      </w:pPr>
    </w:p>
    <w:p w14:paraId="00E64575" w14:textId="4D670280" w:rsidR="0064398F" w:rsidRPr="00032F48" w:rsidRDefault="00A1717B" w:rsidP="00032F48">
      <w:pPr>
        <w:rPr>
          <w:rFonts w:ascii="Arial" w:hAnsi="Arial" w:cs="Arial"/>
          <w:sz w:val="24"/>
          <w:szCs w:val="24"/>
          <w:lang w:val="en-US"/>
        </w:rPr>
      </w:pPr>
      <w:r>
        <w:rPr>
          <w:rFonts w:ascii="Arial" w:hAnsi="Arial" w:cs="Arial"/>
          <w:sz w:val="24"/>
          <w:szCs w:val="24"/>
          <w:lang w:val="en-US"/>
        </w:rPr>
        <w:t xml:space="preserve">Students will </w:t>
      </w:r>
      <w:r w:rsidR="0064398F">
        <w:rPr>
          <w:rFonts w:ascii="Arial" w:hAnsi="Arial" w:cs="Arial"/>
          <w:sz w:val="24"/>
          <w:szCs w:val="24"/>
          <w:lang w:val="en-US"/>
        </w:rPr>
        <w:t xml:space="preserve">have the opportunity to </w:t>
      </w:r>
      <w:r>
        <w:rPr>
          <w:rFonts w:ascii="Arial" w:hAnsi="Arial" w:cs="Arial"/>
          <w:sz w:val="24"/>
          <w:szCs w:val="24"/>
          <w:lang w:val="en-US"/>
        </w:rPr>
        <w:t xml:space="preserve">develop </w:t>
      </w:r>
      <w:r w:rsidR="0064398F">
        <w:rPr>
          <w:rFonts w:ascii="Arial" w:hAnsi="Arial" w:cs="Arial"/>
          <w:sz w:val="24"/>
          <w:szCs w:val="24"/>
          <w:lang w:val="en-US"/>
        </w:rPr>
        <w:t xml:space="preserve">and demonstrate their IB Learner Profile traits throughout the course. </w:t>
      </w:r>
      <w:r w:rsidR="006C166B">
        <w:rPr>
          <w:rFonts w:ascii="Arial" w:hAnsi="Arial" w:cs="Arial"/>
          <w:sz w:val="24"/>
          <w:szCs w:val="24"/>
          <w:lang w:val="en-US"/>
        </w:rPr>
        <w:t xml:space="preserve">As </w:t>
      </w:r>
      <w:r w:rsidR="006C166B">
        <w:rPr>
          <w:rFonts w:ascii="Arial" w:hAnsi="Arial" w:cs="Arial"/>
          <w:i/>
          <w:iCs/>
          <w:sz w:val="24"/>
          <w:szCs w:val="24"/>
          <w:lang w:val="en-US"/>
        </w:rPr>
        <w:t>Inquirers</w:t>
      </w:r>
      <w:r w:rsidR="006C166B">
        <w:rPr>
          <w:rFonts w:ascii="Arial" w:hAnsi="Arial" w:cs="Arial"/>
          <w:sz w:val="24"/>
          <w:szCs w:val="24"/>
          <w:lang w:val="en-US"/>
        </w:rPr>
        <w:t xml:space="preserve">, they will ask questions about the world around them and the global economy, finding their own articles of interest. As </w:t>
      </w:r>
      <w:r w:rsidR="009A38FC">
        <w:rPr>
          <w:rFonts w:ascii="Arial" w:hAnsi="Arial" w:cs="Arial"/>
          <w:i/>
          <w:iCs/>
          <w:sz w:val="24"/>
          <w:szCs w:val="24"/>
          <w:lang w:val="en-US"/>
        </w:rPr>
        <w:t>Communicators</w:t>
      </w:r>
      <w:r w:rsidR="009A38FC">
        <w:rPr>
          <w:rFonts w:ascii="Arial" w:hAnsi="Arial" w:cs="Arial"/>
          <w:sz w:val="24"/>
          <w:szCs w:val="24"/>
          <w:lang w:val="en-US"/>
        </w:rPr>
        <w:t>, they will share their thoughts and findings on different issues</w:t>
      </w:r>
      <w:r w:rsidR="0033659B">
        <w:rPr>
          <w:rFonts w:ascii="Arial" w:hAnsi="Arial" w:cs="Arial"/>
          <w:sz w:val="24"/>
          <w:szCs w:val="24"/>
          <w:lang w:val="en-US"/>
        </w:rPr>
        <w:t xml:space="preserve">. As </w:t>
      </w:r>
      <w:r w:rsidR="0033659B">
        <w:rPr>
          <w:rFonts w:ascii="Arial" w:hAnsi="Arial" w:cs="Arial"/>
          <w:i/>
          <w:iCs/>
          <w:sz w:val="24"/>
          <w:szCs w:val="24"/>
          <w:lang w:val="en-US"/>
        </w:rPr>
        <w:t>Caring</w:t>
      </w:r>
      <w:r w:rsidR="0033659B">
        <w:rPr>
          <w:rFonts w:ascii="Arial" w:hAnsi="Arial" w:cs="Arial"/>
          <w:sz w:val="24"/>
          <w:szCs w:val="24"/>
          <w:lang w:val="en-US"/>
        </w:rPr>
        <w:t xml:space="preserve"> learners, they will suggest ways to </w:t>
      </w:r>
      <w:r w:rsidR="00741949">
        <w:rPr>
          <w:rFonts w:ascii="Arial" w:hAnsi="Arial" w:cs="Arial"/>
          <w:sz w:val="24"/>
          <w:szCs w:val="24"/>
          <w:lang w:val="en-US"/>
        </w:rPr>
        <w:t xml:space="preserve">improve developing countries through economic means. These are examples of how all aspects of the IB Learner Profile will be developed in this course. </w:t>
      </w:r>
    </w:p>
    <w:tbl>
      <w:tblPr>
        <w:tblStyle w:val="TableGrid"/>
        <w:tblW w:w="0" w:type="auto"/>
        <w:tblLook w:val="04A0" w:firstRow="1" w:lastRow="0" w:firstColumn="1" w:lastColumn="0" w:noHBand="0" w:noVBand="1"/>
      </w:tblPr>
      <w:tblGrid>
        <w:gridCol w:w="9350"/>
      </w:tblGrid>
      <w:tr w:rsidR="00032F48" w14:paraId="574C2814" w14:textId="77777777" w:rsidTr="008F6257">
        <w:tc>
          <w:tcPr>
            <w:tcW w:w="9350" w:type="dxa"/>
            <w:shd w:val="clear" w:color="auto" w:fill="B4C6E7" w:themeFill="accent1" w:themeFillTint="66"/>
          </w:tcPr>
          <w:p w14:paraId="133AF16A" w14:textId="77777777" w:rsidR="00032F48" w:rsidRPr="00032F48" w:rsidRDefault="00032F48" w:rsidP="008F6257">
            <w:pPr>
              <w:rPr>
                <w:rFonts w:ascii="Arial" w:hAnsi="Arial" w:cs="Arial"/>
                <w:b/>
                <w:sz w:val="28"/>
                <w:szCs w:val="28"/>
                <w:lang w:val="en-US"/>
              </w:rPr>
            </w:pPr>
            <w:r w:rsidRPr="00032F48">
              <w:rPr>
                <w:rFonts w:ascii="Arial" w:hAnsi="Arial" w:cs="Arial"/>
                <w:b/>
                <w:sz w:val="28"/>
                <w:szCs w:val="28"/>
                <w:lang w:val="en-US"/>
              </w:rPr>
              <w:t>Command Terms</w:t>
            </w:r>
          </w:p>
        </w:tc>
      </w:tr>
    </w:tbl>
    <w:p w14:paraId="1FAA666D" w14:textId="77777777" w:rsidR="00032F48" w:rsidRDefault="00032F48" w:rsidP="00032F48">
      <w:pPr>
        <w:spacing w:after="0"/>
        <w:rPr>
          <w:rFonts w:ascii="Arial" w:hAnsi="Arial" w:cs="Arial"/>
          <w:sz w:val="24"/>
          <w:szCs w:val="24"/>
          <w:lang w:val="en-US"/>
        </w:rPr>
      </w:pPr>
      <w:r>
        <w:rPr>
          <w:rFonts w:ascii="Arial" w:hAnsi="Arial" w:cs="Arial"/>
          <w:sz w:val="24"/>
          <w:szCs w:val="24"/>
          <w:lang w:val="en-US"/>
        </w:rPr>
        <w:t>Classification of Command Terms</w:t>
      </w:r>
    </w:p>
    <w:p w14:paraId="6728314C" w14:textId="77777777" w:rsidR="00032F48" w:rsidRDefault="00032F48" w:rsidP="00032F48">
      <w:pPr>
        <w:spacing w:after="0"/>
        <w:rPr>
          <w:rFonts w:ascii="Arial" w:hAnsi="Arial" w:cs="Arial"/>
          <w:sz w:val="24"/>
          <w:szCs w:val="24"/>
          <w:lang w:val="en-US"/>
        </w:rPr>
      </w:pPr>
      <w:r>
        <w:rPr>
          <w:rFonts w:ascii="Arial" w:hAnsi="Arial" w:cs="Arial"/>
          <w:sz w:val="24"/>
          <w:szCs w:val="24"/>
          <w:lang w:val="en-US"/>
        </w:rPr>
        <w:t>Key command terms are used both in the syllabus content and in examination questions to indicate depth of treatment.  They are classified below according to the assessment objectives of:</w:t>
      </w:r>
    </w:p>
    <w:p w14:paraId="0BF81850" w14:textId="77777777" w:rsidR="00032F48" w:rsidRDefault="00032F48" w:rsidP="00032F48">
      <w:pPr>
        <w:pStyle w:val="ListParagraph"/>
        <w:numPr>
          <w:ilvl w:val="0"/>
          <w:numId w:val="13"/>
        </w:numPr>
        <w:spacing w:after="0"/>
        <w:rPr>
          <w:rFonts w:ascii="Arial" w:hAnsi="Arial" w:cs="Arial"/>
          <w:sz w:val="24"/>
          <w:szCs w:val="24"/>
          <w:lang w:val="en-US"/>
        </w:rPr>
      </w:pPr>
      <w:r>
        <w:rPr>
          <w:rFonts w:ascii="Arial" w:hAnsi="Arial" w:cs="Arial"/>
          <w:sz w:val="24"/>
          <w:szCs w:val="24"/>
          <w:lang w:val="en-US"/>
        </w:rPr>
        <w:t>AO1</w:t>
      </w:r>
      <w:r>
        <w:rPr>
          <w:rFonts w:ascii="Arial" w:hAnsi="Arial" w:cs="Arial"/>
          <w:sz w:val="24"/>
          <w:szCs w:val="24"/>
          <w:lang w:val="en-US"/>
        </w:rPr>
        <w:tab/>
        <w:t>Knowledge and Understanding of specified content</w:t>
      </w:r>
    </w:p>
    <w:p w14:paraId="47C97786" w14:textId="77777777" w:rsidR="00032F48" w:rsidRDefault="00032F48" w:rsidP="00032F48">
      <w:pPr>
        <w:pStyle w:val="ListParagraph"/>
        <w:numPr>
          <w:ilvl w:val="0"/>
          <w:numId w:val="13"/>
        </w:numPr>
        <w:spacing w:after="0"/>
        <w:rPr>
          <w:rFonts w:ascii="Arial" w:hAnsi="Arial" w:cs="Arial"/>
          <w:sz w:val="24"/>
          <w:szCs w:val="24"/>
          <w:lang w:val="en-US"/>
        </w:rPr>
      </w:pPr>
      <w:r>
        <w:rPr>
          <w:rFonts w:ascii="Arial" w:hAnsi="Arial" w:cs="Arial"/>
          <w:sz w:val="24"/>
          <w:szCs w:val="24"/>
          <w:lang w:val="en-US"/>
        </w:rPr>
        <w:t>AO2</w:t>
      </w:r>
      <w:r>
        <w:rPr>
          <w:rFonts w:ascii="Arial" w:hAnsi="Arial" w:cs="Arial"/>
          <w:sz w:val="24"/>
          <w:szCs w:val="24"/>
          <w:lang w:val="en-US"/>
        </w:rPr>
        <w:tab/>
        <w:t>Application and Analysis of Knowledge and Understanding</w:t>
      </w:r>
    </w:p>
    <w:p w14:paraId="16FB2DF1" w14:textId="77777777" w:rsidR="00032F48" w:rsidRDefault="00032F48" w:rsidP="00032F48">
      <w:pPr>
        <w:pStyle w:val="ListParagraph"/>
        <w:numPr>
          <w:ilvl w:val="0"/>
          <w:numId w:val="13"/>
        </w:numPr>
        <w:spacing w:after="0"/>
        <w:rPr>
          <w:rFonts w:ascii="Arial" w:hAnsi="Arial" w:cs="Arial"/>
          <w:sz w:val="24"/>
          <w:szCs w:val="24"/>
          <w:lang w:val="en-US"/>
        </w:rPr>
      </w:pPr>
      <w:r>
        <w:rPr>
          <w:rFonts w:ascii="Arial" w:hAnsi="Arial" w:cs="Arial"/>
          <w:sz w:val="24"/>
          <w:szCs w:val="24"/>
          <w:lang w:val="en-US"/>
        </w:rPr>
        <w:t>AO3</w:t>
      </w:r>
      <w:r>
        <w:rPr>
          <w:rFonts w:ascii="Arial" w:hAnsi="Arial" w:cs="Arial"/>
          <w:sz w:val="24"/>
          <w:szCs w:val="24"/>
          <w:lang w:val="en-US"/>
        </w:rPr>
        <w:tab/>
        <w:t>Synthesis and Evaluation</w:t>
      </w:r>
    </w:p>
    <w:p w14:paraId="3D1E3D5C" w14:textId="77777777" w:rsidR="00032F48" w:rsidRDefault="00032F48" w:rsidP="00032F48">
      <w:pPr>
        <w:pStyle w:val="ListParagraph"/>
        <w:numPr>
          <w:ilvl w:val="0"/>
          <w:numId w:val="13"/>
        </w:numPr>
        <w:spacing w:after="0"/>
        <w:rPr>
          <w:rFonts w:ascii="Arial" w:hAnsi="Arial" w:cs="Arial"/>
          <w:sz w:val="24"/>
          <w:szCs w:val="24"/>
          <w:lang w:val="en-US"/>
        </w:rPr>
      </w:pPr>
      <w:r>
        <w:rPr>
          <w:rFonts w:ascii="Arial" w:hAnsi="Arial" w:cs="Arial"/>
          <w:sz w:val="24"/>
          <w:szCs w:val="24"/>
          <w:lang w:val="en-US"/>
        </w:rPr>
        <w:t>AO4</w:t>
      </w:r>
      <w:r>
        <w:rPr>
          <w:rFonts w:ascii="Arial" w:hAnsi="Arial" w:cs="Arial"/>
          <w:sz w:val="24"/>
          <w:szCs w:val="24"/>
          <w:lang w:val="en-US"/>
        </w:rPr>
        <w:tab/>
        <w:t xml:space="preserve">Selection, use and Application of a variety of appropriate skills and </w:t>
      </w:r>
    </w:p>
    <w:p w14:paraId="4C24BED9" w14:textId="36B6DA64" w:rsidR="00032F48" w:rsidRDefault="00032F48" w:rsidP="00032F48">
      <w:pPr>
        <w:pStyle w:val="ListParagraph"/>
        <w:spacing w:after="0"/>
        <w:rPr>
          <w:rFonts w:ascii="Arial" w:hAnsi="Arial" w:cs="Arial"/>
          <w:sz w:val="24"/>
          <w:szCs w:val="24"/>
          <w:lang w:val="en-US"/>
        </w:rPr>
      </w:pPr>
      <w:r>
        <w:rPr>
          <w:rFonts w:ascii="Arial" w:hAnsi="Arial" w:cs="Arial"/>
          <w:sz w:val="24"/>
          <w:szCs w:val="24"/>
          <w:lang w:val="en-US"/>
        </w:rPr>
        <w:t xml:space="preserve">           </w:t>
      </w:r>
      <w:r w:rsidR="00EC4C05">
        <w:rPr>
          <w:rFonts w:ascii="Arial" w:hAnsi="Arial" w:cs="Arial"/>
          <w:sz w:val="24"/>
          <w:szCs w:val="24"/>
          <w:lang w:val="en-US"/>
        </w:rPr>
        <w:t>t</w:t>
      </w:r>
      <w:r>
        <w:rPr>
          <w:rFonts w:ascii="Arial" w:hAnsi="Arial" w:cs="Arial"/>
          <w:sz w:val="24"/>
          <w:szCs w:val="24"/>
          <w:lang w:val="en-US"/>
        </w:rPr>
        <w:t>echniques</w:t>
      </w:r>
    </w:p>
    <w:p w14:paraId="76F4981C" w14:textId="6A3B397B" w:rsidR="00EC4C05" w:rsidRDefault="00EC4C05" w:rsidP="00EC4C05">
      <w:pPr>
        <w:pStyle w:val="ListParagraph"/>
        <w:spacing w:after="0"/>
        <w:ind w:left="0"/>
        <w:rPr>
          <w:rFonts w:ascii="Arial" w:hAnsi="Arial" w:cs="Arial"/>
          <w:sz w:val="24"/>
          <w:szCs w:val="24"/>
          <w:lang w:val="en-US"/>
        </w:rPr>
      </w:pPr>
      <w:r>
        <w:rPr>
          <w:rFonts w:ascii="Arial" w:hAnsi="Arial" w:cs="Arial"/>
          <w:sz w:val="24"/>
          <w:szCs w:val="24"/>
          <w:lang w:val="en-US"/>
        </w:rPr>
        <w:t>Below are the Command Terms for IB Economics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12"/>
        <w:gridCol w:w="1541"/>
        <w:gridCol w:w="6297"/>
      </w:tblGrid>
      <w:tr w:rsidR="00D95F5A" w:rsidRPr="00EC4C05" w14:paraId="6480F041" w14:textId="77777777" w:rsidTr="000D4105">
        <w:trPr>
          <w:tblCellSpacing w:w="15" w:type="dxa"/>
        </w:trPr>
        <w:tc>
          <w:tcPr>
            <w:tcW w:w="0" w:type="auto"/>
            <w:vAlign w:val="center"/>
            <w:hideMark/>
          </w:tcPr>
          <w:p w14:paraId="677ED241"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lastRenderedPageBreak/>
              <w:t>Command term</w:t>
            </w:r>
          </w:p>
        </w:tc>
        <w:tc>
          <w:tcPr>
            <w:tcW w:w="0" w:type="auto"/>
            <w:vAlign w:val="center"/>
            <w:hideMark/>
          </w:tcPr>
          <w:p w14:paraId="0754EE45"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Assessment objective level</w:t>
            </w:r>
          </w:p>
        </w:tc>
        <w:tc>
          <w:tcPr>
            <w:tcW w:w="0" w:type="auto"/>
            <w:vAlign w:val="center"/>
            <w:hideMark/>
          </w:tcPr>
          <w:p w14:paraId="60457AB2"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Definition</w:t>
            </w:r>
          </w:p>
        </w:tc>
      </w:tr>
      <w:tr w:rsidR="00D95F5A" w:rsidRPr="00EC4C05" w14:paraId="226BA710" w14:textId="77777777" w:rsidTr="000D4105">
        <w:trPr>
          <w:tblCellSpacing w:w="15" w:type="dxa"/>
        </w:trPr>
        <w:tc>
          <w:tcPr>
            <w:tcW w:w="0" w:type="auto"/>
            <w:vAlign w:val="center"/>
            <w:hideMark/>
          </w:tcPr>
          <w:p w14:paraId="418DD58A"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Analyse</w:t>
            </w:r>
          </w:p>
        </w:tc>
        <w:tc>
          <w:tcPr>
            <w:tcW w:w="0" w:type="auto"/>
            <w:vAlign w:val="center"/>
            <w:hideMark/>
          </w:tcPr>
          <w:p w14:paraId="7945E67F"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AO2</w:t>
            </w:r>
          </w:p>
        </w:tc>
        <w:tc>
          <w:tcPr>
            <w:tcW w:w="0" w:type="auto"/>
            <w:vAlign w:val="center"/>
            <w:hideMark/>
          </w:tcPr>
          <w:p w14:paraId="09A88E66"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Break down in order to bring out the essential elements or structure.</w:t>
            </w:r>
          </w:p>
        </w:tc>
      </w:tr>
      <w:tr w:rsidR="00D95F5A" w:rsidRPr="00EC4C05" w14:paraId="6F422AD5" w14:textId="77777777" w:rsidTr="000D4105">
        <w:trPr>
          <w:tblCellSpacing w:w="15" w:type="dxa"/>
        </w:trPr>
        <w:tc>
          <w:tcPr>
            <w:tcW w:w="0" w:type="auto"/>
            <w:vAlign w:val="center"/>
            <w:hideMark/>
          </w:tcPr>
          <w:p w14:paraId="16F4D9A5"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Apply</w:t>
            </w:r>
          </w:p>
        </w:tc>
        <w:tc>
          <w:tcPr>
            <w:tcW w:w="0" w:type="auto"/>
            <w:vAlign w:val="center"/>
            <w:hideMark/>
          </w:tcPr>
          <w:p w14:paraId="4A4E57B2"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AO2</w:t>
            </w:r>
          </w:p>
        </w:tc>
        <w:tc>
          <w:tcPr>
            <w:tcW w:w="0" w:type="auto"/>
            <w:vAlign w:val="center"/>
            <w:hideMark/>
          </w:tcPr>
          <w:p w14:paraId="3A872FD1"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Use an idea, equation, principle, theory or law in relation to a given problem or issue.</w:t>
            </w:r>
          </w:p>
        </w:tc>
      </w:tr>
      <w:tr w:rsidR="00D95F5A" w:rsidRPr="00EC4C05" w14:paraId="540AA08F" w14:textId="77777777" w:rsidTr="000D4105">
        <w:trPr>
          <w:tblCellSpacing w:w="15" w:type="dxa"/>
        </w:trPr>
        <w:tc>
          <w:tcPr>
            <w:tcW w:w="0" w:type="auto"/>
            <w:vAlign w:val="center"/>
            <w:hideMark/>
          </w:tcPr>
          <w:p w14:paraId="58721946"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Calculate</w:t>
            </w:r>
          </w:p>
        </w:tc>
        <w:tc>
          <w:tcPr>
            <w:tcW w:w="0" w:type="auto"/>
            <w:vAlign w:val="center"/>
            <w:hideMark/>
          </w:tcPr>
          <w:p w14:paraId="2C4081D9"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AO4</w:t>
            </w:r>
          </w:p>
        </w:tc>
        <w:tc>
          <w:tcPr>
            <w:tcW w:w="0" w:type="auto"/>
            <w:vAlign w:val="center"/>
            <w:hideMark/>
          </w:tcPr>
          <w:p w14:paraId="41C23F7E"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Obtain a numerical answer showing the relevant stages in the working.</w:t>
            </w:r>
          </w:p>
        </w:tc>
      </w:tr>
      <w:tr w:rsidR="00D95F5A" w:rsidRPr="00EC4C05" w14:paraId="0946D779" w14:textId="77777777" w:rsidTr="000D4105">
        <w:trPr>
          <w:tblCellSpacing w:w="15" w:type="dxa"/>
        </w:trPr>
        <w:tc>
          <w:tcPr>
            <w:tcW w:w="0" w:type="auto"/>
            <w:vAlign w:val="center"/>
            <w:hideMark/>
          </w:tcPr>
          <w:p w14:paraId="36BE7B58"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Comment</w:t>
            </w:r>
          </w:p>
        </w:tc>
        <w:tc>
          <w:tcPr>
            <w:tcW w:w="0" w:type="auto"/>
            <w:vAlign w:val="center"/>
            <w:hideMark/>
          </w:tcPr>
          <w:p w14:paraId="448EC04D"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AO2</w:t>
            </w:r>
          </w:p>
        </w:tc>
        <w:tc>
          <w:tcPr>
            <w:tcW w:w="0" w:type="auto"/>
            <w:vAlign w:val="center"/>
            <w:hideMark/>
          </w:tcPr>
          <w:p w14:paraId="337421F1"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Give a judgment based on a given statement or result of a calculation.</w:t>
            </w:r>
          </w:p>
        </w:tc>
      </w:tr>
      <w:tr w:rsidR="00D95F5A" w:rsidRPr="00EC4C05" w14:paraId="5F9433C6" w14:textId="77777777" w:rsidTr="000D4105">
        <w:trPr>
          <w:tblCellSpacing w:w="15" w:type="dxa"/>
        </w:trPr>
        <w:tc>
          <w:tcPr>
            <w:tcW w:w="0" w:type="auto"/>
            <w:vAlign w:val="center"/>
            <w:hideMark/>
          </w:tcPr>
          <w:p w14:paraId="7DC4E3EB"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Compare</w:t>
            </w:r>
          </w:p>
        </w:tc>
        <w:tc>
          <w:tcPr>
            <w:tcW w:w="0" w:type="auto"/>
            <w:vAlign w:val="center"/>
            <w:hideMark/>
          </w:tcPr>
          <w:p w14:paraId="05689999"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AO3</w:t>
            </w:r>
          </w:p>
        </w:tc>
        <w:tc>
          <w:tcPr>
            <w:tcW w:w="0" w:type="auto"/>
            <w:vAlign w:val="center"/>
            <w:hideMark/>
          </w:tcPr>
          <w:p w14:paraId="18D9335D"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Give an account of the similarities between two (or more) items or situations, referring to both (all) of them throughout.</w:t>
            </w:r>
          </w:p>
        </w:tc>
      </w:tr>
      <w:tr w:rsidR="00D95F5A" w:rsidRPr="00EC4C05" w14:paraId="40F69C42" w14:textId="77777777" w:rsidTr="000D4105">
        <w:trPr>
          <w:tblCellSpacing w:w="15" w:type="dxa"/>
        </w:trPr>
        <w:tc>
          <w:tcPr>
            <w:tcW w:w="0" w:type="auto"/>
            <w:vAlign w:val="center"/>
            <w:hideMark/>
          </w:tcPr>
          <w:p w14:paraId="53932D96"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Compare and contrast</w:t>
            </w:r>
          </w:p>
        </w:tc>
        <w:tc>
          <w:tcPr>
            <w:tcW w:w="0" w:type="auto"/>
            <w:vAlign w:val="center"/>
            <w:hideMark/>
          </w:tcPr>
          <w:p w14:paraId="5048BA98"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AO3</w:t>
            </w:r>
          </w:p>
        </w:tc>
        <w:tc>
          <w:tcPr>
            <w:tcW w:w="0" w:type="auto"/>
            <w:vAlign w:val="center"/>
            <w:hideMark/>
          </w:tcPr>
          <w:p w14:paraId="112B30AA"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Give an account of similarities and differences between two (or more) items or situations, referring to both (all) of them throughout.</w:t>
            </w:r>
          </w:p>
        </w:tc>
      </w:tr>
      <w:tr w:rsidR="00D95F5A" w:rsidRPr="00EC4C05" w14:paraId="7242E0E2" w14:textId="77777777" w:rsidTr="000D4105">
        <w:trPr>
          <w:tblCellSpacing w:w="15" w:type="dxa"/>
        </w:trPr>
        <w:tc>
          <w:tcPr>
            <w:tcW w:w="0" w:type="auto"/>
            <w:vAlign w:val="center"/>
            <w:hideMark/>
          </w:tcPr>
          <w:p w14:paraId="4FD57A26"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Construct</w:t>
            </w:r>
          </w:p>
        </w:tc>
        <w:tc>
          <w:tcPr>
            <w:tcW w:w="0" w:type="auto"/>
            <w:vAlign w:val="center"/>
            <w:hideMark/>
          </w:tcPr>
          <w:p w14:paraId="4BBBEC67"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AO4</w:t>
            </w:r>
          </w:p>
        </w:tc>
        <w:tc>
          <w:tcPr>
            <w:tcW w:w="0" w:type="auto"/>
            <w:vAlign w:val="center"/>
            <w:hideMark/>
          </w:tcPr>
          <w:p w14:paraId="03691B24"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Display information in a diagrammatic or logical form.</w:t>
            </w:r>
          </w:p>
        </w:tc>
      </w:tr>
      <w:tr w:rsidR="00D95F5A" w:rsidRPr="00EC4C05" w14:paraId="7D3905AD" w14:textId="77777777" w:rsidTr="000D4105">
        <w:trPr>
          <w:tblCellSpacing w:w="15" w:type="dxa"/>
        </w:trPr>
        <w:tc>
          <w:tcPr>
            <w:tcW w:w="0" w:type="auto"/>
            <w:vAlign w:val="center"/>
            <w:hideMark/>
          </w:tcPr>
          <w:p w14:paraId="0ABA2FC5"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Contrast</w:t>
            </w:r>
          </w:p>
        </w:tc>
        <w:tc>
          <w:tcPr>
            <w:tcW w:w="0" w:type="auto"/>
            <w:vAlign w:val="center"/>
            <w:hideMark/>
          </w:tcPr>
          <w:p w14:paraId="23C7612D"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AO3</w:t>
            </w:r>
          </w:p>
        </w:tc>
        <w:tc>
          <w:tcPr>
            <w:tcW w:w="0" w:type="auto"/>
            <w:vAlign w:val="center"/>
            <w:hideMark/>
          </w:tcPr>
          <w:p w14:paraId="32E7AF33"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Give an account of the differences between two (or more) items or situations, referring to both (all) of them throughout.</w:t>
            </w:r>
          </w:p>
        </w:tc>
      </w:tr>
      <w:tr w:rsidR="00D95F5A" w:rsidRPr="00EC4C05" w14:paraId="4F31E4A8" w14:textId="77777777" w:rsidTr="000D4105">
        <w:trPr>
          <w:tblCellSpacing w:w="15" w:type="dxa"/>
        </w:trPr>
        <w:tc>
          <w:tcPr>
            <w:tcW w:w="0" w:type="auto"/>
            <w:vAlign w:val="center"/>
            <w:hideMark/>
          </w:tcPr>
          <w:p w14:paraId="0F9BA900"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Define</w:t>
            </w:r>
          </w:p>
        </w:tc>
        <w:tc>
          <w:tcPr>
            <w:tcW w:w="0" w:type="auto"/>
            <w:vAlign w:val="center"/>
            <w:hideMark/>
          </w:tcPr>
          <w:p w14:paraId="61AF0EE2"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AO1</w:t>
            </w:r>
          </w:p>
        </w:tc>
        <w:tc>
          <w:tcPr>
            <w:tcW w:w="0" w:type="auto"/>
            <w:vAlign w:val="center"/>
            <w:hideMark/>
          </w:tcPr>
          <w:p w14:paraId="13DAE28D"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Give the precise meaning of a word, phrase, concept or physical quantity.</w:t>
            </w:r>
          </w:p>
        </w:tc>
      </w:tr>
      <w:tr w:rsidR="00D95F5A" w:rsidRPr="00EC4C05" w14:paraId="5ED17863" w14:textId="77777777" w:rsidTr="000D4105">
        <w:trPr>
          <w:tblCellSpacing w:w="15" w:type="dxa"/>
        </w:trPr>
        <w:tc>
          <w:tcPr>
            <w:tcW w:w="0" w:type="auto"/>
            <w:vAlign w:val="center"/>
            <w:hideMark/>
          </w:tcPr>
          <w:p w14:paraId="481DEC07"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Derive</w:t>
            </w:r>
          </w:p>
        </w:tc>
        <w:tc>
          <w:tcPr>
            <w:tcW w:w="0" w:type="auto"/>
            <w:vAlign w:val="center"/>
            <w:hideMark/>
          </w:tcPr>
          <w:p w14:paraId="3EF4B111"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AO4</w:t>
            </w:r>
          </w:p>
        </w:tc>
        <w:tc>
          <w:tcPr>
            <w:tcW w:w="0" w:type="auto"/>
            <w:vAlign w:val="center"/>
            <w:hideMark/>
          </w:tcPr>
          <w:p w14:paraId="4C39C1ED"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Manipulate a mathematical relationship to give a new equation or relationship.</w:t>
            </w:r>
          </w:p>
        </w:tc>
      </w:tr>
      <w:tr w:rsidR="00D95F5A" w:rsidRPr="00EC4C05" w14:paraId="4673A217" w14:textId="77777777" w:rsidTr="000D4105">
        <w:trPr>
          <w:tblCellSpacing w:w="15" w:type="dxa"/>
        </w:trPr>
        <w:tc>
          <w:tcPr>
            <w:tcW w:w="0" w:type="auto"/>
            <w:vAlign w:val="center"/>
            <w:hideMark/>
          </w:tcPr>
          <w:p w14:paraId="25045F42"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Describe</w:t>
            </w:r>
          </w:p>
        </w:tc>
        <w:tc>
          <w:tcPr>
            <w:tcW w:w="0" w:type="auto"/>
            <w:vAlign w:val="center"/>
            <w:hideMark/>
          </w:tcPr>
          <w:p w14:paraId="33C73308"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AO1</w:t>
            </w:r>
          </w:p>
        </w:tc>
        <w:tc>
          <w:tcPr>
            <w:tcW w:w="0" w:type="auto"/>
            <w:vAlign w:val="center"/>
            <w:hideMark/>
          </w:tcPr>
          <w:p w14:paraId="7BFD7B64"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Give a detailed account.</w:t>
            </w:r>
          </w:p>
        </w:tc>
      </w:tr>
      <w:tr w:rsidR="00D95F5A" w:rsidRPr="00EC4C05" w14:paraId="63E96070" w14:textId="77777777" w:rsidTr="000D4105">
        <w:trPr>
          <w:tblCellSpacing w:w="15" w:type="dxa"/>
        </w:trPr>
        <w:tc>
          <w:tcPr>
            <w:tcW w:w="0" w:type="auto"/>
            <w:vAlign w:val="center"/>
            <w:hideMark/>
          </w:tcPr>
          <w:p w14:paraId="5D1E2272"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Determine</w:t>
            </w:r>
          </w:p>
        </w:tc>
        <w:tc>
          <w:tcPr>
            <w:tcW w:w="0" w:type="auto"/>
            <w:vAlign w:val="center"/>
            <w:hideMark/>
          </w:tcPr>
          <w:p w14:paraId="681C644D"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AO4</w:t>
            </w:r>
          </w:p>
        </w:tc>
        <w:tc>
          <w:tcPr>
            <w:tcW w:w="0" w:type="auto"/>
            <w:vAlign w:val="center"/>
            <w:hideMark/>
          </w:tcPr>
          <w:p w14:paraId="2440C59A"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Obtain the only possible answer.</w:t>
            </w:r>
          </w:p>
        </w:tc>
      </w:tr>
      <w:tr w:rsidR="00D95F5A" w:rsidRPr="00EC4C05" w14:paraId="3D22F75A" w14:textId="77777777" w:rsidTr="000D4105">
        <w:trPr>
          <w:tblCellSpacing w:w="15" w:type="dxa"/>
        </w:trPr>
        <w:tc>
          <w:tcPr>
            <w:tcW w:w="0" w:type="auto"/>
            <w:vAlign w:val="center"/>
            <w:hideMark/>
          </w:tcPr>
          <w:p w14:paraId="0B258B12"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Discuss</w:t>
            </w:r>
          </w:p>
        </w:tc>
        <w:tc>
          <w:tcPr>
            <w:tcW w:w="0" w:type="auto"/>
            <w:vAlign w:val="center"/>
            <w:hideMark/>
          </w:tcPr>
          <w:p w14:paraId="3A54F7F9"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AO3</w:t>
            </w:r>
          </w:p>
        </w:tc>
        <w:tc>
          <w:tcPr>
            <w:tcW w:w="0" w:type="auto"/>
            <w:vAlign w:val="center"/>
            <w:hideMark/>
          </w:tcPr>
          <w:p w14:paraId="68B9DB67"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Offer a considered and balanced review that includes a range of arguments, factors or hypotheses. Opinions or conclusions should be presented clearly and supported by appropriate evidence.</w:t>
            </w:r>
          </w:p>
        </w:tc>
      </w:tr>
      <w:tr w:rsidR="00D95F5A" w:rsidRPr="00EC4C05" w14:paraId="26C69854" w14:textId="77777777" w:rsidTr="000D4105">
        <w:trPr>
          <w:tblCellSpacing w:w="15" w:type="dxa"/>
        </w:trPr>
        <w:tc>
          <w:tcPr>
            <w:tcW w:w="0" w:type="auto"/>
            <w:vAlign w:val="center"/>
            <w:hideMark/>
          </w:tcPr>
          <w:p w14:paraId="017817FB"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Distinguish</w:t>
            </w:r>
          </w:p>
        </w:tc>
        <w:tc>
          <w:tcPr>
            <w:tcW w:w="0" w:type="auto"/>
            <w:vAlign w:val="center"/>
            <w:hideMark/>
          </w:tcPr>
          <w:p w14:paraId="773CBB51"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AO2</w:t>
            </w:r>
          </w:p>
        </w:tc>
        <w:tc>
          <w:tcPr>
            <w:tcW w:w="0" w:type="auto"/>
            <w:vAlign w:val="center"/>
            <w:hideMark/>
          </w:tcPr>
          <w:p w14:paraId="6FEB0909"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Make clear the differences between two or more concepts or items.</w:t>
            </w:r>
          </w:p>
        </w:tc>
      </w:tr>
      <w:tr w:rsidR="00D95F5A" w:rsidRPr="00EC4C05" w14:paraId="79A5B26D" w14:textId="77777777" w:rsidTr="000D4105">
        <w:trPr>
          <w:tblCellSpacing w:w="15" w:type="dxa"/>
        </w:trPr>
        <w:tc>
          <w:tcPr>
            <w:tcW w:w="0" w:type="auto"/>
            <w:vAlign w:val="center"/>
            <w:hideMark/>
          </w:tcPr>
          <w:p w14:paraId="2BCEA44F"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Draw</w:t>
            </w:r>
          </w:p>
        </w:tc>
        <w:tc>
          <w:tcPr>
            <w:tcW w:w="0" w:type="auto"/>
            <w:vAlign w:val="center"/>
            <w:hideMark/>
          </w:tcPr>
          <w:p w14:paraId="318243B7"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AO4</w:t>
            </w:r>
          </w:p>
        </w:tc>
        <w:tc>
          <w:tcPr>
            <w:tcW w:w="0" w:type="auto"/>
            <w:vAlign w:val="center"/>
            <w:hideMark/>
          </w:tcPr>
          <w:p w14:paraId="6D6C953A"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Represent by means of a labelled, accurate diagram or graph, using a pencil. A ruler (straight edge) should be used for straight lines. Diagrams should be drawn to scale. Graphs should have points correctly plotted (if appropriate) and joined in a straight line or smooth curve.</w:t>
            </w:r>
          </w:p>
        </w:tc>
      </w:tr>
      <w:tr w:rsidR="00D95F5A" w:rsidRPr="00EC4C05" w14:paraId="17E8A279" w14:textId="77777777" w:rsidTr="000D4105">
        <w:trPr>
          <w:tblCellSpacing w:w="15" w:type="dxa"/>
        </w:trPr>
        <w:tc>
          <w:tcPr>
            <w:tcW w:w="0" w:type="auto"/>
            <w:vAlign w:val="center"/>
            <w:hideMark/>
          </w:tcPr>
          <w:p w14:paraId="64BAF037"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Evaluate</w:t>
            </w:r>
          </w:p>
        </w:tc>
        <w:tc>
          <w:tcPr>
            <w:tcW w:w="0" w:type="auto"/>
            <w:vAlign w:val="center"/>
            <w:hideMark/>
          </w:tcPr>
          <w:p w14:paraId="729E481E"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AO3</w:t>
            </w:r>
          </w:p>
        </w:tc>
        <w:tc>
          <w:tcPr>
            <w:tcW w:w="0" w:type="auto"/>
            <w:vAlign w:val="center"/>
            <w:hideMark/>
          </w:tcPr>
          <w:p w14:paraId="3D419472"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Make an appraisal by weighing up the strengths and limitations.</w:t>
            </w:r>
          </w:p>
        </w:tc>
      </w:tr>
      <w:tr w:rsidR="00D95F5A" w:rsidRPr="00EC4C05" w14:paraId="19515B1D" w14:textId="77777777" w:rsidTr="000D4105">
        <w:trPr>
          <w:tblCellSpacing w:w="15" w:type="dxa"/>
        </w:trPr>
        <w:tc>
          <w:tcPr>
            <w:tcW w:w="0" w:type="auto"/>
            <w:vAlign w:val="center"/>
            <w:hideMark/>
          </w:tcPr>
          <w:p w14:paraId="52ADB341"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Examine</w:t>
            </w:r>
          </w:p>
        </w:tc>
        <w:tc>
          <w:tcPr>
            <w:tcW w:w="0" w:type="auto"/>
            <w:vAlign w:val="center"/>
            <w:hideMark/>
          </w:tcPr>
          <w:p w14:paraId="6CC2A066"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AO3</w:t>
            </w:r>
          </w:p>
        </w:tc>
        <w:tc>
          <w:tcPr>
            <w:tcW w:w="0" w:type="auto"/>
            <w:vAlign w:val="center"/>
            <w:hideMark/>
          </w:tcPr>
          <w:p w14:paraId="01905674"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Consider an argument or concept in a way that uncovers the assumptions and interrelationships of the issue.</w:t>
            </w:r>
          </w:p>
        </w:tc>
      </w:tr>
      <w:tr w:rsidR="00D95F5A" w:rsidRPr="00EC4C05" w14:paraId="4D2C33BE" w14:textId="77777777" w:rsidTr="000D4105">
        <w:trPr>
          <w:tblCellSpacing w:w="15" w:type="dxa"/>
        </w:trPr>
        <w:tc>
          <w:tcPr>
            <w:tcW w:w="0" w:type="auto"/>
            <w:vAlign w:val="center"/>
            <w:hideMark/>
          </w:tcPr>
          <w:p w14:paraId="61211923"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Explain</w:t>
            </w:r>
          </w:p>
        </w:tc>
        <w:tc>
          <w:tcPr>
            <w:tcW w:w="0" w:type="auto"/>
            <w:vAlign w:val="center"/>
            <w:hideMark/>
          </w:tcPr>
          <w:p w14:paraId="4DCE427F"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AO2</w:t>
            </w:r>
          </w:p>
        </w:tc>
        <w:tc>
          <w:tcPr>
            <w:tcW w:w="0" w:type="auto"/>
            <w:vAlign w:val="center"/>
            <w:hideMark/>
          </w:tcPr>
          <w:p w14:paraId="7CD9DE25"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Give a detailed account including reasons or causes.</w:t>
            </w:r>
          </w:p>
        </w:tc>
      </w:tr>
      <w:tr w:rsidR="00D95F5A" w:rsidRPr="00EC4C05" w14:paraId="256617F1" w14:textId="77777777" w:rsidTr="000D4105">
        <w:trPr>
          <w:tblCellSpacing w:w="15" w:type="dxa"/>
        </w:trPr>
        <w:tc>
          <w:tcPr>
            <w:tcW w:w="0" w:type="auto"/>
            <w:vAlign w:val="center"/>
            <w:hideMark/>
          </w:tcPr>
          <w:p w14:paraId="33C9D511"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Identify</w:t>
            </w:r>
          </w:p>
        </w:tc>
        <w:tc>
          <w:tcPr>
            <w:tcW w:w="0" w:type="auto"/>
            <w:vAlign w:val="center"/>
            <w:hideMark/>
          </w:tcPr>
          <w:p w14:paraId="60FFCD3B"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AO4</w:t>
            </w:r>
          </w:p>
        </w:tc>
        <w:tc>
          <w:tcPr>
            <w:tcW w:w="0" w:type="auto"/>
            <w:vAlign w:val="center"/>
            <w:hideMark/>
          </w:tcPr>
          <w:p w14:paraId="50714B64"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Provide an answer from a number of possibilities.</w:t>
            </w:r>
          </w:p>
        </w:tc>
      </w:tr>
      <w:tr w:rsidR="00D95F5A" w:rsidRPr="00EC4C05" w14:paraId="734F0474" w14:textId="77777777" w:rsidTr="000D4105">
        <w:trPr>
          <w:tblCellSpacing w:w="15" w:type="dxa"/>
        </w:trPr>
        <w:tc>
          <w:tcPr>
            <w:tcW w:w="0" w:type="auto"/>
            <w:vAlign w:val="center"/>
            <w:hideMark/>
          </w:tcPr>
          <w:p w14:paraId="58B13F82"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Justify</w:t>
            </w:r>
          </w:p>
        </w:tc>
        <w:tc>
          <w:tcPr>
            <w:tcW w:w="0" w:type="auto"/>
            <w:vAlign w:val="center"/>
            <w:hideMark/>
          </w:tcPr>
          <w:p w14:paraId="22DE3898"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AO3</w:t>
            </w:r>
          </w:p>
        </w:tc>
        <w:tc>
          <w:tcPr>
            <w:tcW w:w="0" w:type="auto"/>
            <w:vAlign w:val="center"/>
            <w:hideMark/>
          </w:tcPr>
          <w:p w14:paraId="422DD4F1"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Give valid reasons or evidence to support an answer or conclusion.</w:t>
            </w:r>
          </w:p>
        </w:tc>
      </w:tr>
      <w:tr w:rsidR="00D95F5A" w:rsidRPr="00EC4C05" w14:paraId="19C0FCE1" w14:textId="77777777" w:rsidTr="000D4105">
        <w:trPr>
          <w:tblCellSpacing w:w="15" w:type="dxa"/>
        </w:trPr>
        <w:tc>
          <w:tcPr>
            <w:tcW w:w="0" w:type="auto"/>
            <w:vAlign w:val="center"/>
            <w:hideMark/>
          </w:tcPr>
          <w:p w14:paraId="396ACD5A"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lastRenderedPageBreak/>
              <w:t>Label</w:t>
            </w:r>
          </w:p>
        </w:tc>
        <w:tc>
          <w:tcPr>
            <w:tcW w:w="0" w:type="auto"/>
            <w:vAlign w:val="center"/>
            <w:hideMark/>
          </w:tcPr>
          <w:p w14:paraId="5154CF3C"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AO4</w:t>
            </w:r>
          </w:p>
        </w:tc>
        <w:tc>
          <w:tcPr>
            <w:tcW w:w="0" w:type="auto"/>
            <w:vAlign w:val="center"/>
            <w:hideMark/>
          </w:tcPr>
          <w:p w14:paraId="3D9F0CF6"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Add labels to a diagram.</w:t>
            </w:r>
          </w:p>
        </w:tc>
      </w:tr>
      <w:tr w:rsidR="00D95F5A" w:rsidRPr="00EC4C05" w14:paraId="17949C02" w14:textId="77777777" w:rsidTr="000D4105">
        <w:trPr>
          <w:tblCellSpacing w:w="15" w:type="dxa"/>
        </w:trPr>
        <w:tc>
          <w:tcPr>
            <w:tcW w:w="0" w:type="auto"/>
            <w:vAlign w:val="center"/>
            <w:hideMark/>
          </w:tcPr>
          <w:p w14:paraId="1BB21078"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List</w:t>
            </w:r>
          </w:p>
        </w:tc>
        <w:tc>
          <w:tcPr>
            <w:tcW w:w="0" w:type="auto"/>
            <w:vAlign w:val="center"/>
            <w:hideMark/>
          </w:tcPr>
          <w:p w14:paraId="192E7F12"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AO1</w:t>
            </w:r>
          </w:p>
        </w:tc>
        <w:tc>
          <w:tcPr>
            <w:tcW w:w="0" w:type="auto"/>
            <w:vAlign w:val="center"/>
            <w:hideMark/>
          </w:tcPr>
          <w:p w14:paraId="27CDA736"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Give a sequence of brief answers with no explanation.</w:t>
            </w:r>
          </w:p>
        </w:tc>
      </w:tr>
      <w:tr w:rsidR="00D95F5A" w:rsidRPr="00EC4C05" w14:paraId="44F61127" w14:textId="77777777" w:rsidTr="000D4105">
        <w:trPr>
          <w:tblCellSpacing w:w="15" w:type="dxa"/>
        </w:trPr>
        <w:tc>
          <w:tcPr>
            <w:tcW w:w="0" w:type="auto"/>
            <w:vAlign w:val="center"/>
            <w:hideMark/>
          </w:tcPr>
          <w:p w14:paraId="3B31C6F4"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Measure</w:t>
            </w:r>
          </w:p>
        </w:tc>
        <w:tc>
          <w:tcPr>
            <w:tcW w:w="0" w:type="auto"/>
            <w:vAlign w:val="center"/>
            <w:hideMark/>
          </w:tcPr>
          <w:p w14:paraId="7FAA4A64"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AO4</w:t>
            </w:r>
          </w:p>
        </w:tc>
        <w:tc>
          <w:tcPr>
            <w:tcW w:w="0" w:type="auto"/>
            <w:vAlign w:val="center"/>
            <w:hideMark/>
          </w:tcPr>
          <w:p w14:paraId="42F4D0AB"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Obtain a value for a quantity.</w:t>
            </w:r>
          </w:p>
        </w:tc>
      </w:tr>
      <w:tr w:rsidR="00D95F5A" w:rsidRPr="00EC4C05" w14:paraId="31452DF5" w14:textId="77777777" w:rsidTr="000D4105">
        <w:trPr>
          <w:tblCellSpacing w:w="15" w:type="dxa"/>
        </w:trPr>
        <w:tc>
          <w:tcPr>
            <w:tcW w:w="0" w:type="auto"/>
            <w:vAlign w:val="center"/>
            <w:hideMark/>
          </w:tcPr>
          <w:p w14:paraId="2EFCE7A0"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Outline</w:t>
            </w:r>
          </w:p>
        </w:tc>
        <w:tc>
          <w:tcPr>
            <w:tcW w:w="0" w:type="auto"/>
            <w:vAlign w:val="center"/>
            <w:hideMark/>
          </w:tcPr>
          <w:p w14:paraId="374EB287"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AO1</w:t>
            </w:r>
          </w:p>
        </w:tc>
        <w:tc>
          <w:tcPr>
            <w:tcW w:w="0" w:type="auto"/>
            <w:vAlign w:val="center"/>
            <w:hideMark/>
          </w:tcPr>
          <w:p w14:paraId="6123B0DE"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Give a brief account or summary.</w:t>
            </w:r>
          </w:p>
        </w:tc>
      </w:tr>
      <w:tr w:rsidR="00D95F5A" w:rsidRPr="00EC4C05" w14:paraId="488AC4BA" w14:textId="77777777" w:rsidTr="000D4105">
        <w:trPr>
          <w:tblCellSpacing w:w="15" w:type="dxa"/>
        </w:trPr>
        <w:tc>
          <w:tcPr>
            <w:tcW w:w="0" w:type="auto"/>
            <w:vAlign w:val="center"/>
            <w:hideMark/>
          </w:tcPr>
          <w:p w14:paraId="4600ECC4"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Plot</w:t>
            </w:r>
          </w:p>
        </w:tc>
        <w:tc>
          <w:tcPr>
            <w:tcW w:w="0" w:type="auto"/>
            <w:vAlign w:val="center"/>
            <w:hideMark/>
          </w:tcPr>
          <w:p w14:paraId="2C87F019"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AO4</w:t>
            </w:r>
          </w:p>
        </w:tc>
        <w:tc>
          <w:tcPr>
            <w:tcW w:w="0" w:type="auto"/>
            <w:vAlign w:val="center"/>
            <w:hideMark/>
          </w:tcPr>
          <w:p w14:paraId="7612C133"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Mark the position of points on a diagram.</w:t>
            </w:r>
          </w:p>
        </w:tc>
      </w:tr>
      <w:tr w:rsidR="00D95F5A" w:rsidRPr="00EC4C05" w14:paraId="56DCAC54" w14:textId="77777777" w:rsidTr="000D4105">
        <w:trPr>
          <w:tblCellSpacing w:w="15" w:type="dxa"/>
        </w:trPr>
        <w:tc>
          <w:tcPr>
            <w:tcW w:w="0" w:type="auto"/>
            <w:vAlign w:val="center"/>
            <w:hideMark/>
          </w:tcPr>
          <w:p w14:paraId="0EA9EF83"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Recommend</w:t>
            </w:r>
          </w:p>
        </w:tc>
        <w:tc>
          <w:tcPr>
            <w:tcW w:w="0" w:type="auto"/>
            <w:vAlign w:val="center"/>
            <w:hideMark/>
          </w:tcPr>
          <w:p w14:paraId="28562332"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AO3</w:t>
            </w:r>
          </w:p>
        </w:tc>
        <w:tc>
          <w:tcPr>
            <w:tcW w:w="0" w:type="auto"/>
            <w:vAlign w:val="center"/>
            <w:hideMark/>
          </w:tcPr>
          <w:p w14:paraId="0B910E42"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Present an advisable course of action with appropriate supporting evidence/reason in relation to a given situation, problem or issue.</w:t>
            </w:r>
          </w:p>
        </w:tc>
      </w:tr>
      <w:tr w:rsidR="00D95F5A" w:rsidRPr="00EC4C05" w14:paraId="3960B79C" w14:textId="77777777" w:rsidTr="000D4105">
        <w:trPr>
          <w:tblCellSpacing w:w="15" w:type="dxa"/>
        </w:trPr>
        <w:tc>
          <w:tcPr>
            <w:tcW w:w="0" w:type="auto"/>
            <w:vAlign w:val="center"/>
            <w:hideMark/>
          </w:tcPr>
          <w:p w14:paraId="6ACBEEC0"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Show</w:t>
            </w:r>
          </w:p>
        </w:tc>
        <w:tc>
          <w:tcPr>
            <w:tcW w:w="0" w:type="auto"/>
            <w:vAlign w:val="center"/>
            <w:hideMark/>
          </w:tcPr>
          <w:p w14:paraId="2C932C98"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AO4</w:t>
            </w:r>
          </w:p>
        </w:tc>
        <w:tc>
          <w:tcPr>
            <w:tcW w:w="0" w:type="auto"/>
            <w:vAlign w:val="center"/>
            <w:hideMark/>
          </w:tcPr>
          <w:p w14:paraId="25228BFA"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Give the steps in a calculation or derivation.</w:t>
            </w:r>
          </w:p>
        </w:tc>
      </w:tr>
      <w:tr w:rsidR="00D95F5A" w:rsidRPr="00EC4C05" w14:paraId="3DDCC939" w14:textId="77777777" w:rsidTr="000D4105">
        <w:trPr>
          <w:tblCellSpacing w:w="15" w:type="dxa"/>
        </w:trPr>
        <w:tc>
          <w:tcPr>
            <w:tcW w:w="0" w:type="auto"/>
            <w:vAlign w:val="center"/>
            <w:hideMark/>
          </w:tcPr>
          <w:p w14:paraId="4E70A194"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Show that</w:t>
            </w:r>
          </w:p>
        </w:tc>
        <w:tc>
          <w:tcPr>
            <w:tcW w:w="0" w:type="auto"/>
            <w:vAlign w:val="center"/>
            <w:hideMark/>
          </w:tcPr>
          <w:p w14:paraId="51F396A9"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AO4</w:t>
            </w:r>
          </w:p>
        </w:tc>
        <w:tc>
          <w:tcPr>
            <w:tcW w:w="0" w:type="auto"/>
            <w:vAlign w:val="center"/>
            <w:hideMark/>
          </w:tcPr>
          <w:p w14:paraId="08E7C0D1"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Obtain the required result (possibly using information given) without the formality of proof. “Show that” questions do not generally require the use of a calculator.</w:t>
            </w:r>
          </w:p>
        </w:tc>
      </w:tr>
      <w:tr w:rsidR="00D95F5A" w:rsidRPr="00EC4C05" w14:paraId="4F68D09B" w14:textId="77777777" w:rsidTr="000D4105">
        <w:trPr>
          <w:tblCellSpacing w:w="15" w:type="dxa"/>
        </w:trPr>
        <w:tc>
          <w:tcPr>
            <w:tcW w:w="0" w:type="auto"/>
            <w:vAlign w:val="center"/>
            <w:hideMark/>
          </w:tcPr>
          <w:p w14:paraId="5A206B7E"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Sketch</w:t>
            </w:r>
          </w:p>
        </w:tc>
        <w:tc>
          <w:tcPr>
            <w:tcW w:w="0" w:type="auto"/>
            <w:vAlign w:val="center"/>
            <w:hideMark/>
          </w:tcPr>
          <w:p w14:paraId="28C8AE2C"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AO4</w:t>
            </w:r>
          </w:p>
        </w:tc>
        <w:tc>
          <w:tcPr>
            <w:tcW w:w="0" w:type="auto"/>
            <w:vAlign w:val="center"/>
            <w:hideMark/>
          </w:tcPr>
          <w:p w14:paraId="35CE88F4"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Represent by means of a diagram or graph (labelled as appropriate). The sketch should give a general idea of the required shape or relationship and should include relevant features.</w:t>
            </w:r>
          </w:p>
        </w:tc>
      </w:tr>
      <w:tr w:rsidR="00D95F5A" w:rsidRPr="00EC4C05" w14:paraId="10C2B0E6" w14:textId="77777777" w:rsidTr="000D4105">
        <w:trPr>
          <w:tblCellSpacing w:w="15" w:type="dxa"/>
        </w:trPr>
        <w:tc>
          <w:tcPr>
            <w:tcW w:w="0" w:type="auto"/>
            <w:vAlign w:val="center"/>
            <w:hideMark/>
          </w:tcPr>
          <w:p w14:paraId="0317AD98"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Solve</w:t>
            </w:r>
          </w:p>
        </w:tc>
        <w:tc>
          <w:tcPr>
            <w:tcW w:w="0" w:type="auto"/>
            <w:vAlign w:val="center"/>
            <w:hideMark/>
          </w:tcPr>
          <w:p w14:paraId="3E6B472F"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AO4</w:t>
            </w:r>
          </w:p>
        </w:tc>
        <w:tc>
          <w:tcPr>
            <w:tcW w:w="0" w:type="auto"/>
            <w:vAlign w:val="center"/>
            <w:hideMark/>
          </w:tcPr>
          <w:p w14:paraId="34969AF0"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Obtain the answer(s) using algebraic and/or numerical and/or graphical methods.</w:t>
            </w:r>
          </w:p>
        </w:tc>
      </w:tr>
      <w:tr w:rsidR="00D95F5A" w:rsidRPr="00EC4C05" w14:paraId="7421C11D" w14:textId="77777777" w:rsidTr="000D4105">
        <w:trPr>
          <w:tblCellSpacing w:w="15" w:type="dxa"/>
        </w:trPr>
        <w:tc>
          <w:tcPr>
            <w:tcW w:w="0" w:type="auto"/>
            <w:vAlign w:val="center"/>
            <w:hideMark/>
          </w:tcPr>
          <w:p w14:paraId="18091484"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State</w:t>
            </w:r>
          </w:p>
        </w:tc>
        <w:tc>
          <w:tcPr>
            <w:tcW w:w="0" w:type="auto"/>
            <w:vAlign w:val="center"/>
            <w:hideMark/>
          </w:tcPr>
          <w:p w14:paraId="2F64BED5"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AO1</w:t>
            </w:r>
          </w:p>
        </w:tc>
        <w:tc>
          <w:tcPr>
            <w:tcW w:w="0" w:type="auto"/>
            <w:vAlign w:val="center"/>
            <w:hideMark/>
          </w:tcPr>
          <w:p w14:paraId="46F9B1AB"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Give a specific name, value or other brief answer without explanation or calculation.</w:t>
            </w:r>
          </w:p>
        </w:tc>
      </w:tr>
      <w:tr w:rsidR="00D95F5A" w:rsidRPr="00EC4C05" w14:paraId="6BB318C0" w14:textId="77777777" w:rsidTr="000D4105">
        <w:trPr>
          <w:tblCellSpacing w:w="15" w:type="dxa"/>
        </w:trPr>
        <w:tc>
          <w:tcPr>
            <w:tcW w:w="0" w:type="auto"/>
            <w:vAlign w:val="center"/>
            <w:hideMark/>
          </w:tcPr>
          <w:p w14:paraId="4DFA6720"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Suggest</w:t>
            </w:r>
          </w:p>
        </w:tc>
        <w:tc>
          <w:tcPr>
            <w:tcW w:w="0" w:type="auto"/>
            <w:vAlign w:val="center"/>
            <w:hideMark/>
          </w:tcPr>
          <w:p w14:paraId="1A531E8E"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AO2</w:t>
            </w:r>
          </w:p>
        </w:tc>
        <w:tc>
          <w:tcPr>
            <w:tcW w:w="0" w:type="auto"/>
            <w:vAlign w:val="center"/>
            <w:hideMark/>
          </w:tcPr>
          <w:p w14:paraId="01C7DE98"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Propose a solution, hypothesis or other possible answer.</w:t>
            </w:r>
          </w:p>
        </w:tc>
      </w:tr>
      <w:tr w:rsidR="00D95F5A" w:rsidRPr="00EC4C05" w14:paraId="2D17D73B" w14:textId="77777777" w:rsidTr="000D4105">
        <w:trPr>
          <w:tblCellSpacing w:w="15" w:type="dxa"/>
        </w:trPr>
        <w:tc>
          <w:tcPr>
            <w:tcW w:w="0" w:type="auto"/>
            <w:vAlign w:val="center"/>
            <w:hideMark/>
          </w:tcPr>
          <w:p w14:paraId="50C96C0C"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To what extent</w:t>
            </w:r>
          </w:p>
        </w:tc>
        <w:tc>
          <w:tcPr>
            <w:tcW w:w="0" w:type="auto"/>
            <w:vAlign w:val="center"/>
            <w:hideMark/>
          </w:tcPr>
          <w:p w14:paraId="5A42E14C"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AO3</w:t>
            </w:r>
          </w:p>
        </w:tc>
        <w:tc>
          <w:tcPr>
            <w:tcW w:w="0" w:type="auto"/>
            <w:vAlign w:val="center"/>
            <w:hideMark/>
          </w:tcPr>
          <w:p w14:paraId="52CA11C0" w14:textId="77777777" w:rsidR="00D95F5A" w:rsidRPr="00EC4C05" w:rsidRDefault="00D95F5A" w:rsidP="000D4105">
            <w:pPr>
              <w:spacing w:before="100" w:beforeAutospacing="1" w:after="100" w:afterAutospacing="1" w:line="240" w:lineRule="auto"/>
              <w:rPr>
                <w:rFonts w:ascii="Arial" w:hAnsi="Arial" w:cs="Arial"/>
                <w:lang w:val="en-US"/>
              </w:rPr>
            </w:pPr>
            <w:r w:rsidRPr="00EC4C05">
              <w:rPr>
                <w:rFonts w:ascii="Arial" w:hAnsi="Arial" w:cs="Arial"/>
                <w:lang w:val="en-US"/>
              </w:rPr>
              <w:t>Consider the merits or otherwise of an argument or concept. Opinions and conclusions should be presented clearly and supported with appropriate evidence and sound argument.</w:t>
            </w:r>
          </w:p>
        </w:tc>
      </w:tr>
    </w:tbl>
    <w:p w14:paraId="358FC4D4" w14:textId="77777777" w:rsidR="00D95F5A" w:rsidRDefault="00D95F5A" w:rsidP="00EC4C05">
      <w:pPr>
        <w:pStyle w:val="ListParagraph"/>
        <w:spacing w:after="0"/>
        <w:ind w:left="0"/>
        <w:rPr>
          <w:rFonts w:ascii="Arial" w:hAnsi="Arial" w:cs="Arial"/>
          <w:sz w:val="24"/>
          <w:szCs w:val="24"/>
          <w:lang w:val="en-US"/>
        </w:rPr>
      </w:pPr>
    </w:p>
    <w:tbl>
      <w:tblPr>
        <w:tblStyle w:val="TableGrid"/>
        <w:tblW w:w="0" w:type="auto"/>
        <w:tblLook w:val="04A0" w:firstRow="1" w:lastRow="0" w:firstColumn="1" w:lastColumn="0" w:noHBand="0" w:noVBand="1"/>
      </w:tblPr>
      <w:tblGrid>
        <w:gridCol w:w="9350"/>
      </w:tblGrid>
      <w:tr w:rsidR="003471D2" w14:paraId="1A777AC8" w14:textId="77777777" w:rsidTr="003471D2">
        <w:tc>
          <w:tcPr>
            <w:tcW w:w="9350" w:type="dxa"/>
            <w:shd w:val="clear" w:color="auto" w:fill="B4C6E7" w:themeFill="accent1" w:themeFillTint="66"/>
          </w:tcPr>
          <w:p w14:paraId="67F76F58" w14:textId="77777777" w:rsidR="003471D2" w:rsidRPr="008724AE" w:rsidRDefault="003471D2" w:rsidP="003471D2">
            <w:pPr>
              <w:tabs>
                <w:tab w:val="left" w:pos="1344"/>
              </w:tabs>
              <w:rPr>
                <w:rFonts w:ascii="Arial" w:hAnsi="Arial" w:cs="Arial"/>
                <w:b/>
                <w:sz w:val="28"/>
                <w:szCs w:val="28"/>
                <w:lang w:val="en-US"/>
              </w:rPr>
            </w:pPr>
            <w:r w:rsidRPr="008724AE">
              <w:rPr>
                <w:rFonts w:ascii="Arial" w:hAnsi="Arial" w:cs="Arial"/>
                <w:b/>
                <w:sz w:val="28"/>
                <w:szCs w:val="28"/>
                <w:lang w:val="en-US"/>
              </w:rPr>
              <w:t>Resources</w:t>
            </w:r>
          </w:p>
        </w:tc>
      </w:tr>
    </w:tbl>
    <w:p w14:paraId="74AE0F23" w14:textId="77777777" w:rsidR="003471D2" w:rsidRPr="00311930" w:rsidRDefault="003471D2" w:rsidP="00311930">
      <w:pPr>
        <w:rPr>
          <w:rFonts w:ascii="Arial" w:hAnsi="Arial" w:cs="Arial"/>
          <w:sz w:val="24"/>
          <w:szCs w:val="24"/>
          <w:lang w:val="en-US"/>
        </w:rPr>
      </w:pPr>
    </w:p>
    <w:p w14:paraId="5487B2AA" w14:textId="77777777" w:rsidR="001106BC" w:rsidRDefault="003471D2" w:rsidP="003471D2">
      <w:pPr>
        <w:pStyle w:val="ListParagraph"/>
        <w:numPr>
          <w:ilvl w:val="0"/>
          <w:numId w:val="7"/>
        </w:numPr>
        <w:rPr>
          <w:rFonts w:ascii="Arial" w:hAnsi="Arial" w:cs="Arial"/>
          <w:sz w:val="24"/>
          <w:szCs w:val="24"/>
          <w:lang w:val="en-US"/>
        </w:rPr>
      </w:pPr>
      <w:r>
        <w:rPr>
          <w:rFonts w:ascii="Arial" w:hAnsi="Arial" w:cs="Arial"/>
          <w:sz w:val="24"/>
          <w:szCs w:val="24"/>
          <w:lang w:val="en-US"/>
        </w:rPr>
        <w:t>Economics for the IB Diploma – Ellie Tragakes</w:t>
      </w:r>
    </w:p>
    <w:p w14:paraId="74DE14D2" w14:textId="77777777" w:rsidR="003471D2" w:rsidRDefault="003471D2" w:rsidP="003471D2">
      <w:pPr>
        <w:pStyle w:val="ListParagraph"/>
        <w:numPr>
          <w:ilvl w:val="0"/>
          <w:numId w:val="7"/>
        </w:numPr>
        <w:rPr>
          <w:rFonts w:ascii="Arial" w:hAnsi="Arial" w:cs="Arial"/>
          <w:sz w:val="24"/>
          <w:szCs w:val="24"/>
          <w:lang w:val="en-US"/>
        </w:rPr>
      </w:pPr>
      <w:r>
        <w:rPr>
          <w:rFonts w:ascii="Arial" w:hAnsi="Arial" w:cs="Arial"/>
          <w:sz w:val="24"/>
          <w:szCs w:val="24"/>
          <w:lang w:val="en-US"/>
        </w:rPr>
        <w:t>Economics for the IB Diploma Study Guide – Constantine Ziogas</w:t>
      </w:r>
    </w:p>
    <w:p w14:paraId="06D1C02B" w14:textId="77777777" w:rsidR="003471D2" w:rsidRDefault="000F3593" w:rsidP="003471D2">
      <w:pPr>
        <w:pStyle w:val="ListParagraph"/>
        <w:numPr>
          <w:ilvl w:val="0"/>
          <w:numId w:val="7"/>
        </w:numPr>
        <w:rPr>
          <w:rFonts w:ascii="Arial" w:hAnsi="Arial" w:cs="Arial"/>
          <w:sz w:val="24"/>
          <w:szCs w:val="24"/>
          <w:lang w:val="en-US"/>
        </w:rPr>
      </w:pPr>
      <w:r>
        <w:rPr>
          <w:rFonts w:ascii="Arial" w:hAnsi="Arial" w:cs="Arial"/>
          <w:sz w:val="24"/>
          <w:szCs w:val="24"/>
          <w:lang w:val="en-US"/>
        </w:rPr>
        <w:t>Gap Minder</w:t>
      </w:r>
    </w:p>
    <w:p w14:paraId="37C5D91C" w14:textId="77777777" w:rsidR="000F3593" w:rsidRDefault="000F3593" w:rsidP="003471D2">
      <w:pPr>
        <w:pStyle w:val="ListParagraph"/>
        <w:numPr>
          <w:ilvl w:val="0"/>
          <w:numId w:val="7"/>
        </w:numPr>
        <w:rPr>
          <w:rFonts w:ascii="Arial" w:hAnsi="Arial" w:cs="Arial"/>
          <w:sz w:val="24"/>
          <w:szCs w:val="24"/>
          <w:lang w:val="en-US"/>
        </w:rPr>
      </w:pPr>
      <w:r>
        <w:rPr>
          <w:rFonts w:ascii="Arial" w:hAnsi="Arial" w:cs="Arial"/>
          <w:sz w:val="24"/>
          <w:szCs w:val="24"/>
          <w:lang w:val="en-US"/>
        </w:rPr>
        <w:t>You Tube Videos:  ACDC Economics, Econplus Dal, Crash Course Economics, and Ted Talks.</w:t>
      </w:r>
    </w:p>
    <w:p w14:paraId="3C26D672" w14:textId="77777777" w:rsidR="000F3593" w:rsidRDefault="000F3593" w:rsidP="003471D2">
      <w:pPr>
        <w:pStyle w:val="ListParagraph"/>
        <w:numPr>
          <w:ilvl w:val="0"/>
          <w:numId w:val="7"/>
        </w:numPr>
        <w:rPr>
          <w:rFonts w:ascii="Arial" w:hAnsi="Arial" w:cs="Arial"/>
          <w:sz w:val="24"/>
          <w:szCs w:val="24"/>
          <w:lang w:val="en-US"/>
        </w:rPr>
      </w:pPr>
      <w:r>
        <w:rPr>
          <w:rFonts w:ascii="Arial" w:hAnsi="Arial" w:cs="Arial"/>
          <w:sz w:val="24"/>
          <w:szCs w:val="24"/>
          <w:lang w:val="en-US"/>
        </w:rPr>
        <w:t>Commanding Heights DVD Series</w:t>
      </w:r>
    </w:p>
    <w:p w14:paraId="38FDB3FF" w14:textId="77777777" w:rsidR="000F3593" w:rsidRPr="003471D2" w:rsidRDefault="000F3593" w:rsidP="003471D2">
      <w:pPr>
        <w:pStyle w:val="ListParagraph"/>
        <w:numPr>
          <w:ilvl w:val="0"/>
          <w:numId w:val="7"/>
        </w:numPr>
        <w:rPr>
          <w:rFonts w:ascii="Arial" w:hAnsi="Arial" w:cs="Arial"/>
          <w:sz w:val="24"/>
          <w:szCs w:val="24"/>
          <w:lang w:val="en-US"/>
        </w:rPr>
      </w:pPr>
      <w:r>
        <w:rPr>
          <w:rFonts w:ascii="Arial" w:hAnsi="Arial" w:cs="Arial"/>
          <w:sz w:val="24"/>
          <w:szCs w:val="24"/>
          <w:lang w:val="en-US"/>
        </w:rPr>
        <w:t>Online resources such as: OECD, World Bank, MIT, CIA, UNDP</w:t>
      </w:r>
    </w:p>
    <w:p w14:paraId="77EF1CA5" w14:textId="77777777" w:rsidR="00723DE8" w:rsidRDefault="00723DE8" w:rsidP="001106BC">
      <w:pPr>
        <w:rPr>
          <w:rFonts w:ascii="Arial" w:hAnsi="Arial" w:cs="Arial"/>
          <w:sz w:val="24"/>
          <w:szCs w:val="24"/>
          <w:lang w:val="en-US"/>
        </w:rPr>
      </w:pPr>
    </w:p>
    <w:p w14:paraId="2B2ACC12" w14:textId="77777777" w:rsidR="001106BC" w:rsidRDefault="001106BC" w:rsidP="001106BC">
      <w:pPr>
        <w:rPr>
          <w:rFonts w:ascii="Arial" w:hAnsi="Arial" w:cs="Arial"/>
          <w:sz w:val="24"/>
          <w:szCs w:val="24"/>
          <w:lang w:val="en-US"/>
        </w:rPr>
      </w:pPr>
      <w:r w:rsidRPr="001106BC">
        <w:rPr>
          <w:rFonts w:ascii="Arial" w:hAnsi="Arial" w:cs="Arial"/>
          <w:noProof/>
          <w:sz w:val="24"/>
          <w:szCs w:val="24"/>
          <w:lang w:val="en-US"/>
        </w:rPr>
        <w:lastRenderedPageBreak/>
        <w:drawing>
          <wp:inline distT="0" distB="0" distL="0" distR="0" wp14:anchorId="1C059CB7" wp14:editId="1E59DC25">
            <wp:extent cx="6362700" cy="8961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94481" cy="9005840"/>
                    </a:xfrm>
                    <a:prstGeom prst="rect">
                      <a:avLst/>
                    </a:prstGeom>
                  </pic:spPr>
                </pic:pic>
              </a:graphicData>
            </a:graphic>
          </wp:inline>
        </w:drawing>
      </w:r>
    </w:p>
    <w:p w14:paraId="23E39832" w14:textId="77777777" w:rsidR="001106BC" w:rsidRDefault="001106BC" w:rsidP="001106BC">
      <w:pPr>
        <w:rPr>
          <w:rFonts w:ascii="Arial" w:hAnsi="Arial" w:cs="Arial"/>
          <w:sz w:val="24"/>
          <w:szCs w:val="24"/>
          <w:lang w:val="en-US"/>
        </w:rPr>
      </w:pPr>
    </w:p>
    <w:tbl>
      <w:tblPr>
        <w:tblStyle w:val="TableGrid"/>
        <w:tblW w:w="0" w:type="auto"/>
        <w:tblLook w:val="04A0" w:firstRow="1" w:lastRow="0" w:firstColumn="1" w:lastColumn="0" w:noHBand="0" w:noVBand="1"/>
      </w:tblPr>
      <w:tblGrid>
        <w:gridCol w:w="9350"/>
      </w:tblGrid>
      <w:tr w:rsidR="003859CD" w14:paraId="10D905A7" w14:textId="77777777" w:rsidTr="003859CD">
        <w:tc>
          <w:tcPr>
            <w:tcW w:w="9350" w:type="dxa"/>
            <w:shd w:val="clear" w:color="auto" w:fill="B4C6E7" w:themeFill="accent1" w:themeFillTint="66"/>
          </w:tcPr>
          <w:p w14:paraId="6D527ED8" w14:textId="77777777" w:rsidR="003859CD" w:rsidRPr="000E61A7" w:rsidRDefault="003859CD" w:rsidP="001106BC">
            <w:pPr>
              <w:rPr>
                <w:rFonts w:ascii="Arial" w:hAnsi="Arial" w:cs="Arial"/>
                <w:b/>
                <w:sz w:val="28"/>
                <w:szCs w:val="28"/>
                <w:lang w:val="en-US"/>
              </w:rPr>
            </w:pPr>
            <w:r w:rsidRPr="000E61A7">
              <w:rPr>
                <w:rFonts w:ascii="Arial" w:hAnsi="Arial" w:cs="Arial"/>
                <w:b/>
                <w:sz w:val="28"/>
                <w:szCs w:val="28"/>
                <w:lang w:val="en-US"/>
              </w:rPr>
              <w:t>Group 3 Aims</w:t>
            </w:r>
          </w:p>
        </w:tc>
      </w:tr>
    </w:tbl>
    <w:p w14:paraId="70BAA1C5" w14:textId="77777777" w:rsidR="001106BC" w:rsidRDefault="003859CD" w:rsidP="001106BC">
      <w:pPr>
        <w:rPr>
          <w:rFonts w:ascii="Arial" w:hAnsi="Arial" w:cs="Arial"/>
          <w:sz w:val="24"/>
          <w:szCs w:val="24"/>
          <w:lang w:val="en-US"/>
        </w:rPr>
      </w:pPr>
      <w:r>
        <w:rPr>
          <w:rFonts w:ascii="Arial" w:hAnsi="Arial" w:cs="Arial"/>
          <w:sz w:val="24"/>
          <w:szCs w:val="24"/>
          <w:lang w:val="en-US"/>
        </w:rPr>
        <w:t>The aims of all subjects in group 3, individual and societies are to:</w:t>
      </w:r>
    </w:p>
    <w:p w14:paraId="42DCF50F" w14:textId="77777777" w:rsidR="003859CD" w:rsidRDefault="003859CD" w:rsidP="003859CD">
      <w:pPr>
        <w:pStyle w:val="ListParagraph"/>
        <w:numPr>
          <w:ilvl w:val="0"/>
          <w:numId w:val="8"/>
        </w:numPr>
        <w:rPr>
          <w:rFonts w:ascii="Arial" w:hAnsi="Arial" w:cs="Arial"/>
          <w:sz w:val="24"/>
          <w:szCs w:val="24"/>
          <w:lang w:val="en-US"/>
        </w:rPr>
      </w:pPr>
      <w:r>
        <w:rPr>
          <w:rFonts w:ascii="Arial" w:hAnsi="Arial" w:cs="Arial"/>
          <w:sz w:val="24"/>
          <w:szCs w:val="24"/>
          <w:lang w:val="en-US"/>
        </w:rPr>
        <w:t>Encourage the systematic and critical study of : human experience and behavior; physical, economic and social environments; and the history and development of social and cultural institutions.</w:t>
      </w:r>
    </w:p>
    <w:p w14:paraId="31B208E8" w14:textId="77777777" w:rsidR="003859CD" w:rsidRDefault="003859CD" w:rsidP="003859CD">
      <w:pPr>
        <w:pStyle w:val="ListParagraph"/>
        <w:numPr>
          <w:ilvl w:val="0"/>
          <w:numId w:val="8"/>
        </w:numPr>
        <w:rPr>
          <w:rFonts w:ascii="Arial" w:hAnsi="Arial" w:cs="Arial"/>
          <w:sz w:val="24"/>
          <w:szCs w:val="24"/>
          <w:lang w:val="en-US"/>
        </w:rPr>
      </w:pPr>
      <w:r>
        <w:rPr>
          <w:rFonts w:ascii="Arial" w:hAnsi="Arial" w:cs="Arial"/>
          <w:sz w:val="24"/>
          <w:szCs w:val="24"/>
          <w:lang w:val="en-US"/>
        </w:rPr>
        <w:t>Develop in the student the capacity to identify, to analyse critically and to evaluate theories, concepts and arguments about the nature and activities of the individual and society.</w:t>
      </w:r>
    </w:p>
    <w:p w14:paraId="160C7890" w14:textId="77777777" w:rsidR="003859CD" w:rsidRDefault="003859CD" w:rsidP="003859CD">
      <w:pPr>
        <w:pStyle w:val="ListParagraph"/>
        <w:numPr>
          <w:ilvl w:val="0"/>
          <w:numId w:val="8"/>
        </w:numPr>
        <w:rPr>
          <w:rFonts w:ascii="Arial" w:hAnsi="Arial" w:cs="Arial"/>
          <w:sz w:val="24"/>
          <w:szCs w:val="24"/>
          <w:lang w:val="en-US"/>
        </w:rPr>
      </w:pPr>
      <w:r>
        <w:rPr>
          <w:rFonts w:ascii="Arial" w:hAnsi="Arial" w:cs="Arial"/>
          <w:sz w:val="24"/>
          <w:szCs w:val="24"/>
          <w:lang w:val="en-US"/>
        </w:rPr>
        <w:t>Enable the student to collect, describe and analyse data used in studies of society, to test hypotheses, and to interpret complex data and source material.</w:t>
      </w:r>
    </w:p>
    <w:p w14:paraId="7779DC57" w14:textId="77777777" w:rsidR="00D30B39" w:rsidRDefault="003859CD" w:rsidP="00DE6C55">
      <w:pPr>
        <w:pStyle w:val="ListParagraph"/>
        <w:numPr>
          <w:ilvl w:val="0"/>
          <w:numId w:val="8"/>
        </w:numPr>
        <w:rPr>
          <w:rFonts w:ascii="Arial" w:hAnsi="Arial" w:cs="Arial"/>
          <w:sz w:val="24"/>
          <w:szCs w:val="24"/>
          <w:lang w:val="en-US"/>
        </w:rPr>
      </w:pPr>
      <w:r w:rsidRPr="00D30B39">
        <w:rPr>
          <w:rFonts w:ascii="Arial" w:hAnsi="Arial" w:cs="Arial"/>
          <w:sz w:val="24"/>
          <w:szCs w:val="24"/>
          <w:lang w:val="en-US"/>
        </w:rPr>
        <w:t xml:space="preserve">Promote the appreciation of the way in which learning is relevant both to the </w:t>
      </w:r>
    </w:p>
    <w:p w14:paraId="1906E002" w14:textId="77777777" w:rsidR="003859CD" w:rsidRPr="00D30B39" w:rsidRDefault="003859CD" w:rsidP="00DE6C55">
      <w:pPr>
        <w:pStyle w:val="ListParagraph"/>
        <w:numPr>
          <w:ilvl w:val="0"/>
          <w:numId w:val="8"/>
        </w:numPr>
        <w:rPr>
          <w:rFonts w:ascii="Arial" w:hAnsi="Arial" w:cs="Arial"/>
          <w:sz w:val="24"/>
          <w:szCs w:val="24"/>
          <w:lang w:val="en-US"/>
        </w:rPr>
      </w:pPr>
      <w:r w:rsidRPr="00D30B39">
        <w:rPr>
          <w:rFonts w:ascii="Arial" w:hAnsi="Arial" w:cs="Arial"/>
          <w:sz w:val="24"/>
          <w:szCs w:val="24"/>
          <w:lang w:val="en-US"/>
        </w:rPr>
        <w:t>Develop an awareness in the student that human attitudes and beliefs are widely diverse and that the study of society requires an appreciation of such diversity.</w:t>
      </w:r>
    </w:p>
    <w:p w14:paraId="37CC5D81" w14:textId="77777777" w:rsidR="003859CD" w:rsidRDefault="003859CD" w:rsidP="003859CD">
      <w:pPr>
        <w:pStyle w:val="ListParagraph"/>
        <w:numPr>
          <w:ilvl w:val="0"/>
          <w:numId w:val="8"/>
        </w:numPr>
        <w:rPr>
          <w:rFonts w:ascii="Arial" w:hAnsi="Arial" w:cs="Arial"/>
          <w:sz w:val="24"/>
          <w:szCs w:val="24"/>
          <w:lang w:val="en-US"/>
        </w:rPr>
      </w:pPr>
      <w:r>
        <w:rPr>
          <w:rFonts w:ascii="Arial" w:hAnsi="Arial" w:cs="Arial"/>
          <w:sz w:val="24"/>
          <w:szCs w:val="24"/>
          <w:lang w:val="en-US"/>
        </w:rPr>
        <w:t>Enable the student to recognize that the content and methodologies of the subjects in group 3 are contestable and that their study requires the tolerance of uncertainty.</w:t>
      </w:r>
    </w:p>
    <w:tbl>
      <w:tblPr>
        <w:tblStyle w:val="TableGrid"/>
        <w:tblW w:w="0" w:type="auto"/>
        <w:tblLook w:val="04A0" w:firstRow="1" w:lastRow="0" w:firstColumn="1" w:lastColumn="0" w:noHBand="0" w:noVBand="1"/>
      </w:tblPr>
      <w:tblGrid>
        <w:gridCol w:w="9350"/>
      </w:tblGrid>
      <w:tr w:rsidR="003859CD" w14:paraId="513795A3" w14:textId="77777777" w:rsidTr="00D30B39">
        <w:tc>
          <w:tcPr>
            <w:tcW w:w="9350" w:type="dxa"/>
            <w:shd w:val="clear" w:color="auto" w:fill="B4C6E7" w:themeFill="accent1" w:themeFillTint="66"/>
          </w:tcPr>
          <w:p w14:paraId="362C0138" w14:textId="77777777" w:rsidR="003859CD" w:rsidRPr="000E61A7" w:rsidRDefault="00D30B39" w:rsidP="003859CD">
            <w:pPr>
              <w:rPr>
                <w:rFonts w:ascii="Arial" w:hAnsi="Arial" w:cs="Arial"/>
                <w:b/>
                <w:sz w:val="28"/>
                <w:szCs w:val="28"/>
                <w:lang w:val="en-US"/>
              </w:rPr>
            </w:pPr>
            <w:r w:rsidRPr="000E61A7">
              <w:rPr>
                <w:rFonts w:ascii="Arial" w:hAnsi="Arial" w:cs="Arial"/>
                <w:b/>
                <w:sz w:val="28"/>
                <w:szCs w:val="28"/>
                <w:lang w:val="en-US"/>
              </w:rPr>
              <w:t>Economics Aims</w:t>
            </w:r>
          </w:p>
        </w:tc>
      </w:tr>
    </w:tbl>
    <w:p w14:paraId="5C747551" w14:textId="77777777" w:rsidR="003859CD" w:rsidRDefault="00D30B39" w:rsidP="003859CD">
      <w:pPr>
        <w:rPr>
          <w:rFonts w:ascii="Arial" w:hAnsi="Arial" w:cs="Arial"/>
          <w:sz w:val="24"/>
          <w:szCs w:val="24"/>
          <w:lang w:val="en-US"/>
        </w:rPr>
      </w:pPr>
      <w:r>
        <w:rPr>
          <w:rFonts w:ascii="Arial" w:hAnsi="Arial" w:cs="Arial"/>
          <w:sz w:val="24"/>
          <w:szCs w:val="24"/>
          <w:lang w:val="en-US"/>
        </w:rPr>
        <w:t>In addition, the aims of the economics syllabus at SL and HL are to enable students to:</w:t>
      </w:r>
    </w:p>
    <w:p w14:paraId="7AC57BDD" w14:textId="77777777" w:rsidR="00D30B39" w:rsidRDefault="00D30B39" w:rsidP="00D30B39">
      <w:pPr>
        <w:spacing w:after="0"/>
        <w:ind w:left="336"/>
        <w:rPr>
          <w:rFonts w:ascii="Arial" w:hAnsi="Arial" w:cs="Arial"/>
          <w:sz w:val="24"/>
          <w:szCs w:val="24"/>
          <w:lang w:val="en-US"/>
        </w:rPr>
      </w:pPr>
      <w:r>
        <w:rPr>
          <w:rFonts w:ascii="Arial" w:hAnsi="Arial" w:cs="Arial"/>
          <w:sz w:val="24"/>
          <w:szCs w:val="24"/>
          <w:lang w:val="en-US"/>
        </w:rPr>
        <w:t xml:space="preserve">7.  Develop an understanding of Microeconomic and Macroeconomic Theories and    </w:t>
      </w:r>
    </w:p>
    <w:p w14:paraId="052DCC84" w14:textId="77777777" w:rsidR="00D30B39" w:rsidRPr="003859CD" w:rsidRDefault="00D30B39" w:rsidP="00D30B39">
      <w:pPr>
        <w:spacing w:after="0"/>
        <w:ind w:left="336"/>
        <w:rPr>
          <w:rFonts w:ascii="Arial" w:hAnsi="Arial" w:cs="Arial"/>
          <w:sz w:val="24"/>
          <w:szCs w:val="24"/>
          <w:lang w:val="en-US"/>
        </w:rPr>
      </w:pPr>
      <w:r>
        <w:rPr>
          <w:rFonts w:ascii="Arial" w:hAnsi="Arial" w:cs="Arial"/>
          <w:sz w:val="24"/>
          <w:szCs w:val="24"/>
          <w:lang w:val="en-US"/>
        </w:rPr>
        <w:t xml:space="preserve">     Concepts and their Real World Application.</w:t>
      </w:r>
    </w:p>
    <w:p w14:paraId="490BA7EA" w14:textId="77777777" w:rsidR="00D30B39" w:rsidRDefault="00D30B39" w:rsidP="00D30B39">
      <w:pPr>
        <w:spacing w:after="0"/>
        <w:rPr>
          <w:rFonts w:ascii="Arial" w:hAnsi="Arial" w:cs="Arial"/>
          <w:sz w:val="24"/>
          <w:szCs w:val="24"/>
          <w:lang w:val="en-US"/>
        </w:rPr>
      </w:pPr>
      <w:r>
        <w:rPr>
          <w:rFonts w:ascii="Arial" w:hAnsi="Arial" w:cs="Arial"/>
          <w:sz w:val="24"/>
          <w:szCs w:val="24"/>
          <w:lang w:val="en-US"/>
        </w:rPr>
        <w:t xml:space="preserve">     8.  Develop an appreciation of the impact on individuals and societies of economic  i</w:t>
      </w:r>
    </w:p>
    <w:p w14:paraId="5F358C2E" w14:textId="77777777" w:rsidR="003859CD" w:rsidRDefault="00D30B39" w:rsidP="00D30B39">
      <w:pPr>
        <w:spacing w:after="0"/>
        <w:rPr>
          <w:rFonts w:ascii="Arial" w:hAnsi="Arial" w:cs="Arial"/>
          <w:sz w:val="24"/>
          <w:szCs w:val="24"/>
          <w:lang w:val="en-US"/>
        </w:rPr>
      </w:pPr>
      <w:r>
        <w:rPr>
          <w:rFonts w:ascii="Arial" w:hAnsi="Arial" w:cs="Arial"/>
          <w:sz w:val="24"/>
          <w:szCs w:val="24"/>
          <w:lang w:val="en-US"/>
        </w:rPr>
        <w:t xml:space="preserve">          interactions between nations.</w:t>
      </w:r>
    </w:p>
    <w:p w14:paraId="244FA830" w14:textId="77777777" w:rsidR="00D30B39" w:rsidRDefault="00D30B39" w:rsidP="00D30B39">
      <w:pPr>
        <w:spacing w:after="0"/>
        <w:rPr>
          <w:rFonts w:ascii="Arial" w:hAnsi="Arial" w:cs="Arial"/>
          <w:sz w:val="24"/>
          <w:szCs w:val="24"/>
          <w:lang w:val="en-US"/>
        </w:rPr>
      </w:pPr>
      <w:r>
        <w:rPr>
          <w:rFonts w:ascii="Arial" w:hAnsi="Arial" w:cs="Arial"/>
          <w:sz w:val="24"/>
          <w:szCs w:val="24"/>
          <w:lang w:val="en-US"/>
        </w:rPr>
        <w:t xml:space="preserve">     9.  Develop an awareness of development issues facing nations as they undergo the </w:t>
      </w:r>
    </w:p>
    <w:p w14:paraId="1EF40D5C" w14:textId="77777777" w:rsidR="00D30B39" w:rsidRDefault="00D30B39" w:rsidP="00D30B39">
      <w:pPr>
        <w:spacing w:after="0"/>
        <w:rPr>
          <w:rFonts w:ascii="Arial" w:hAnsi="Arial" w:cs="Arial"/>
          <w:sz w:val="24"/>
          <w:szCs w:val="24"/>
          <w:lang w:val="en-US"/>
        </w:rPr>
      </w:pPr>
      <w:r>
        <w:rPr>
          <w:rFonts w:ascii="Arial" w:hAnsi="Arial" w:cs="Arial"/>
          <w:sz w:val="24"/>
          <w:szCs w:val="24"/>
          <w:lang w:val="en-US"/>
        </w:rPr>
        <w:t xml:space="preserve">          process of change</w:t>
      </w:r>
    </w:p>
    <w:tbl>
      <w:tblPr>
        <w:tblStyle w:val="TableGrid"/>
        <w:tblW w:w="0" w:type="auto"/>
        <w:tblLook w:val="04A0" w:firstRow="1" w:lastRow="0" w:firstColumn="1" w:lastColumn="0" w:noHBand="0" w:noVBand="1"/>
      </w:tblPr>
      <w:tblGrid>
        <w:gridCol w:w="9350"/>
      </w:tblGrid>
      <w:tr w:rsidR="00AD0630" w14:paraId="12F16D43" w14:textId="77777777" w:rsidTr="00AD0630">
        <w:tc>
          <w:tcPr>
            <w:tcW w:w="9350" w:type="dxa"/>
            <w:shd w:val="clear" w:color="auto" w:fill="B4C6E7" w:themeFill="accent1" w:themeFillTint="66"/>
          </w:tcPr>
          <w:p w14:paraId="13B146AF" w14:textId="4C045CB5" w:rsidR="00AD0630" w:rsidRDefault="006E3BC0" w:rsidP="00D30B39">
            <w:pPr>
              <w:rPr>
                <w:rFonts w:ascii="Arial" w:hAnsi="Arial" w:cs="Arial"/>
                <w:sz w:val="24"/>
                <w:szCs w:val="24"/>
                <w:lang w:val="en-US"/>
              </w:rPr>
            </w:pPr>
            <w:r>
              <w:rPr>
                <w:rFonts w:ascii="Arial" w:hAnsi="Arial" w:cs="Arial"/>
                <w:b/>
                <w:sz w:val="28"/>
                <w:szCs w:val="28"/>
                <w:lang w:val="en-US"/>
              </w:rPr>
              <w:t>As</w:t>
            </w:r>
            <w:r w:rsidR="00AD0630" w:rsidRPr="000E61A7">
              <w:rPr>
                <w:rFonts w:ascii="Arial" w:hAnsi="Arial" w:cs="Arial"/>
                <w:b/>
                <w:sz w:val="28"/>
                <w:szCs w:val="28"/>
                <w:lang w:val="en-US"/>
              </w:rPr>
              <w:t>sessment Objectives</w:t>
            </w:r>
          </w:p>
        </w:tc>
      </w:tr>
    </w:tbl>
    <w:p w14:paraId="52F953F8" w14:textId="019B6040" w:rsidR="00AD0630" w:rsidRDefault="00AD0630" w:rsidP="00D30B39">
      <w:pPr>
        <w:spacing w:after="0"/>
        <w:rPr>
          <w:rFonts w:ascii="Arial" w:hAnsi="Arial" w:cs="Arial"/>
          <w:sz w:val="24"/>
          <w:szCs w:val="24"/>
          <w:lang w:val="en-US"/>
        </w:rPr>
      </w:pPr>
      <w:r>
        <w:rPr>
          <w:rFonts w:ascii="Arial" w:hAnsi="Arial" w:cs="Arial"/>
          <w:sz w:val="24"/>
          <w:szCs w:val="24"/>
          <w:lang w:val="en-US"/>
        </w:rPr>
        <w:t>There are four assessment objectives (AOs) for the SL and HL Economics Course.  Having followed Economics Course at S</w:t>
      </w:r>
      <w:r w:rsidR="006D7514">
        <w:rPr>
          <w:rFonts w:ascii="Arial" w:hAnsi="Arial" w:cs="Arial"/>
          <w:sz w:val="24"/>
          <w:szCs w:val="24"/>
          <w:lang w:val="en-US"/>
        </w:rPr>
        <w:t>L</w:t>
      </w:r>
      <w:r>
        <w:rPr>
          <w:rFonts w:ascii="Arial" w:hAnsi="Arial" w:cs="Arial"/>
          <w:sz w:val="24"/>
          <w:szCs w:val="24"/>
          <w:lang w:val="en-US"/>
        </w:rPr>
        <w:t>, students will be expected to do the following:</w:t>
      </w:r>
    </w:p>
    <w:p w14:paraId="42172683" w14:textId="77777777" w:rsidR="00AD0630" w:rsidRDefault="00AD0630" w:rsidP="00D30B39">
      <w:pPr>
        <w:spacing w:after="0"/>
        <w:rPr>
          <w:rFonts w:ascii="Arial" w:hAnsi="Arial" w:cs="Arial"/>
          <w:sz w:val="24"/>
          <w:szCs w:val="24"/>
          <w:lang w:val="en-US"/>
        </w:rPr>
      </w:pPr>
      <w:r>
        <w:rPr>
          <w:rFonts w:ascii="Arial" w:hAnsi="Arial" w:cs="Arial"/>
          <w:sz w:val="24"/>
          <w:szCs w:val="24"/>
          <w:lang w:val="en-US"/>
        </w:rPr>
        <w:t xml:space="preserve">1. </w:t>
      </w:r>
      <w:r>
        <w:rPr>
          <w:rFonts w:ascii="Arial" w:hAnsi="Arial" w:cs="Arial"/>
          <w:sz w:val="24"/>
          <w:szCs w:val="24"/>
          <w:lang w:val="en-US"/>
        </w:rPr>
        <w:tab/>
        <w:t>Demonstrate knowledge and understanding of specified content</w:t>
      </w:r>
    </w:p>
    <w:p w14:paraId="0D2D4C21" w14:textId="40C81D8A" w:rsidR="00AD0630" w:rsidRDefault="00AD0630" w:rsidP="00AD0630">
      <w:pPr>
        <w:pStyle w:val="ListParagraph"/>
        <w:numPr>
          <w:ilvl w:val="0"/>
          <w:numId w:val="9"/>
        </w:numPr>
        <w:spacing w:after="0"/>
        <w:rPr>
          <w:rFonts w:ascii="Arial" w:hAnsi="Arial" w:cs="Arial"/>
          <w:sz w:val="24"/>
          <w:szCs w:val="24"/>
          <w:lang w:val="en-US"/>
        </w:rPr>
      </w:pPr>
      <w:r>
        <w:rPr>
          <w:rFonts w:ascii="Arial" w:hAnsi="Arial" w:cs="Arial"/>
          <w:sz w:val="24"/>
          <w:szCs w:val="24"/>
          <w:lang w:val="en-US"/>
        </w:rPr>
        <w:t>Demonstrate knowledge and understanding of common SL Syllabus</w:t>
      </w:r>
    </w:p>
    <w:p w14:paraId="1DCE4DFB" w14:textId="77777777" w:rsidR="00AD0630" w:rsidRDefault="00AD0630" w:rsidP="00AD0630">
      <w:pPr>
        <w:pStyle w:val="ListParagraph"/>
        <w:numPr>
          <w:ilvl w:val="0"/>
          <w:numId w:val="9"/>
        </w:numPr>
        <w:spacing w:after="0"/>
        <w:rPr>
          <w:rFonts w:ascii="Arial" w:hAnsi="Arial" w:cs="Arial"/>
          <w:sz w:val="24"/>
          <w:szCs w:val="24"/>
          <w:lang w:val="en-US"/>
        </w:rPr>
      </w:pPr>
      <w:r>
        <w:rPr>
          <w:rFonts w:ascii="Arial" w:hAnsi="Arial" w:cs="Arial"/>
          <w:sz w:val="24"/>
          <w:szCs w:val="24"/>
          <w:lang w:val="en-US"/>
        </w:rPr>
        <w:t>Demonstrate knowledge and understanding of current economic issues and data</w:t>
      </w:r>
    </w:p>
    <w:p w14:paraId="1DD2E20D" w14:textId="77777777" w:rsidR="00AD0630" w:rsidRDefault="00DC444B" w:rsidP="00AD0630">
      <w:pPr>
        <w:spacing w:after="0"/>
        <w:rPr>
          <w:rFonts w:ascii="Arial" w:hAnsi="Arial" w:cs="Arial"/>
          <w:sz w:val="24"/>
          <w:szCs w:val="24"/>
          <w:lang w:val="en-US"/>
        </w:rPr>
      </w:pPr>
      <w:r>
        <w:rPr>
          <w:rFonts w:ascii="Arial" w:hAnsi="Arial" w:cs="Arial"/>
          <w:sz w:val="24"/>
          <w:szCs w:val="24"/>
          <w:lang w:val="en-US"/>
        </w:rPr>
        <w:t xml:space="preserve">2. </w:t>
      </w:r>
      <w:r>
        <w:rPr>
          <w:rFonts w:ascii="Arial" w:hAnsi="Arial" w:cs="Arial"/>
          <w:sz w:val="24"/>
          <w:szCs w:val="24"/>
          <w:lang w:val="en-US"/>
        </w:rPr>
        <w:tab/>
        <w:t>Demonstrate application and analysis of knowledge and understanding</w:t>
      </w:r>
    </w:p>
    <w:p w14:paraId="3E36CCC9" w14:textId="77777777" w:rsidR="00DC444B" w:rsidRDefault="00DC444B" w:rsidP="00DC444B">
      <w:pPr>
        <w:pStyle w:val="ListParagraph"/>
        <w:numPr>
          <w:ilvl w:val="0"/>
          <w:numId w:val="10"/>
        </w:numPr>
        <w:spacing w:after="0"/>
        <w:rPr>
          <w:rFonts w:ascii="Arial" w:hAnsi="Arial" w:cs="Arial"/>
          <w:sz w:val="24"/>
          <w:szCs w:val="24"/>
          <w:lang w:val="en-US"/>
        </w:rPr>
      </w:pPr>
      <w:r>
        <w:rPr>
          <w:rFonts w:ascii="Arial" w:hAnsi="Arial" w:cs="Arial"/>
          <w:sz w:val="24"/>
          <w:szCs w:val="24"/>
          <w:lang w:val="en-US"/>
        </w:rPr>
        <w:t>Apply economic concepts and theories to real world situations</w:t>
      </w:r>
    </w:p>
    <w:p w14:paraId="575B2079" w14:textId="77777777" w:rsidR="00DC444B" w:rsidRDefault="00DC444B" w:rsidP="00DC444B">
      <w:pPr>
        <w:pStyle w:val="ListParagraph"/>
        <w:numPr>
          <w:ilvl w:val="0"/>
          <w:numId w:val="10"/>
        </w:numPr>
        <w:spacing w:after="0"/>
        <w:rPr>
          <w:rFonts w:ascii="Arial" w:hAnsi="Arial" w:cs="Arial"/>
          <w:sz w:val="24"/>
          <w:szCs w:val="24"/>
          <w:lang w:val="en-US"/>
        </w:rPr>
      </w:pPr>
      <w:r>
        <w:rPr>
          <w:rFonts w:ascii="Arial" w:hAnsi="Arial" w:cs="Arial"/>
          <w:sz w:val="24"/>
          <w:szCs w:val="24"/>
          <w:lang w:val="en-US"/>
        </w:rPr>
        <w:t>Identify and interpret economic data</w:t>
      </w:r>
    </w:p>
    <w:p w14:paraId="5DF9998C" w14:textId="77777777" w:rsidR="00DC444B" w:rsidRDefault="00DC444B" w:rsidP="00DC444B">
      <w:pPr>
        <w:pStyle w:val="ListParagraph"/>
        <w:numPr>
          <w:ilvl w:val="0"/>
          <w:numId w:val="10"/>
        </w:numPr>
        <w:spacing w:after="0"/>
        <w:rPr>
          <w:rFonts w:ascii="Arial" w:hAnsi="Arial" w:cs="Arial"/>
          <w:sz w:val="24"/>
          <w:szCs w:val="24"/>
          <w:lang w:val="en-US"/>
        </w:rPr>
      </w:pPr>
      <w:r>
        <w:rPr>
          <w:rFonts w:ascii="Arial" w:hAnsi="Arial" w:cs="Arial"/>
          <w:sz w:val="24"/>
          <w:szCs w:val="24"/>
          <w:lang w:val="en-US"/>
        </w:rPr>
        <w:t>Demonstrate the extent to which economic information is used effectively in particular contexts</w:t>
      </w:r>
    </w:p>
    <w:p w14:paraId="33C91354" w14:textId="77777777" w:rsidR="00DC444B" w:rsidRDefault="00DC444B" w:rsidP="00DC444B">
      <w:pPr>
        <w:spacing w:after="0"/>
        <w:rPr>
          <w:rFonts w:ascii="Arial" w:hAnsi="Arial" w:cs="Arial"/>
          <w:sz w:val="24"/>
          <w:szCs w:val="24"/>
          <w:lang w:val="en-US"/>
        </w:rPr>
      </w:pPr>
      <w:r>
        <w:rPr>
          <w:rFonts w:ascii="Arial" w:hAnsi="Arial" w:cs="Arial"/>
          <w:sz w:val="24"/>
          <w:szCs w:val="24"/>
          <w:lang w:val="en-US"/>
        </w:rPr>
        <w:t>3.</w:t>
      </w:r>
      <w:r>
        <w:rPr>
          <w:rFonts w:ascii="Arial" w:hAnsi="Arial" w:cs="Arial"/>
          <w:sz w:val="24"/>
          <w:szCs w:val="24"/>
          <w:lang w:val="en-US"/>
        </w:rPr>
        <w:tab/>
        <w:t>Demonstrate synthesis and evaluation</w:t>
      </w:r>
    </w:p>
    <w:p w14:paraId="43F74080" w14:textId="77777777" w:rsidR="00DC444B" w:rsidRDefault="00DC444B" w:rsidP="00DC444B">
      <w:pPr>
        <w:pStyle w:val="ListParagraph"/>
        <w:numPr>
          <w:ilvl w:val="0"/>
          <w:numId w:val="11"/>
        </w:numPr>
        <w:spacing w:after="0"/>
        <w:rPr>
          <w:rFonts w:ascii="Arial" w:hAnsi="Arial" w:cs="Arial"/>
          <w:sz w:val="24"/>
          <w:szCs w:val="24"/>
          <w:lang w:val="en-US"/>
        </w:rPr>
      </w:pPr>
      <w:r>
        <w:rPr>
          <w:rFonts w:ascii="Arial" w:hAnsi="Arial" w:cs="Arial"/>
          <w:sz w:val="24"/>
          <w:szCs w:val="24"/>
          <w:lang w:val="en-US"/>
        </w:rPr>
        <w:t>Examine economic concepts and theories</w:t>
      </w:r>
    </w:p>
    <w:p w14:paraId="7F72572C" w14:textId="77777777" w:rsidR="00DC444B" w:rsidRDefault="00DC444B" w:rsidP="00DC444B">
      <w:pPr>
        <w:pStyle w:val="ListParagraph"/>
        <w:numPr>
          <w:ilvl w:val="0"/>
          <w:numId w:val="11"/>
        </w:numPr>
        <w:spacing w:after="0"/>
        <w:rPr>
          <w:rFonts w:ascii="Arial" w:hAnsi="Arial" w:cs="Arial"/>
          <w:sz w:val="24"/>
          <w:szCs w:val="24"/>
          <w:lang w:val="en-US"/>
        </w:rPr>
      </w:pPr>
      <w:r>
        <w:rPr>
          <w:rFonts w:ascii="Arial" w:hAnsi="Arial" w:cs="Arial"/>
          <w:sz w:val="24"/>
          <w:szCs w:val="24"/>
          <w:lang w:val="en-US"/>
        </w:rPr>
        <w:t>Use economic concepts and examples to construct and present an argument</w:t>
      </w:r>
    </w:p>
    <w:p w14:paraId="3C567A89" w14:textId="3D8746BD" w:rsidR="00DC444B" w:rsidRPr="006D7514" w:rsidRDefault="00DC444B" w:rsidP="006D7514">
      <w:pPr>
        <w:pStyle w:val="ListParagraph"/>
        <w:numPr>
          <w:ilvl w:val="0"/>
          <w:numId w:val="11"/>
        </w:numPr>
        <w:spacing w:after="0"/>
        <w:rPr>
          <w:rFonts w:ascii="Arial" w:hAnsi="Arial" w:cs="Arial"/>
          <w:sz w:val="24"/>
          <w:szCs w:val="24"/>
          <w:lang w:val="en-US"/>
        </w:rPr>
      </w:pPr>
      <w:r>
        <w:rPr>
          <w:rFonts w:ascii="Arial" w:hAnsi="Arial" w:cs="Arial"/>
          <w:sz w:val="24"/>
          <w:szCs w:val="24"/>
          <w:lang w:val="en-US"/>
        </w:rPr>
        <w:lastRenderedPageBreak/>
        <w:t>Discuss and evaluate economic information and theories</w:t>
      </w:r>
    </w:p>
    <w:p w14:paraId="5CA7A572" w14:textId="77777777" w:rsidR="00DC444B" w:rsidRDefault="00DC444B" w:rsidP="00DC444B">
      <w:pPr>
        <w:spacing w:after="0"/>
        <w:rPr>
          <w:rFonts w:ascii="Arial" w:hAnsi="Arial" w:cs="Arial"/>
          <w:sz w:val="24"/>
          <w:szCs w:val="24"/>
          <w:lang w:val="en-US"/>
        </w:rPr>
      </w:pPr>
      <w:r>
        <w:rPr>
          <w:rFonts w:ascii="Arial" w:hAnsi="Arial" w:cs="Arial"/>
          <w:sz w:val="24"/>
          <w:szCs w:val="24"/>
          <w:lang w:val="en-US"/>
        </w:rPr>
        <w:t>4.</w:t>
      </w:r>
      <w:r>
        <w:rPr>
          <w:rFonts w:ascii="Arial" w:hAnsi="Arial" w:cs="Arial"/>
          <w:sz w:val="24"/>
          <w:szCs w:val="24"/>
          <w:lang w:val="en-US"/>
        </w:rPr>
        <w:tab/>
        <w:t>Select, use and apply a variety of appropriate skills and techniques</w:t>
      </w:r>
    </w:p>
    <w:p w14:paraId="2682F1CA" w14:textId="77777777" w:rsidR="00DC444B" w:rsidRDefault="00DC444B" w:rsidP="00DC444B">
      <w:pPr>
        <w:pStyle w:val="ListParagraph"/>
        <w:numPr>
          <w:ilvl w:val="0"/>
          <w:numId w:val="12"/>
        </w:numPr>
        <w:spacing w:after="0"/>
        <w:rPr>
          <w:rFonts w:ascii="Arial" w:hAnsi="Arial" w:cs="Arial"/>
          <w:sz w:val="24"/>
          <w:szCs w:val="24"/>
          <w:lang w:val="en-US"/>
        </w:rPr>
      </w:pPr>
      <w:r>
        <w:rPr>
          <w:rFonts w:ascii="Arial" w:hAnsi="Arial" w:cs="Arial"/>
          <w:sz w:val="24"/>
          <w:szCs w:val="24"/>
          <w:lang w:val="en-US"/>
        </w:rPr>
        <w:t xml:space="preserve">Produce </w:t>
      </w:r>
      <w:r w:rsidR="00330F1C">
        <w:rPr>
          <w:rFonts w:ascii="Arial" w:hAnsi="Arial" w:cs="Arial"/>
          <w:sz w:val="24"/>
          <w:szCs w:val="24"/>
          <w:lang w:val="en-US"/>
        </w:rPr>
        <w:t>well-</w:t>
      </w:r>
      <w:r>
        <w:rPr>
          <w:rFonts w:ascii="Arial" w:hAnsi="Arial" w:cs="Arial"/>
          <w:sz w:val="24"/>
          <w:szCs w:val="24"/>
          <w:lang w:val="en-US"/>
        </w:rPr>
        <w:t>structured written material, using appropriate economic terminology</w:t>
      </w:r>
    </w:p>
    <w:p w14:paraId="08829107" w14:textId="77777777" w:rsidR="00330F1C" w:rsidRDefault="00330F1C" w:rsidP="00DC444B">
      <w:pPr>
        <w:pStyle w:val="ListParagraph"/>
        <w:numPr>
          <w:ilvl w:val="0"/>
          <w:numId w:val="12"/>
        </w:numPr>
        <w:spacing w:after="0"/>
        <w:rPr>
          <w:rFonts w:ascii="Arial" w:hAnsi="Arial" w:cs="Arial"/>
          <w:sz w:val="24"/>
          <w:szCs w:val="24"/>
          <w:lang w:val="en-US"/>
        </w:rPr>
      </w:pPr>
      <w:r>
        <w:rPr>
          <w:rFonts w:ascii="Arial" w:hAnsi="Arial" w:cs="Arial"/>
          <w:sz w:val="24"/>
          <w:szCs w:val="24"/>
          <w:lang w:val="en-US"/>
        </w:rPr>
        <w:t>Use correctly labelled diagrams to help explain economic concepts and theories</w:t>
      </w:r>
    </w:p>
    <w:p w14:paraId="14026754" w14:textId="77777777" w:rsidR="00330F1C" w:rsidRDefault="00330F1C" w:rsidP="00DC444B">
      <w:pPr>
        <w:pStyle w:val="ListParagraph"/>
        <w:numPr>
          <w:ilvl w:val="0"/>
          <w:numId w:val="12"/>
        </w:numPr>
        <w:spacing w:after="0"/>
        <w:rPr>
          <w:rFonts w:ascii="Arial" w:hAnsi="Arial" w:cs="Arial"/>
          <w:sz w:val="24"/>
          <w:szCs w:val="24"/>
          <w:lang w:val="en-US"/>
        </w:rPr>
      </w:pPr>
      <w:r>
        <w:rPr>
          <w:rFonts w:ascii="Arial" w:hAnsi="Arial" w:cs="Arial"/>
          <w:sz w:val="24"/>
          <w:szCs w:val="24"/>
          <w:lang w:val="en-US"/>
        </w:rPr>
        <w:t>Select, interpret and analyse appropriate extracts from the news media</w:t>
      </w:r>
    </w:p>
    <w:p w14:paraId="3B42B451" w14:textId="77777777" w:rsidR="00330F1C" w:rsidRDefault="00330F1C" w:rsidP="00DC444B">
      <w:pPr>
        <w:pStyle w:val="ListParagraph"/>
        <w:numPr>
          <w:ilvl w:val="0"/>
          <w:numId w:val="12"/>
        </w:numPr>
        <w:spacing w:after="0"/>
        <w:rPr>
          <w:rFonts w:ascii="Arial" w:hAnsi="Arial" w:cs="Arial"/>
          <w:sz w:val="24"/>
          <w:szCs w:val="24"/>
          <w:lang w:val="en-US"/>
        </w:rPr>
      </w:pPr>
      <w:r>
        <w:rPr>
          <w:rFonts w:ascii="Arial" w:hAnsi="Arial" w:cs="Arial"/>
          <w:sz w:val="24"/>
          <w:szCs w:val="24"/>
          <w:lang w:val="en-US"/>
        </w:rPr>
        <w:t>Interpret appropriate data sets</w:t>
      </w:r>
    </w:p>
    <w:p w14:paraId="3BDC754A" w14:textId="77777777" w:rsidR="001106BC" w:rsidRDefault="001106BC" w:rsidP="001106BC">
      <w:pPr>
        <w:rPr>
          <w:rFonts w:ascii="Arial" w:hAnsi="Arial" w:cs="Arial"/>
          <w:sz w:val="24"/>
          <w:szCs w:val="24"/>
          <w:lang w:val="en-US"/>
        </w:rPr>
      </w:pPr>
    </w:p>
    <w:p w14:paraId="138C62BD" w14:textId="77777777" w:rsidR="001106BC" w:rsidRDefault="001106BC" w:rsidP="001106BC">
      <w:pPr>
        <w:rPr>
          <w:rFonts w:ascii="Arial" w:hAnsi="Arial" w:cs="Arial"/>
          <w:sz w:val="24"/>
          <w:szCs w:val="24"/>
          <w:lang w:val="en-US"/>
        </w:rPr>
      </w:pPr>
    </w:p>
    <w:p w14:paraId="0BB4B1BF" w14:textId="77777777" w:rsidR="001106BC" w:rsidRDefault="001106BC" w:rsidP="001106BC">
      <w:pPr>
        <w:rPr>
          <w:rFonts w:ascii="Arial" w:hAnsi="Arial" w:cs="Arial"/>
          <w:sz w:val="24"/>
          <w:szCs w:val="24"/>
          <w:lang w:val="en-US"/>
        </w:rPr>
      </w:pPr>
    </w:p>
    <w:p w14:paraId="2E13B1FF" w14:textId="77777777" w:rsidR="001106BC" w:rsidRDefault="001106BC" w:rsidP="001106BC">
      <w:pPr>
        <w:rPr>
          <w:rFonts w:ascii="Arial" w:hAnsi="Arial" w:cs="Arial"/>
          <w:sz w:val="24"/>
          <w:szCs w:val="24"/>
          <w:lang w:val="en-US"/>
        </w:rPr>
      </w:pPr>
    </w:p>
    <w:p w14:paraId="44A053A9" w14:textId="77777777" w:rsidR="001106BC" w:rsidRDefault="001106BC" w:rsidP="001106BC">
      <w:pPr>
        <w:rPr>
          <w:rFonts w:ascii="Arial" w:hAnsi="Arial" w:cs="Arial"/>
          <w:sz w:val="24"/>
          <w:szCs w:val="24"/>
          <w:lang w:val="en-US"/>
        </w:rPr>
      </w:pPr>
    </w:p>
    <w:p w14:paraId="55B653EF" w14:textId="77777777" w:rsidR="001106BC" w:rsidRDefault="001106BC" w:rsidP="001106BC">
      <w:pPr>
        <w:rPr>
          <w:rFonts w:ascii="Arial" w:hAnsi="Arial" w:cs="Arial"/>
          <w:sz w:val="24"/>
          <w:szCs w:val="24"/>
          <w:lang w:val="en-US"/>
        </w:rPr>
      </w:pPr>
    </w:p>
    <w:p w14:paraId="4EBED3FC" w14:textId="77777777" w:rsidR="001106BC" w:rsidRDefault="001106BC" w:rsidP="001106BC">
      <w:pPr>
        <w:rPr>
          <w:rFonts w:ascii="Arial" w:hAnsi="Arial" w:cs="Arial"/>
          <w:sz w:val="24"/>
          <w:szCs w:val="24"/>
          <w:lang w:val="en-US"/>
        </w:rPr>
      </w:pPr>
    </w:p>
    <w:p w14:paraId="09D7546D" w14:textId="77777777" w:rsidR="001106BC" w:rsidRPr="001106BC" w:rsidRDefault="001106BC" w:rsidP="001106BC">
      <w:pPr>
        <w:rPr>
          <w:rFonts w:ascii="Arial" w:hAnsi="Arial" w:cs="Arial"/>
          <w:sz w:val="24"/>
          <w:szCs w:val="24"/>
          <w:lang w:val="en-US"/>
        </w:rPr>
      </w:pPr>
    </w:p>
    <w:p w14:paraId="24CE7FF7" w14:textId="77777777" w:rsidR="0079113B" w:rsidRDefault="0079113B">
      <w:pPr>
        <w:rPr>
          <w:rFonts w:ascii="Arial" w:hAnsi="Arial" w:cs="Arial"/>
          <w:b/>
          <w:sz w:val="28"/>
          <w:szCs w:val="28"/>
          <w:lang w:val="en-US"/>
        </w:rPr>
      </w:pPr>
    </w:p>
    <w:p w14:paraId="210FDA35" w14:textId="77777777" w:rsidR="0079113B" w:rsidRDefault="0079113B">
      <w:pPr>
        <w:rPr>
          <w:rFonts w:ascii="Arial" w:hAnsi="Arial" w:cs="Arial"/>
          <w:b/>
          <w:sz w:val="28"/>
          <w:szCs w:val="28"/>
          <w:lang w:val="en-US"/>
        </w:rPr>
      </w:pPr>
    </w:p>
    <w:p w14:paraId="7832F4EC" w14:textId="77777777" w:rsidR="0079113B" w:rsidRDefault="0079113B">
      <w:pPr>
        <w:rPr>
          <w:rFonts w:ascii="Arial" w:hAnsi="Arial" w:cs="Arial"/>
          <w:b/>
          <w:sz w:val="28"/>
          <w:szCs w:val="28"/>
          <w:lang w:val="en-US"/>
        </w:rPr>
      </w:pPr>
    </w:p>
    <w:p w14:paraId="55EB017C" w14:textId="77777777" w:rsidR="0079113B" w:rsidRDefault="0079113B">
      <w:pPr>
        <w:rPr>
          <w:rFonts w:ascii="Arial" w:hAnsi="Arial" w:cs="Arial"/>
          <w:b/>
          <w:sz w:val="28"/>
          <w:szCs w:val="28"/>
          <w:lang w:val="en-US"/>
        </w:rPr>
      </w:pPr>
    </w:p>
    <w:p w14:paraId="33A4E6B6" w14:textId="77777777" w:rsidR="0079113B" w:rsidRDefault="0079113B">
      <w:pPr>
        <w:rPr>
          <w:rFonts w:ascii="Arial" w:hAnsi="Arial" w:cs="Arial"/>
          <w:b/>
          <w:sz w:val="28"/>
          <w:szCs w:val="28"/>
          <w:lang w:val="en-US"/>
        </w:rPr>
      </w:pPr>
    </w:p>
    <w:p w14:paraId="5833A6D6" w14:textId="77777777" w:rsidR="0079113B" w:rsidRDefault="0079113B">
      <w:pPr>
        <w:rPr>
          <w:rFonts w:ascii="Arial" w:hAnsi="Arial" w:cs="Arial"/>
          <w:b/>
          <w:sz w:val="28"/>
          <w:szCs w:val="28"/>
          <w:lang w:val="en-US"/>
        </w:rPr>
      </w:pPr>
    </w:p>
    <w:p w14:paraId="50944DF6" w14:textId="77777777" w:rsidR="0079113B" w:rsidRDefault="0079113B">
      <w:pPr>
        <w:rPr>
          <w:rFonts w:ascii="Arial" w:hAnsi="Arial" w:cs="Arial"/>
          <w:b/>
          <w:sz w:val="28"/>
          <w:szCs w:val="28"/>
          <w:lang w:val="en-US"/>
        </w:rPr>
      </w:pPr>
    </w:p>
    <w:p w14:paraId="647FB79F" w14:textId="77777777" w:rsidR="0079113B" w:rsidRDefault="0079113B">
      <w:pPr>
        <w:rPr>
          <w:rFonts w:ascii="Arial" w:hAnsi="Arial" w:cs="Arial"/>
          <w:b/>
          <w:sz w:val="28"/>
          <w:szCs w:val="28"/>
          <w:lang w:val="en-US"/>
        </w:rPr>
      </w:pPr>
    </w:p>
    <w:p w14:paraId="12B44620" w14:textId="77777777" w:rsidR="0079113B" w:rsidRDefault="0079113B">
      <w:pPr>
        <w:rPr>
          <w:rFonts w:ascii="Arial" w:hAnsi="Arial" w:cs="Arial"/>
          <w:b/>
          <w:sz w:val="28"/>
          <w:szCs w:val="28"/>
          <w:lang w:val="en-US"/>
        </w:rPr>
      </w:pPr>
    </w:p>
    <w:sectPr w:rsidR="0079113B">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1B23" w14:textId="77777777" w:rsidR="005A470B" w:rsidRDefault="005A470B" w:rsidP="0079113B">
      <w:pPr>
        <w:spacing w:after="0" w:line="240" w:lineRule="auto"/>
      </w:pPr>
      <w:r>
        <w:separator/>
      </w:r>
    </w:p>
  </w:endnote>
  <w:endnote w:type="continuationSeparator" w:id="0">
    <w:p w14:paraId="49508289" w14:textId="77777777" w:rsidR="005A470B" w:rsidRDefault="005A470B" w:rsidP="0079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D0B2C" w14:textId="77777777" w:rsidR="005A470B" w:rsidRDefault="005A470B" w:rsidP="0079113B">
      <w:pPr>
        <w:spacing w:after="0" w:line="240" w:lineRule="auto"/>
      </w:pPr>
      <w:r>
        <w:separator/>
      </w:r>
    </w:p>
  </w:footnote>
  <w:footnote w:type="continuationSeparator" w:id="0">
    <w:p w14:paraId="57D9D28F" w14:textId="77777777" w:rsidR="005A470B" w:rsidRDefault="005A470B" w:rsidP="00791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155D" w14:textId="77777777" w:rsidR="00B641D2" w:rsidRDefault="0079113B" w:rsidP="00B641D2">
    <w:pPr>
      <w:pStyle w:val="Header"/>
    </w:pPr>
    <w:r>
      <w:t>Mr</w:t>
    </w:r>
    <w:r w:rsidR="00B641D2">
      <w:t>s</w:t>
    </w:r>
    <w:r>
      <w:t xml:space="preserve">. </w:t>
    </w:r>
    <w:r w:rsidR="00B641D2">
      <w:t>R</w:t>
    </w:r>
    <w:r>
      <w:t xml:space="preserve">. </w:t>
    </w:r>
    <w:r w:rsidR="00B641D2">
      <w:t>Mueller</w:t>
    </w:r>
    <w:r>
      <w:t xml:space="preserve"> Room </w:t>
    </w:r>
    <w:r w:rsidR="00B641D2">
      <w:t xml:space="preserve">321 </w:t>
    </w:r>
    <w:r w:rsidR="00995500">
      <w:t xml:space="preserve">                                                                         Port Moody Secondary School</w:t>
    </w:r>
  </w:p>
  <w:p w14:paraId="00F06602" w14:textId="3F86A333" w:rsidR="0079113B" w:rsidRDefault="00000000" w:rsidP="00B641D2">
    <w:pPr>
      <w:pStyle w:val="Header"/>
    </w:pPr>
    <w:hyperlink r:id="rId1" w:history="1">
      <w:r w:rsidR="00B641D2" w:rsidRPr="004B6982">
        <w:rPr>
          <w:rStyle w:val="Hyperlink"/>
        </w:rPr>
        <w:t>rmueller@sd43.bc.ca</w:t>
      </w:r>
    </w:hyperlink>
    <w:r w:rsidR="00B641D2">
      <w:t xml:space="preserve"> </w:t>
    </w:r>
    <w:r w:rsidR="00995500">
      <w:t xml:space="preserve">                                                                              300 Albert Street, Port Moody B.C.</w:t>
    </w:r>
  </w:p>
  <w:p w14:paraId="2185F9AD" w14:textId="52DD58B0" w:rsidR="00995500" w:rsidRPr="00B641D2" w:rsidRDefault="00995500">
    <w:pPr>
      <w:pStyle w:val="Header"/>
      <w:rPr>
        <w:lang w:val="pt-BR"/>
      </w:rPr>
    </w:pPr>
    <w:r w:rsidRPr="00941EE3">
      <w:rPr>
        <w:lang w:val="en-US"/>
      </w:rPr>
      <w:t xml:space="preserve"> </w:t>
    </w:r>
    <w:hyperlink r:id="rId2" w:history="1">
      <w:r w:rsidR="006B04E4" w:rsidRPr="004B6982">
        <w:rPr>
          <w:rStyle w:val="Hyperlink"/>
          <w:lang w:val="pt-BR"/>
        </w:rPr>
        <w:t>www.pmssblues.net</w:t>
      </w:r>
    </w:hyperlink>
    <w:r w:rsidR="006B04E4">
      <w:rPr>
        <w:lang w:val="pt-BR"/>
      </w:rPr>
      <w:t xml:space="preserve"> </w:t>
    </w:r>
    <w:r w:rsidRPr="00B641D2">
      <w:rPr>
        <w:lang w:val="pt-BR"/>
      </w:rPr>
      <w:t xml:space="preserve">      </w:t>
    </w:r>
    <w:r w:rsidR="00B641D2">
      <w:rPr>
        <w:lang w:val="pt-BR"/>
      </w:rPr>
      <w:t xml:space="preserve">  </w:t>
    </w:r>
    <w:r w:rsidRPr="00B641D2">
      <w:rPr>
        <w:lang w:val="pt-BR"/>
      </w:rPr>
      <w:t xml:space="preserve">                                              </w:t>
    </w:r>
    <w:r w:rsidR="003D588D" w:rsidRPr="00B641D2">
      <w:rPr>
        <w:lang w:val="pt-BR"/>
      </w:rPr>
      <w:t xml:space="preserve">                           </w:t>
    </w:r>
    <w:r w:rsidRPr="00B641D2">
      <w:rPr>
        <w:lang w:val="pt-BR"/>
      </w:rPr>
      <w:t xml:space="preserve">  V3H – 2M5 </w:t>
    </w:r>
    <w:r w:rsidR="003D588D" w:rsidRPr="00B641D2">
      <w:rPr>
        <w:lang w:val="pt-BR"/>
      </w:rPr>
      <w:t>/ Ph 604-939-6656</w:t>
    </w:r>
  </w:p>
  <w:p w14:paraId="2BC81600" w14:textId="77777777" w:rsidR="0079113B" w:rsidRPr="00B641D2" w:rsidRDefault="0079113B">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6488"/>
    <w:multiLevelType w:val="hybridMultilevel"/>
    <w:tmpl w:val="1D0221DA"/>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 w15:restartNumberingAfterBreak="0">
    <w:nsid w:val="03B140C5"/>
    <w:multiLevelType w:val="hybridMultilevel"/>
    <w:tmpl w:val="05F27E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0159E1"/>
    <w:multiLevelType w:val="hybridMultilevel"/>
    <w:tmpl w:val="8ED87D5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31013660"/>
    <w:multiLevelType w:val="hybridMultilevel"/>
    <w:tmpl w:val="99C80E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5A33AB"/>
    <w:multiLevelType w:val="hybridMultilevel"/>
    <w:tmpl w:val="E5CC88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235B15"/>
    <w:multiLevelType w:val="hybridMultilevel"/>
    <w:tmpl w:val="EEA49D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436AC"/>
    <w:multiLevelType w:val="hybridMultilevel"/>
    <w:tmpl w:val="FAD2FF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42A5BB2"/>
    <w:multiLevelType w:val="hybridMultilevel"/>
    <w:tmpl w:val="0B762A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51F1B25"/>
    <w:multiLevelType w:val="hybridMultilevel"/>
    <w:tmpl w:val="DF6CB8E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68F0075C"/>
    <w:multiLevelType w:val="hybridMultilevel"/>
    <w:tmpl w:val="D7A8C8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744F50F2"/>
    <w:multiLevelType w:val="hybridMultilevel"/>
    <w:tmpl w:val="54000E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6590E23"/>
    <w:multiLevelType w:val="hybridMultilevel"/>
    <w:tmpl w:val="E9BEABD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15:restartNumberingAfterBreak="0">
    <w:nsid w:val="7AE273E0"/>
    <w:multiLevelType w:val="hybridMultilevel"/>
    <w:tmpl w:val="3B5485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BEE1D46"/>
    <w:multiLevelType w:val="hybridMultilevel"/>
    <w:tmpl w:val="6EA89B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1453762">
    <w:abstractNumId w:val="1"/>
  </w:num>
  <w:num w:numId="2" w16cid:durableId="85658878">
    <w:abstractNumId w:val="0"/>
  </w:num>
  <w:num w:numId="3" w16cid:durableId="2022658279">
    <w:abstractNumId w:val="6"/>
  </w:num>
  <w:num w:numId="4" w16cid:durableId="399864496">
    <w:abstractNumId w:val="9"/>
  </w:num>
  <w:num w:numId="5" w16cid:durableId="510342855">
    <w:abstractNumId w:val="2"/>
  </w:num>
  <w:num w:numId="6" w16cid:durableId="2118717321">
    <w:abstractNumId w:val="11"/>
  </w:num>
  <w:num w:numId="7" w16cid:durableId="143396011">
    <w:abstractNumId w:val="8"/>
  </w:num>
  <w:num w:numId="8" w16cid:durableId="57440918">
    <w:abstractNumId w:val="7"/>
  </w:num>
  <w:num w:numId="9" w16cid:durableId="268895715">
    <w:abstractNumId w:val="10"/>
  </w:num>
  <w:num w:numId="10" w16cid:durableId="675309855">
    <w:abstractNumId w:val="5"/>
  </w:num>
  <w:num w:numId="11" w16cid:durableId="1029835746">
    <w:abstractNumId w:val="4"/>
  </w:num>
  <w:num w:numId="12" w16cid:durableId="1035159490">
    <w:abstractNumId w:val="13"/>
  </w:num>
  <w:num w:numId="13" w16cid:durableId="940914315">
    <w:abstractNumId w:val="3"/>
  </w:num>
  <w:num w:numId="14" w16cid:durableId="16189487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13B"/>
    <w:rsid w:val="00000D2D"/>
    <w:rsid w:val="00011769"/>
    <w:rsid w:val="00026236"/>
    <w:rsid w:val="00032F48"/>
    <w:rsid w:val="000E61A7"/>
    <w:rsid w:val="000F3593"/>
    <w:rsid w:val="001106BC"/>
    <w:rsid w:val="0015577E"/>
    <w:rsid w:val="001A73C0"/>
    <w:rsid w:val="00220FF0"/>
    <w:rsid w:val="00235764"/>
    <w:rsid w:val="0023666D"/>
    <w:rsid w:val="00245EF8"/>
    <w:rsid w:val="002A6A94"/>
    <w:rsid w:val="002B4DF4"/>
    <w:rsid w:val="002E32B6"/>
    <w:rsid w:val="00311930"/>
    <w:rsid w:val="0031610E"/>
    <w:rsid w:val="00330F1C"/>
    <w:rsid w:val="0033659B"/>
    <w:rsid w:val="003471D2"/>
    <w:rsid w:val="00362152"/>
    <w:rsid w:val="003859CD"/>
    <w:rsid w:val="00386551"/>
    <w:rsid w:val="00393EB8"/>
    <w:rsid w:val="003D565B"/>
    <w:rsid w:val="003D588D"/>
    <w:rsid w:val="003F382F"/>
    <w:rsid w:val="003F4D39"/>
    <w:rsid w:val="00435143"/>
    <w:rsid w:val="004512C4"/>
    <w:rsid w:val="00475914"/>
    <w:rsid w:val="00481D7A"/>
    <w:rsid w:val="0049032D"/>
    <w:rsid w:val="00493F7F"/>
    <w:rsid w:val="005641B4"/>
    <w:rsid w:val="005A470B"/>
    <w:rsid w:val="00602F74"/>
    <w:rsid w:val="0064398F"/>
    <w:rsid w:val="00644252"/>
    <w:rsid w:val="00662C0B"/>
    <w:rsid w:val="0067148E"/>
    <w:rsid w:val="006A1649"/>
    <w:rsid w:val="006B04E4"/>
    <w:rsid w:val="006C166B"/>
    <w:rsid w:val="006C1A8D"/>
    <w:rsid w:val="006D4F3D"/>
    <w:rsid w:val="006D7514"/>
    <w:rsid w:val="006E3BC0"/>
    <w:rsid w:val="006F41F0"/>
    <w:rsid w:val="00723DE8"/>
    <w:rsid w:val="00741949"/>
    <w:rsid w:val="007737C4"/>
    <w:rsid w:val="00785A68"/>
    <w:rsid w:val="0079113B"/>
    <w:rsid w:val="007B0C9B"/>
    <w:rsid w:val="007B0D25"/>
    <w:rsid w:val="007C207A"/>
    <w:rsid w:val="007C7FB7"/>
    <w:rsid w:val="007F6ADE"/>
    <w:rsid w:val="0080498A"/>
    <w:rsid w:val="008516B5"/>
    <w:rsid w:val="00855808"/>
    <w:rsid w:val="008724AE"/>
    <w:rsid w:val="00880521"/>
    <w:rsid w:val="008B17F1"/>
    <w:rsid w:val="00941EE3"/>
    <w:rsid w:val="00962125"/>
    <w:rsid w:val="00995500"/>
    <w:rsid w:val="009A38FC"/>
    <w:rsid w:val="009B63A9"/>
    <w:rsid w:val="009C1689"/>
    <w:rsid w:val="009D145B"/>
    <w:rsid w:val="009D698E"/>
    <w:rsid w:val="00A1717B"/>
    <w:rsid w:val="00A463F6"/>
    <w:rsid w:val="00A51962"/>
    <w:rsid w:val="00A91DB1"/>
    <w:rsid w:val="00AC3911"/>
    <w:rsid w:val="00AC4A83"/>
    <w:rsid w:val="00AD0630"/>
    <w:rsid w:val="00AD2379"/>
    <w:rsid w:val="00AE4614"/>
    <w:rsid w:val="00AF01F6"/>
    <w:rsid w:val="00AF4DFB"/>
    <w:rsid w:val="00B04F8B"/>
    <w:rsid w:val="00B349FF"/>
    <w:rsid w:val="00B37405"/>
    <w:rsid w:val="00B641D2"/>
    <w:rsid w:val="00B64CBB"/>
    <w:rsid w:val="00B65DDB"/>
    <w:rsid w:val="00B877CF"/>
    <w:rsid w:val="00BA01A4"/>
    <w:rsid w:val="00BD1E58"/>
    <w:rsid w:val="00BE66DD"/>
    <w:rsid w:val="00C1740E"/>
    <w:rsid w:val="00C9113E"/>
    <w:rsid w:val="00D30B39"/>
    <w:rsid w:val="00D52753"/>
    <w:rsid w:val="00D75DF1"/>
    <w:rsid w:val="00D95F5A"/>
    <w:rsid w:val="00DB6965"/>
    <w:rsid w:val="00DB757B"/>
    <w:rsid w:val="00DC0DCF"/>
    <w:rsid w:val="00DC444B"/>
    <w:rsid w:val="00E0036D"/>
    <w:rsid w:val="00E01ED6"/>
    <w:rsid w:val="00E256D9"/>
    <w:rsid w:val="00E55DED"/>
    <w:rsid w:val="00E66E1A"/>
    <w:rsid w:val="00EC4C05"/>
    <w:rsid w:val="00EF1AA8"/>
    <w:rsid w:val="00F1292B"/>
    <w:rsid w:val="00F241C3"/>
    <w:rsid w:val="00F45D01"/>
    <w:rsid w:val="00F75ABF"/>
    <w:rsid w:val="00F77FE3"/>
    <w:rsid w:val="00F9731A"/>
    <w:rsid w:val="00FB34B4"/>
    <w:rsid w:val="00FC4B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D873"/>
  <w15:chartTrackingRefBased/>
  <w15:docId w15:val="{CF05BF05-25D7-419C-AD93-1A4AAAA3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13B"/>
  </w:style>
  <w:style w:type="paragraph" w:styleId="Footer">
    <w:name w:val="footer"/>
    <w:basedOn w:val="Normal"/>
    <w:link w:val="FooterChar"/>
    <w:uiPriority w:val="99"/>
    <w:unhideWhenUsed/>
    <w:rsid w:val="00791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13B"/>
  </w:style>
  <w:style w:type="table" w:styleId="TableGrid">
    <w:name w:val="Table Grid"/>
    <w:basedOn w:val="TableNormal"/>
    <w:uiPriority w:val="59"/>
    <w:rsid w:val="00AE4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614"/>
    <w:pPr>
      <w:ind w:left="720"/>
      <w:contextualSpacing/>
    </w:pPr>
  </w:style>
  <w:style w:type="character" w:styleId="Hyperlink">
    <w:name w:val="Hyperlink"/>
    <w:basedOn w:val="DefaultParagraphFont"/>
    <w:uiPriority w:val="99"/>
    <w:unhideWhenUsed/>
    <w:rsid w:val="00AC3911"/>
    <w:rPr>
      <w:color w:val="0563C1" w:themeColor="hyperlink"/>
      <w:u w:val="single"/>
    </w:rPr>
  </w:style>
  <w:style w:type="character" w:styleId="UnresolvedMention">
    <w:name w:val="Unresolved Mention"/>
    <w:basedOn w:val="DefaultParagraphFont"/>
    <w:uiPriority w:val="99"/>
    <w:semiHidden/>
    <w:unhideWhenUsed/>
    <w:rsid w:val="00B641D2"/>
    <w:rPr>
      <w:color w:val="605E5C"/>
      <w:shd w:val="clear" w:color="auto" w:fill="E1DFDD"/>
    </w:rPr>
  </w:style>
  <w:style w:type="paragraph" w:customStyle="1" w:styleId="tei-p28">
    <w:name w:val="tei-p28"/>
    <w:basedOn w:val="Normal"/>
    <w:rsid w:val="00EC4C0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71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hyperlink" Target="http://www.pmssblues.net" TargetMode="External"/><Relationship Id="rId1" Type="http://schemas.openxmlformats.org/officeDocument/2006/relationships/hyperlink" Target="mailto:rmueller@sd43.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E9660785476409611A0F77F4D8FD0" ma:contentTypeVersion="0" ma:contentTypeDescription="Create a new document." ma:contentTypeScope="" ma:versionID="10fc341279d371a8c3d356f716499dd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0B6183-6AB1-4704-9001-BDCB9BEB8EA7}"/>
</file>

<file path=customXml/itemProps2.xml><?xml version="1.0" encoding="utf-8"?>
<ds:datastoreItem xmlns:ds="http://schemas.openxmlformats.org/officeDocument/2006/customXml" ds:itemID="{6EDDCE5E-0F54-4038-899D-1BD9A4D55DCC}"/>
</file>

<file path=customXml/itemProps3.xml><?xml version="1.0" encoding="utf-8"?>
<ds:datastoreItem xmlns:ds="http://schemas.openxmlformats.org/officeDocument/2006/customXml" ds:itemID="{DB77A352-2DD1-40A9-8575-875FF7D03F6C}"/>
</file>

<file path=docProps/app.xml><?xml version="1.0" encoding="utf-8"?>
<Properties xmlns="http://schemas.openxmlformats.org/officeDocument/2006/extended-properties" xmlns:vt="http://schemas.openxmlformats.org/officeDocument/2006/docPropsVTypes">
  <Template>Normal</Template>
  <TotalTime>1737</TotalTime>
  <Pages>9</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Manhas, Tejinder</dc:creator>
  <cp:keywords/>
  <dc:description/>
  <cp:lastModifiedBy>Mueller, Rebecca</cp:lastModifiedBy>
  <cp:revision>75</cp:revision>
  <dcterms:created xsi:type="dcterms:W3CDTF">2023-09-10T03:21:00Z</dcterms:created>
  <dcterms:modified xsi:type="dcterms:W3CDTF">2023-09-14T22:02:00Z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0x0101004F0E9660785476409611A0F77F4D8FD0</vt:lpwstr>
  </property>
</Properties>
</file>