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6CAAE" w14:textId="2E0CE84C" w:rsidR="00D13C59" w:rsidRPr="006512C6" w:rsidRDefault="00707A17" w:rsidP="00D13C59">
      <w:pPr>
        <w:pStyle w:val="Title"/>
        <w:jc w:val="center"/>
        <w:rPr>
          <w:rFonts w:ascii="Monotype Corsiva" w:hAnsi="Monotype Corsiva"/>
          <w:szCs w:val="48"/>
        </w:rPr>
      </w:pPr>
      <w:r>
        <w:rPr>
          <w:rFonts w:ascii="Monotype Corsiva" w:hAnsi="Monotype Corsiva"/>
          <w:noProof/>
          <w:szCs w:val="48"/>
          <w:lang w:eastAsia="en-CA"/>
        </w:rPr>
        <w:t>English 9</w:t>
      </w:r>
      <w:r w:rsidR="00B67463" w:rsidRPr="006512C6">
        <w:rPr>
          <w:rFonts w:ascii="Monotype Corsiva" w:hAnsi="Monotype Corsiva"/>
          <w:noProof/>
          <w:szCs w:val="48"/>
          <w:lang w:eastAsia="en-CA"/>
        </w:rPr>
        <w:t xml:space="preserve"> </w:t>
      </w:r>
      <w:r w:rsidR="00D13C59" w:rsidRPr="006512C6">
        <w:rPr>
          <w:rFonts w:ascii="Monotype Corsiva" w:hAnsi="Monotype Corsiva"/>
          <w:noProof/>
          <w:szCs w:val="48"/>
          <w:lang w:eastAsia="en-CA"/>
        </w:rPr>
        <w:t>– Course Outline</w:t>
      </w:r>
    </w:p>
    <w:p w14:paraId="548A64A1" w14:textId="77777777" w:rsidR="00D13C59" w:rsidRPr="0037521D" w:rsidRDefault="00D13C59" w:rsidP="00D13C59">
      <w:pPr>
        <w:tabs>
          <w:tab w:val="right" w:pos="9923"/>
        </w:tabs>
        <w:rPr>
          <w:b/>
        </w:rPr>
      </w:pPr>
      <w:r w:rsidRPr="0037521D">
        <w:t>Port Moody Secondary</w:t>
      </w:r>
      <w:r w:rsidRPr="0037521D">
        <w:rPr>
          <w:b/>
        </w:rPr>
        <w:tab/>
        <w:t>Mr. Roberts</w:t>
      </w:r>
    </w:p>
    <w:p w14:paraId="5C435226" w14:textId="77777777" w:rsidR="00D13C59" w:rsidRPr="0037521D" w:rsidRDefault="00D13C59" w:rsidP="00D13C59">
      <w:pPr>
        <w:tabs>
          <w:tab w:val="right" w:pos="9923"/>
        </w:tabs>
        <w:rPr>
          <w:b/>
        </w:rPr>
      </w:pPr>
      <w:r w:rsidRPr="0037521D">
        <w:t>300 Albert Street</w:t>
      </w:r>
      <w:r w:rsidRPr="0037521D">
        <w:tab/>
      </w:r>
      <w:r>
        <w:rPr>
          <w:b/>
        </w:rPr>
        <w:t>Room 317</w:t>
      </w:r>
    </w:p>
    <w:p w14:paraId="28094195" w14:textId="77777777" w:rsidR="00755E5C" w:rsidRDefault="00D13C59" w:rsidP="00755E5C">
      <w:pPr>
        <w:tabs>
          <w:tab w:val="right" w:pos="9923"/>
        </w:tabs>
        <w:rPr>
          <w:b/>
        </w:rPr>
      </w:pPr>
      <w:r w:rsidRPr="0037521D">
        <w:t>Port Moody, B.C., V3H 2M5</w:t>
      </w:r>
      <w:r w:rsidRPr="0037521D">
        <w:rPr>
          <w:b/>
        </w:rPr>
        <w:tab/>
        <w:t>Office: English Office South</w:t>
      </w:r>
    </w:p>
    <w:p w14:paraId="601F5D95" w14:textId="6F8A4F18" w:rsidR="00D13C59" w:rsidRPr="00755E5C" w:rsidRDefault="00D13C59" w:rsidP="00755E5C">
      <w:pPr>
        <w:tabs>
          <w:tab w:val="right" w:pos="9923"/>
        </w:tabs>
        <w:rPr>
          <w:b/>
        </w:rPr>
      </w:pPr>
      <w:r w:rsidRPr="00AF350F">
        <w:rPr>
          <w:u w:val="single"/>
        </w:rPr>
        <w:t>(604) 939-6656</w:t>
      </w:r>
      <w:r w:rsidRPr="00AF350F">
        <w:rPr>
          <w:b/>
          <w:u w:val="single"/>
        </w:rPr>
        <w:tab/>
        <w:t>Email: eroberts@sd43.bc.ca</w:t>
      </w:r>
    </w:p>
    <w:p w14:paraId="2E55F519" w14:textId="760D49BB" w:rsidR="009D2D97" w:rsidRPr="0037521D" w:rsidRDefault="009D2D97" w:rsidP="009D2D97">
      <w:pPr>
        <w:rPr>
          <w:b/>
          <w:u w:val="single"/>
        </w:rPr>
      </w:pPr>
    </w:p>
    <w:p w14:paraId="32A87D00" w14:textId="77777777" w:rsidR="009D2D97" w:rsidRPr="0037521D" w:rsidRDefault="00982B7E" w:rsidP="00183207">
      <w:pPr>
        <w:autoSpaceDE w:val="0"/>
        <w:autoSpaceDN w:val="0"/>
        <w:adjustRightInd w:val="0"/>
        <w:ind w:firstLine="284"/>
        <w:rPr>
          <w:rFonts w:cs="Arial"/>
          <w:color w:val="231F20"/>
          <w:szCs w:val="24"/>
          <w:lang w:val="en-US"/>
        </w:rPr>
      </w:pPr>
      <w:r>
        <w:rPr>
          <w:rFonts w:cs="Arial"/>
          <w:color w:val="231F20"/>
          <w:szCs w:val="24"/>
          <w:lang w:val="en-US"/>
        </w:rPr>
        <w:t>The aim of this course</w:t>
      </w:r>
      <w:r w:rsidR="0068529B" w:rsidRPr="0037521D">
        <w:rPr>
          <w:rFonts w:cs="Arial"/>
          <w:color w:val="231F20"/>
          <w:szCs w:val="24"/>
          <w:lang w:val="en-US"/>
        </w:rPr>
        <w:t xml:space="preserve"> is to provide students with opportunities for personal and intellectual growth through speaking, listening, reading, viewing, writing, and representing to make meaning of the world and to prepare them to participate effectively in all aspects of society.</w:t>
      </w:r>
    </w:p>
    <w:p w14:paraId="04D03654" w14:textId="77777777" w:rsidR="008B400A" w:rsidRDefault="00183207" w:rsidP="0037521D">
      <w:pPr>
        <w:autoSpaceDE w:val="0"/>
        <w:autoSpaceDN w:val="0"/>
        <w:adjustRightInd w:val="0"/>
        <w:ind w:firstLine="284"/>
        <w:rPr>
          <w:rFonts w:cs="Times New Roman"/>
          <w:color w:val="231F20"/>
          <w:szCs w:val="24"/>
          <w:lang w:val="en-US"/>
        </w:rPr>
      </w:pPr>
      <w:r w:rsidRPr="0037521D">
        <w:rPr>
          <w:rFonts w:cs="Times New Roman"/>
          <w:color w:val="231F20"/>
          <w:szCs w:val="24"/>
          <w:lang w:val="en-US"/>
        </w:rPr>
        <w:t xml:space="preserve">Language is fundamental to thinking, learning, and communicating in all cultures. The skilled use of language is associated with many opportunities in life, including further education, work, and social interaction. As students come to understand and use language more fully, they </w:t>
      </w:r>
      <w:proofErr w:type="gramStart"/>
      <w:r w:rsidRPr="0037521D">
        <w:rPr>
          <w:rFonts w:cs="Times New Roman"/>
          <w:color w:val="231F20"/>
          <w:szCs w:val="24"/>
          <w:lang w:val="en-US"/>
        </w:rPr>
        <w:t>are able to</w:t>
      </w:r>
      <w:proofErr w:type="gramEnd"/>
      <w:r w:rsidRPr="0037521D">
        <w:rPr>
          <w:rFonts w:cs="Times New Roman"/>
          <w:color w:val="231F20"/>
          <w:szCs w:val="24"/>
          <w:lang w:val="en-US"/>
        </w:rPr>
        <w:t xml:space="preserve"> enjoy the benefits and pleasures of language in all its forms, from reading and writing to literature, theatre, public speaking, film, and other media. They also come to understand language as a human system of communication – dynamic and evolving, but also systematic and governed by rules.</w:t>
      </w:r>
    </w:p>
    <w:p w14:paraId="42C0F960" w14:textId="77777777" w:rsidR="00BA7F78" w:rsidRPr="0037521D" w:rsidRDefault="00BA7F78" w:rsidP="0037521D">
      <w:pPr>
        <w:autoSpaceDE w:val="0"/>
        <w:autoSpaceDN w:val="0"/>
        <w:adjustRightInd w:val="0"/>
        <w:ind w:firstLine="284"/>
        <w:rPr>
          <w:rFonts w:cs="Times New Roman"/>
          <w:color w:val="231F20"/>
          <w:szCs w:val="24"/>
          <w:lang w:val="en-US"/>
        </w:rPr>
      </w:pPr>
    </w:p>
    <w:p w14:paraId="002BAEF2" w14:textId="77777777" w:rsidR="00E01C7E" w:rsidRPr="00336AB1" w:rsidRDefault="00E01C7E" w:rsidP="00E01C7E">
      <w:pPr>
        <w:rPr>
          <w:rFonts w:ascii="Georgia" w:hAnsi="Georgia"/>
          <w:i/>
          <w:color w:val="181818"/>
          <w:sz w:val="24"/>
          <w:szCs w:val="19"/>
          <w:shd w:val="clear" w:color="auto" w:fill="FFFFFF"/>
        </w:rPr>
      </w:pPr>
      <w:r w:rsidRPr="00336AB1">
        <w:rPr>
          <w:rFonts w:ascii="Georgia" w:hAnsi="Georgia"/>
          <w:i/>
          <w:color w:val="181818"/>
          <w:sz w:val="24"/>
          <w:szCs w:val="19"/>
          <w:shd w:val="clear" w:color="auto" w:fill="FFFFFF"/>
        </w:rPr>
        <w:t>“Live as if you were to die tomorrow. Learn as if you were to live forever.”</w:t>
      </w:r>
      <w:r w:rsidRPr="00336AB1">
        <w:rPr>
          <w:rStyle w:val="apple-converted-space"/>
          <w:rFonts w:ascii="Georgia" w:hAnsi="Georgia"/>
          <w:i/>
          <w:color w:val="181818"/>
          <w:sz w:val="24"/>
          <w:szCs w:val="19"/>
          <w:shd w:val="clear" w:color="auto" w:fill="FFFFFF"/>
        </w:rPr>
        <w:t> </w:t>
      </w:r>
      <w:r w:rsidRPr="00336AB1">
        <w:rPr>
          <w:rFonts w:ascii="Georgia" w:hAnsi="Georgia"/>
          <w:i/>
          <w:color w:val="181818"/>
          <w:sz w:val="24"/>
          <w:szCs w:val="19"/>
          <w:shd w:val="clear" w:color="auto" w:fill="FFFFFF"/>
        </w:rPr>
        <w:t>―</w:t>
      </w:r>
      <w:r w:rsidRPr="00336AB1">
        <w:rPr>
          <w:rStyle w:val="apple-converted-space"/>
          <w:rFonts w:ascii="Georgia" w:hAnsi="Georgia"/>
          <w:i/>
          <w:color w:val="181818"/>
          <w:sz w:val="24"/>
          <w:szCs w:val="19"/>
          <w:shd w:val="clear" w:color="auto" w:fill="FFFFFF"/>
        </w:rPr>
        <w:t> </w:t>
      </w:r>
      <w:r w:rsidRPr="00336AB1">
        <w:rPr>
          <w:rFonts w:ascii="Georgia" w:hAnsi="Georgia"/>
          <w:i/>
          <w:sz w:val="24"/>
          <w:szCs w:val="19"/>
          <w:shd w:val="clear" w:color="auto" w:fill="FFFFFF"/>
        </w:rPr>
        <w:t>Mahatma Gandhi</w:t>
      </w:r>
    </w:p>
    <w:p w14:paraId="26E32FF0" w14:textId="77777777" w:rsidR="00E01C7E" w:rsidRDefault="00E01C7E" w:rsidP="00E01C7E">
      <w:pPr>
        <w:pStyle w:val="Title"/>
        <w:rPr>
          <w:rFonts w:asciiTheme="minorHAnsi" w:eastAsia="Times New Roman" w:hAnsiTheme="minorHAnsi" w:cs="Arial"/>
          <w:sz w:val="22"/>
          <w:szCs w:val="24"/>
          <w:lang w:val="en-US"/>
        </w:rPr>
      </w:pPr>
    </w:p>
    <w:p w14:paraId="74B2E29A" w14:textId="5E22B42B" w:rsidR="009D2D97" w:rsidRPr="0037521D" w:rsidRDefault="00D13C59" w:rsidP="00E01C7E">
      <w:pPr>
        <w:pStyle w:val="Title"/>
        <w:rPr>
          <w:rFonts w:asciiTheme="minorHAnsi" w:eastAsia="Times New Roman" w:hAnsiTheme="minorHAnsi" w:cs="Arial"/>
          <w:sz w:val="22"/>
          <w:szCs w:val="24"/>
          <w:lang w:val="en-US"/>
        </w:rPr>
      </w:pPr>
      <w:r w:rsidRPr="00336AB1">
        <w:rPr>
          <w:i/>
          <w:noProof/>
          <w:u w:val="single"/>
          <w:lang w:val="en-US"/>
        </w:rPr>
        <w:drawing>
          <wp:anchor distT="0" distB="0" distL="114300" distR="114300" simplePos="0" relativeHeight="251661312" behindDoc="1" locked="0" layoutInCell="1" allowOverlap="1" wp14:anchorId="0175D4AE" wp14:editId="206CC033">
            <wp:simplePos x="0" y="0"/>
            <wp:positionH relativeFrom="column">
              <wp:posOffset>4610252</wp:posOffset>
            </wp:positionH>
            <wp:positionV relativeFrom="paragraph">
              <wp:posOffset>315442</wp:posOffset>
            </wp:positionV>
            <wp:extent cx="2312670" cy="1635760"/>
            <wp:effectExtent l="19050" t="0" r="0" b="0"/>
            <wp:wrapTight wrapText="bothSides">
              <wp:wrapPolygon edited="0">
                <wp:start x="-178" y="0"/>
                <wp:lineTo x="-178" y="21382"/>
                <wp:lineTo x="21529" y="21382"/>
                <wp:lineTo x="21529" y="0"/>
                <wp:lineTo x="-178" y="0"/>
              </wp:wrapPolygon>
            </wp:wrapTight>
            <wp:docPr id="7" name="Picture 7" descr="http://www.schnitt.de/_images/filme/dangerous_min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chnitt.de/_images/filme/dangerous_minds.jpg"/>
                    <pic:cNvPicPr>
                      <a:picLocks noChangeAspect="1" noChangeArrowheads="1"/>
                    </pic:cNvPicPr>
                  </pic:nvPicPr>
                  <pic:blipFill>
                    <a:blip r:embed="rId9" r:link="rId10" cstate="print"/>
                    <a:srcRect/>
                    <a:stretch>
                      <a:fillRect/>
                    </a:stretch>
                  </pic:blipFill>
                  <pic:spPr bwMode="auto">
                    <a:xfrm>
                      <a:off x="0" y="0"/>
                      <a:ext cx="2312670" cy="1635760"/>
                    </a:xfrm>
                    <a:prstGeom prst="rect">
                      <a:avLst/>
                    </a:prstGeom>
                    <a:noFill/>
                    <a:ln w="9525">
                      <a:noFill/>
                      <a:miter lim="800000"/>
                      <a:headEnd/>
                      <a:tailEnd/>
                    </a:ln>
                  </pic:spPr>
                </pic:pic>
              </a:graphicData>
            </a:graphic>
          </wp:anchor>
        </w:drawing>
      </w:r>
      <w:r w:rsidR="00BA7F78">
        <w:rPr>
          <w:rFonts w:asciiTheme="minorHAnsi" w:eastAsia="Times New Roman" w:hAnsiTheme="minorHAnsi" w:cs="Arial"/>
          <w:b/>
          <w:sz w:val="28"/>
          <w:szCs w:val="24"/>
          <w:lang w:val="en-US"/>
        </w:rPr>
        <w:t xml:space="preserve">English </w:t>
      </w:r>
      <w:r w:rsidR="00707A17">
        <w:rPr>
          <w:rFonts w:asciiTheme="minorHAnsi" w:eastAsia="Times New Roman" w:hAnsiTheme="minorHAnsi" w:cs="Arial"/>
          <w:b/>
          <w:sz w:val="28"/>
          <w:szCs w:val="24"/>
          <w:lang w:val="en-US"/>
        </w:rPr>
        <w:t>9</w:t>
      </w:r>
      <w:r w:rsidR="00BA7F78">
        <w:rPr>
          <w:rFonts w:asciiTheme="minorHAnsi" w:eastAsia="Times New Roman" w:hAnsiTheme="minorHAnsi" w:cs="Arial"/>
          <w:b/>
          <w:sz w:val="28"/>
          <w:szCs w:val="24"/>
          <w:lang w:val="en-US"/>
        </w:rPr>
        <w:t xml:space="preserve"> and the New Curriculum</w:t>
      </w:r>
      <w:r w:rsidR="009D2D97" w:rsidRPr="00E01C7E">
        <w:rPr>
          <w:rFonts w:asciiTheme="minorHAnsi" w:eastAsia="Times New Roman" w:hAnsiTheme="minorHAnsi" w:cs="Arial"/>
          <w:b/>
          <w:sz w:val="22"/>
          <w:szCs w:val="24"/>
          <w:lang w:val="en-US"/>
        </w:rPr>
        <w:t>:</w:t>
      </w:r>
    </w:p>
    <w:p w14:paraId="0DAC2310" w14:textId="4F7B77E3" w:rsidR="00AF0B71" w:rsidRDefault="00707A17" w:rsidP="00AF0B71">
      <w:pPr>
        <w:pStyle w:val="s7"/>
        <w:spacing w:before="0" w:beforeAutospacing="0" w:after="0" w:afterAutospacing="0" w:line="324" w:lineRule="atLeast"/>
        <w:rPr>
          <w:rStyle w:val="s6"/>
        </w:rPr>
      </w:pPr>
      <w:r>
        <w:rPr>
          <w:rStyle w:val="s4"/>
        </w:rPr>
        <w:t>O</w:t>
      </w:r>
      <w:r w:rsidR="00AF0B71">
        <w:rPr>
          <w:rStyle w:val="s4"/>
        </w:rPr>
        <w:t>ur Grade</w:t>
      </w:r>
      <w:r>
        <w:rPr>
          <w:rStyle w:val="s4"/>
        </w:rPr>
        <w:t xml:space="preserve"> 9</w:t>
      </w:r>
      <w:r w:rsidR="00AF0B71">
        <w:rPr>
          <w:rStyle w:val="s4"/>
        </w:rPr>
        <w:t xml:space="preserve"> English class will be </w:t>
      </w:r>
      <w:r w:rsidR="00755E5C">
        <w:rPr>
          <w:rStyle w:val="s4"/>
        </w:rPr>
        <w:t>focusing on</w:t>
      </w:r>
      <w:r w:rsidR="00AF0B71">
        <w:rPr>
          <w:rStyle w:val="s5"/>
          <w:b/>
          <w:bCs/>
        </w:rPr>
        <w:t xml:space="preserve"> Literary Studies</w:t>
      </w:r>
      <w:r w:rsidR="00755E5C">
        <w:rPr>
          <w:rStyle w:val="s5"/>
          <w:b/>
          <w:bCs/>
        </w:rPr>
        <w:t xml:space="preserve"> and </w:t>
      </w:r>
      <w:r w:rsidR="006512C6">
        <w:rPr>
          <w:rStyle w:val="s5"/>
          <w:b/>
          <w:bCs/>
        </w:rPr>
        <w:t>Creative Writing</w:t>
      </w:r>
      <w:r w:rsidR="00AF0B71">
        <w:rPr>
          <w:rStyle w:val="s4"/>
        </w:rPr>
        <w:t>.  </w:t>
      </w:r>
      <w:r w:rsidR="00AF0B71">
        <w:rPr>
          <w:rStyle w:val="s6"/>
        </w:rPr>
        <w:t>While English will maintain a similar structure, focusing on Curricular Competencies, Content, and Big Ideas, the flexibility of the areas of study and integration of</w:t>
      </w:r>
      <w:r w:rsidR="00755E5C">
        <w:rPr>
          <w:rStyle w:val="s6"/>
        </w:rPr>
        <w:t xml:space="preserve"> analytical writing</w:t>
      </w:r>
      <w:r w:rsidR="00AF0B71">
        <w:rPr>
          <w:rStyle w:val="s6"/>
        </w:rPr>
        <w:t xml:space="preserve"> support “teachers and students wanting to organize learning through interdisciplinary inquiries that focus on project-based learning, problem-based learning, or learning through design”, as per ministry guidelines. </w:t>
      </w:r>
    </w:p>
    <w:p w14:paraId="1FC9CCB2" w14:textId="77777777" w:rsidR="00AF0B71" w:rsidRDefault="00AF0B71" w:rsidP="00AF0B71">
      <w:pPr>
        <w:pStyle w:val="s7"/>
        <w:spacing w:before="0" w:beforeAutospacing="0" w:after="0" w:afterAutospacing="0" w:line="324" w:lineRule="atLeast"/>
      </w:pPr>
      <w:r>
        <w:rPr>
          <w:rStyle w:val="s6"/>
        </w:rPr>
        <w:t>For more information please refer to BC’s E</w:t>
      </w:r>
      <w:r w:rsidR="00BA7F78">
        <w:rPr>
          <w:rStyle w:val="s6"/>
        </w:rPr>
        <w:t xml:space="preserve">nglish Language Arts curriculum </w:t>
      </w:r>
      <w:r>
        <w:rPr>
          <w:rStyle w:val="s6"/>
        </w:rPr>
        <w:t>overview: </w:t>
      </w:r>
      <w:hyperlink r:id="rId11" w:history="1">
        <w:r>
          <w:rPr>
            <w:rStyle w:val="s8"/>
            <w:color w:val="0000FF"/>
          </w:rPr>
          <w:t>https://curriculum.gov.bc.ca/curriculum/english-language-arts/introduction</w:t>
        </w:r>
      </w:hyperlink>
    </w:p>
    <w:p w14:paraId="1BBE7EC4" w14:textId="77777777" w:rsidR="00112E29" w:rsidRPr="0037521D" w:rsidRDefault="00112E29" w:rsidP="00D41A1E">
      <w:pPr>
        <w:rPr>
          <w:rFonts w:cs="Arial"/>
          <w:color w:val="231F20"/>
          <w:sz w:val="16"/>
          <w:szCs w:val="18"/>
          <w:lang w:val="en-US"/>
        </w:rPr>
      </w:pPr>
    </w:p>
    <w:p w14:paraId="7611DE38" w14:textId="77777777" w:rsidR="00BA7F78" w:rsidRPr="00C93E31" w:rsidRDefault="00BA7F78" w:rsidP="00BA7F78">
      <w:pPr>
        <w:pStyle w:val="Title"/>
        <w:rPr>
          <w:rFonts w:asciiTheme="minorHAnsi" w:hAnsiTheme="minorHAnsi"/>
          <w:sz w:val="40"/>
        </w:rPr>
      </w:pPr>
      <w:r>
        <w:rPr>
          <w:rFonts w:asciiTheme="minorHAnsi" w:hAnsiTheme="minorHAnsi"/>
          <w:sz w:val="40"/>
        </w:rPr>
        <w:t>Course Weighting</w:t>
      </w:r>
    </w:p>
    <w:p w14:paraId="28D4AD2B" w14:textId="02D4A021" w:rsidR="00BA7F78" w:rsidRDefault="00860034" w:rsidP="00860034">
      <w:pPr>
        <w:pStyle w:val="s7"/>
        <w:spacing w:before="0" w:beforeAutospacing="0" w:after="0" w:afterAutospacing="0" w:line="324" w:lineRule="atLeast"/>
        <w:rPr>
          <w:rStyle w:val="s6"/>
        </w:rPr>
      </w:pPr>
      <w:r>
        <w:rPr>
          <w:rStyle w:val="s6"/>
        </w:rPr>
        <w:t>5</w:t>
      </w:r>
      <w:r w:rsidR="00BA7F78">
        <w:rPr>
          <w:rStyle w:val="s6"/>
        </w:rPr>
        <w:t xml:space="preserve">0% of the grade will be </w:t>
      </w:r>
      <w:r>
        <w:rPr>
          <w:rStyle w:val="s6"/>
        </w:rPr>
        <w:t>writing as that will be our major focus for the course.</w:t>
      </w:r>
      <w:r w:rsidR="00F22793">
        <w:rPr>
          <w:rStyle w:val="s6"/>
        </w:rPr>
        <w:t xml:space="preserve"> The rest will be made up of our coursework like tests, quizzes, journals and projects as well as things we do for homework and such. </w:t>
      </w:r>
    </w:p>
    <w:p w14:paraId="5876CBBC" w14:textId="40128E03" w:rsidR="00860034" w:rsidRDefault="00860034" w:rsidP="00860034">
      <w:pPr>
        <w:pStyle w:val="s7"/>
        <w:spacing w:before="0" w:beforeAutospacing="0" w:after="0" w:afterAutospacing="0" w:line="324" w:lineRule="atLeast"/>
      </w:pPr>
    </w:p>
    <w:p w14:paraId="22DEF2D1" w14:textId="5E15FAB7" w:rsidR="00F22793" w:rsidRDefault="00F22793" w:rsidP="00860034">
      <w:pPr>
        <w:pStyle w:val="s7"/>
        <w:spacing w:before="0" w:beforeAutospacing="0" w:after="0" w:afterAutospacing="0" w:line="324" w:lineRule="atLeast"/>
      </w:pPr>
    </w:p>
    <w:p w14:paraId="0C402091" w14:textId="132E053D" w:rsidR="00F22793" w:rsidRDefault="00F22793" w:rsidP="00860034">
      <w:pPr>
        <w:pStyle w:val="s7"/>
        <w:spacing w:before="0" w:beforeAutospacing="0" w:after="0" w:afterAutospacing="0" w:line="324" w:lineRule="atLeast"/>
      </w:pPr>
    </w:p>
    <w:p w14:paraId="678BAF3A" w14:textId="74CE3B81" w:rsidR="00F22793" w:rsidRDefault="00F22793" w:rsidP="00860034">
      <w:pPr>
        <w:pStyle w:val="s7"/>
        <w:spacing w:before="0" w:beforeAutospacing="0" w:after="0" w:afterAutospacing="0" w:line="324" w:lineRule="atLeast"/>
      </w:pPr>
    </w:p>
    <w:p w14:paraId="4A7F38BF" w14:textId="77777777" w:rsidR="00707A17" w:rsidRDefault="00707A17" w:rsidP="00860034">
      <w:pPr>
        <w:pStyle w:val="s7"/>
        <w:spacing w:before="0" w:beforeAutospacing="0" w:after="0" w:afterAutospacing="0" w:line="324" w:lineRule="atLeast"/>
      </w:pPr>
    </w:p>
    <w:p w14:paraId="527CF992" w14:textId="77777777" w:rsidR="00707A17" w:rsidRDefault="00707A17" w:rsidP="00860034">
      <w:pPr>
        <w:pStyle w:val="s7"/>
        <w:spacing w:before="0" w:beforeAutospacing="0" w:after="0" w:afterAutospacing="0" w:line="324" w:lineRule="atLeast"/>
      </w:pPr>
    </w:p>
    <w:p w14:paraId="6E3CD252" w14:textId="77777777" w:rsidR="00707A17" w:rsidRDefault="00707A17" w:rsidP="00860034">
      <w:pPr>
        <w:pStyle w:val="s7"/>
        <w:spacing w:before="0" w:beforeAutospacing="0" w:after="0" w:afterAutospacing="0" w:line="324" w:lineRule="atLeast"/>
      </w:pPr>
    </w:p>
    <w:p w14:paraId="54C462E2" w14:textId="77777777" w:rsidR="00707A17" w:rsidRDefault="00707A17" w:rsidP="00860034">
      <w:pPr>
        <w:pStyle w:val="s7"/>
        <w:spacing w:before="0" w:beforeAutospacing="0" w:after="0" w:afterAutospacing="0" w:line="324" w:lineRule="atLeast"/>
      </w:pPr>
    </w:p>
    <w:p w14:paraId="16A150E7" w14:textId="77777777" w:rsidR="00707A17" w:rsidRDefault="00707A17" w:rsidP="00860034">
      <w:pPr>
        <w:pStyle w:val="s7"/>
        <w:spacing w:before="0" w:beforeAutospacing="0" w:after="0" w:afterAutospacing="0" w:line="324" w:lineRule="atLeast"/>
      </w:pPr>
    </w:p>
    <w:p w14:paraId="26CDB23C" w14:textId="77777777" w:rsidR="00F22793" w:rsidRPr="00733CB0" w:rsidRDefault="00F22793" w:rsidP="00860034">
      <w:pPr>
        <w:pStyle w:val="s7"/>
        <w:spacing w:before="0" w:beforeAutospacing="0" w:after="0" w:afterAutospacing="0" w:line="324" w:lineRule="atLeast"/>
      </w:pPr>
    </w:p>
    <w:p w14:paraId="02041CAC" w14:textId="77777777" w:rsidR="00BA7F78" w:rsidRPr="000239E9" w:rsidRDefault="00BA7F78" w:rsidP="00BA7F78">
      <w:pPr>
        <w:rPr>
          <w:sz w:val="12"/>
        </w:rPr>
      </w:pPr>
    </w:p>
    <w:p w14:paraId="72CCA1FC" w14:textId="77777777" w:rsidR="00BA7F78" w:rsidRPr="00BA7F78" w:rsidRDefault="00BA7F78" w:rsidP="00BA7F78">
      <w:pPr>
        <w:pStyle w:val="Title"/>
        <w:rPr>
          <w:rFonts w:asciiTheme="minorHAnsi" w:hAnsiTheme="minorHAnsi"/>
          <w:sz w:val="40"/>
        </w:rPr>
      </w:pPr>
      <w:r>
        <w:rPr>
          <w:rFonts w:asciiTheme="minorHAnsi" w:hAnsiTheme="minorHAnsi"/>
          <w:sz w:val="40"/>
        </w:rPr>
        <w:lastRenderedPageBreak/>
        <w:t>Course Breakdown</w:t>
      </w:r>
    </w:p>
    <w:tbl>
      <w:tblPr>
        <w:tblStyle w:val="TableGrid"/>
        <w:tblpPr w:leftFromText="180" w:rightFromText="180" w:vertAnchor="text" w:tblpY="1"/>
        <w:tblOverlap w:val="never"/>
        <w:tblW w:w="10141" w:type="dxa"/>
        <w:tblLook w:val="04A0" w:firstRow="1" w:lastRow="0" w:firstColumn="1" w:lastColumn="0" w:noHBand="0" w:noVBand="1"/>
      </w:tblPr>
      <w:tblGrid>
        <w:gridCol w:w="1708"/>
        <w:gridCol w:w="2744"/>
        <w:gridCol w:w="2864"/>
        <w:gridCol w:w="2825"/>
      </w:tblGrid>
      <w:tr w:rsidR="0044234A" w:rsidRPr="0037521D" w14:paraId="610B9B5D" w14:textId="77777777" w:rsidTr="0044234A">
        <w:trPr>
          <w:trHeight w:val="755"/>
        </w:trPr>
        <w:tc>
          <w:tcPr>
            <w:tcW w:w="1708" w:type="dxa"/>
            <w:vMerge w:val="restart"/>
            <w:textDirection w:val="btLr"/>
          </w:tcPr>
          <w:p w14:paraId="2F6F46E6" w14:textId="4E898001" w:rsidR="00C93E31" w:rsidRDefault="00707A17" w:rsidP="003A6C5D">
            <w:pPr>
              <w:ind w:left="113" w:right="113"/>
              <w:jc w:val="center"/>
              <w:rPr>
                <w:sz w:val="40"/>
                <w:szCs w:val="40"/>
              </w:rPr>
            </w:pPr>
            <w:r>
              <w:rPr>
                <w:sz w:val="40"/>
                <w:szCs w:val="40"/>
              </w:rPr>
              <w:t>English 9</w:t>
            </w:r>
            <w:r w:rsidR="00C93E31">
              <w:rPr>
                <w:sz w:val="40"/>
                <w:szCs w:val="40"/>
              </w:rPr>
              <w:t xml:space="preserve"> </w:t>
            </w:r>
          </w:p>
          <w:p w14:paraId="5AFFA3D2" w14:textId="77777777" w:rsidR="0044234A" w:rsidRPr="0037521D" w:rsidRDefault="00C93E31" w:rsidP="003A6C5D">
            <w:pPr>
              <w:ind w:left="113" w:right="113"/>
              <w:jc w:val="center"/>
              <w:rPr>
                <w:sz w:val="40"/>
                <w:szCs w:val="40"/>
              </w:rPr>
            </w:pPr>
            <w:r>
              <w:rPr>
                <w:sz w:val="40"/>
                <w:szCs w:val="40"/>
              </w:rPr>
              <w:t>Course Breakdown</w:t>
            </w:r>
          </w:p>
        </w:tc>
        <w:tc>
          <w:tcPr>
            <w:tcW w:w="2744" w:type="dxa"/>
          </w:tcPr>
          <w:p w14:paraId="1C3C86F5" w14:textId="77777777" w:rsidR="0044234A" w:rsidRPr="0037521D" w:rsidRDefault="0044234A" w:rsidP="003A6C5D">
            <w:pPr>
              <w:rPr>
                <w:b/>
                <w:sz w:val="28"/>
                <w:szCs w:val="28"/>
              </w:rPr>
            </w:pPr>
            <w:r w:rsidRPr="0037521D">
              <w:rPr>
                <w:b/>
                <w:sz w:val="28"/>
                <w:szCs w:val="28"/>
              </w:rPr>
              <w:t>Work</w:t>
            </w:r>
          </w:p>
        </w:tc>
        <w:tc>
          <w:tcPr>
            <w:tcW w:w="2864" w:type="dxa"/>
          </w:tcPr>
          <w:p w14:paraId="59122C69" w14:textId="77777777" w:rsidR="0044234A" w:rsidRPr="0037521D" w:rsidRDefault="0044234A" w:rsidP="003A6C5D">
            <w:pPr>
              <w:rPr>
                <w:b/>
                <w:sz w:val="28"/>
                <w:szCs w:val="28"/>
              </w:rPr>
            </w:pPr>
            <w:r w:rsidRPr="0037521D">
              <w:rPr>
                <w:b/>
                <w:sz w:val="28"/>
                <w:szCs w:val="28"/>
              </w:rPr>
              <w:t>Work’s Author</w:t>
            </w:r>
          </w:p>
        </w:tc>
        <w:tc>
          <w:tcPr>
            <w:tcW w:w="2825" w:type="dxa"/>
          </w:tcPr>
          <w:p w14:paraId="293E95F5" w14:textId="77777777" w:rsidR="0044234A" w:rsidRPr="0037521D" w:rsidRDefault="0044234A" w:rsidP="003A6C5D">
            <w:pPr>
              <w:jc w:val="center"/>
              <w:rPr>
                <w:b/>
                <w:sz w:val="28"/>
                <w:szCs w:val="28"/>
              </w:rPr>
            </w:pPr>
            <w:r w:rsidRPr="0037521D">
              <w:rPr>
                <w:b/>
                <w:sz w:val="28"/>
                <w:szCs w:val="28"/>
              </w:rPr>
              <w:t>Work’s Genre</w:t>
            </w:r>
          </w:p>
        </w:tc>
      </w:tr>
      <w:tr w:rsidR="0044234A" w:rsidRPr="0037521D" w14:paraId="2CC3D20B" w14:textId="77777777" w:rsidTr="00C93E31">
        <w:trPr>
          <w:trHeight w:val="365"/>
        </w:trPr>
        <w:tc>
          <w:tcPr>
            <w:tcW w:w="1708" w:type="dxa"/>
            <w:vMerge/>
          </w:tcPr>
          <w:p w14:paraId="155423F1" w14:textId="77777777" w:rsidR="0044234A" w:rsidRPr="0037521D" w:rsidRDefault="0044234A" w:rsidP="003A6C5D">
            <w:pPr>
              <w:rPr>
                <w:i/>
                <w:sz w:val="20"/>
                <w:szCs w:val="20"/>
              </w:rPr>
            </w:pPr>
          </w:p>
        </w:tc>
        <w:tc>
          <w:tcPr>
            <w:tcW w:w="2744" w:type="dxa"/>
          </w:tcPr>
          <w:p w14:paraId="57F39044" w14:textId="77777777" w:rsidR="0044234A" w:rsidRPr="0037521D" w:rsidRDefault="0044234A" w:rsidP="00C93E31">
            <w:pPr>
              <w:jc w:val="center"/>
              <w:rPr>
                <w:sz w:val="20"/>
                <w:szCs w:val="20"/>
              </w:rPr>
            </w:pPr>
            <w:r w:rsidRPr="0037521D">
              <w:rPr>
                <w:sz w:val="20"/>
                <w:szCs w:val="20"/>
              </w:rPr>
              <w:t>Short Stories</w:t>
            </w:r>
          </w:p>
        </w:tc>
        <w:tc>
          <w:tcPr>
            <w:tcW w:w="2864" w:type="dxa"/>
          </w:tcPr>
          <w:p w14:paraId="35F277FD" w14:textId="77777777" w:rsidR="0044234A" w:rsidRPr="0037521D" w:rsidRDefault="0044234A" w:rsidP="00C93E31">
            <w:pPr>
              <w:jc w:val="center"/>
              <w:rPr>
                <w:sz w:val="20"/>
                <w:szCs w:val="20"/>
              </w:rPr>
            </w:pPr>
            <w:r w:rsidRPr="0037521D">
              <w:rPr>
                <w:sz w:val="20"/>
                <w:szCs w:val="20"/>
              </w:rPr>
              <w:t>Various</w:t>
            </w:r>
          </w:p>
        </w:tc>
        <w:tc>
          <w:tcPr>
            <w:tcW w:w="2825" w:type="dxa"/>
          </w:tcPr>
          <w:p w14:paraId="31F20558" w14:textId="77777777" w:rsidR="0044234A" w:rsidRPr="0037521D" w:rsidRDefault="0044234A" w:rsidP="003A6C5D">
            <w:pPr>
              <w:jc w:val="center"/>
              <w:rPr>
                <w:sz w:val="20"/>
                <w:szCs w:val="20"/>
              </w:rPr>
            </w:pPr>
            <w:r w:rsidRPr="0037521D">
              <w:rPr>
                <w:sz w:val="20"/>
                <w:szCs w:val="20"/>
              </w:rPr>
              <w:t xml:space="preserve">Fiction </w:t>
            </w:r>
            <w:r w:rsidR="0037521D">
              <w:rPr>
                <w:sz w:val="20"/>
                <w:szCs w:val="20"/>
              </w:rPr>
              <w:t>–</w:t>
            </w:r>
            <w:r w:rsidRPr="0037521D">
              <w:rPr>
                <w:sz w:val="20"/>
                <w:szCs w:val="20"/>
              </w:rPr>
              <w:t xml:space="preserve"> Short</w:t>
            </w:r>
          </w:p>
        </w:tc>
      </w:tr>
      <w:tr w:rsidR="0044234A" w:rsidRPr="0037521D" w14:paraId="5455D675" w14:textId="77777777" w:rsidTr="00C93E31">
        <w:trPr>
          <w:trHeight w:val="412"/>
        </w:trPr>
        <w:tc>
          <w:tcPr>
            <w:tcW w:w="1708" w:type="dxa"/>
            <w:vMerge/>
          </w:tcPr>
          <w:p w14:paraId="6F5DB800" w14:textId="77777777" w:rsidR="0044234A" w:rsidRPr="0037521D" w:rsidRDefault="0044234A" w:rsidP="003A6C5D">
            <w:pPr>
              <w:rPr>
                <w:sz w:val="20"/>
                <w:szCs w:val="20"/>
              </w:rPr>
            </w:pPr>
          </w:p>
        </w:tc>
        <w:tc>
          <w:tcPr>
            <w:tcW w:w="2744" w:type="dxa"/>
          </w:tcPr>
          <w:p w14:paraId="7968C731" w14:textId="70570DB7" w:rsidR="0044234A" w:rsidRPr="0037521D" w:rsidRDefault="00707A17" w:rsidP="00C93E31">
            <w:pPr>
              <w:jc w:val="center"/>
              <w:rPr>
                <w:i/>
                <w:sz w:val="20"/>
                <w:szCs w:val="20"/>
              </w:rPr>
            </w:pPr>
            <w:r>
              <w:rPr>
                <w:i/>
                <w:sz w:val="20"/>
                <w:szCs w:val="20"/>
              </w:rPr>
              <w:t>The Absolutely True Diary</w:t>
            </w:r>
          </w:p>
        </w:tc>
        <w:tc>
          <w:tcPr>
            <w:tcW w:w="2864" w:type="dxa"/>
          </w:tcPr>
          <w:p w14:paraId="43AE91EB" w14:textId="2DF3C589" w:rsidR="0044234A" w:rsidRPr="0037521D" w:rsidRDefault="00707A17" w:rsidP="00C93E31">
            <w:pPr>
              <w:jc w:val="center"/>
              <w:rPr>
                <w:sz w:val="20"/>
                <w:szCs w:val="20"/>
              </w:rPr>
            </w:pPr>
            <w:r>
              <w:rPr>
                <w:sz w:val="20"/>
                <w:szCs w:val="20"/>
              </w:rPr>
              <w:t>Sherman Alexie</w:t>
            </w:r>
          </w:p>
        </w:tc>
        <w:tc>
          <w:tcPr>
            <w:tcW w:w="2825" w:type="dxa"/>
          </w:tcPr>
          <w:p w14:paraId="1B20CC99" w14:textId="77777777" w:rsidR="0044234A" w:rsidRPr="0037521D" w:rsidRDefault="0044234A" w:rsidP="00C93E31">
            <w:pPr>
              <w:jc w:val="center"/>
              <w:rPr>
                <w:sz w:val="20"/>
                <w:szCs w:val="20"/>
              </w:rPr>
            </w:pPr>
            <w:r w:rsidRPr="0037521D">
              <w:rPr>
                <w:sz w:val="20"/>
                <w:szCs w:val="20"/>
              </w:rPr>
              <w:t>Fiction - Novel</w:t>
            </w:r>
          </w:p>
        </w:tc>
      </w:tr>
      <w:tr w:rsidR="0044234A" w:rsidRPr="0037521D" w14:paraId="162F992D" w14:textId="77777777" w:rsidTr="00C93E31">
        <w:trPr>
          <w:trHeight w:val="339"/>
        </w:trPr>
        <w:tc>
          <w:tcPr>
            <w:tcW w:w="1708" w:type="dxa"/>
            <w:vMerge/>
          </w:tcPr>
          <w:p w14:paraId="7C112E47" w14:textId="77777777" w:rsidR="0044234A" w:rsidRPr="0037521D" w:rsidRDefault="0044234A" w:rsidP="003A6C5D">
            <w:pPr>
              <w:rPr>
                <w:i/>
                <w:sz w:val="20"/>
                <w:szCs w:val="20"/>
              </w:rPr>
            </w:pPr>
          </w:p>
        </w:tc>
        <w:tc>
          <w:tcPr>
            <w:tcW w:w="2744" w:type="dxa"/>
            <w:tcBorders>
              <w:bottom w:val="single" w:sz="4" w:space="0" w:color="auto"/>
            </w:tcBorders>
          </w:tcPr>
          <w:p w14:paraId="3A294996" w14:textId="77777777" w:rsidR="0044234A" w:rsidRPr="0037521D" w:rsidRDefault="0044234A" w:rsidP="00C93E31">
            <w:pPr>
              <w:jc w:val="center"/>
              <w:rPr>
                <w:sz w:val="20"/>
                <w:szCs w:val="20"/>
              </w:rPr>
            </w:pPr>
            <w:r w:rsidRPr="0037521D">
              <w:rPr>
                <w:sz w:val="20"/>
                <w:szCs w:val="20"/>
              </w:rPr>
              <w:t>Individually Chosen Novel</w:t>
            </w:r>
          </w:p>
        </w:tc>
        <w:tc>
          <w:tcPr>
            <w:tcW w:w="2864" w:type="dxa"/>
            <w:tcBorders>
              <w:bottom w:val="single" w:sz="4" w:space="0" w:color="auto"/>
            </w:tcBorders>
          </w:tcPr>
          <w:p w14:paraId="5CF8D9A1" w14:textId="77777777" w:rsidR="0044234A" w:rsidRPr="0037521D" w:rsidRDefault="0044234A" w:rsidP="00C93E31">
            <w:pPr>
              <w:jc w:val="center"/>
              <w:rPr>
                <w:sz w:val="20"/>
                <w:szCs w:val="20"/>
              </w:rPr>
            </w:pPr>
            <w:r w:rsidRPr="0037521D">
              <w:rPr>
                <w:sz w:val="20"/>
                <w:szCs w:val="20"/>
              </w:rPr>
              <w:t>Various</w:t>
            </w:r>
          </w:p>
        </w:tc>
        <w:tc>
          <w:tcPr>
            <w:tcW w:w="2825" w:type="dxa"/>
            <w:tcBorders>
              <w:bottom w:val="single" w:sz="4" w:space="0" w:color="auto"/>
            </w:tcBorders>
          </w:tcPr>
          <w:p w14:paraId="51C1E308" w14:textId="77777777" w:rsidR="0044234A" w:rsidRPr="0037521D" w:rsidRDefault="0044234A" w:rsidP="003A6C5D">
            <w:pPr>
              <w:jc w:val="center"/>
              <w:rPr>
                <w:sz w:val="20"/>
                <w:szCs w:val="20"/>
              </w:rPr>
            </w:pPr>
            <w:r w:rsidRPr="0037521D">
              <w:rPr>
                <w:sz w:val="20"/>
                <w:szCs w:val="20"/>
              </w:rPr>
              <w:t>Fiction</w:t>
            </w:r>
            <w:r w:rsidR="00C93E31">
              <w:rPr>
                <w:sz w:val="20"/>
                <w:szCs w:val="20"/>
              </w:rPr>
              <w:t xml:space="preserve"> or Non-Fiction</w:t>
            </w:r>
          </w:p>
        </w:tc>
      </w:tr>
      <w:tr w:rsidR="0044234A" w:rsidRPr="0037521D" w14:paraId="3929F012" w14:textId="77777777" w:rsidTr="00C93E31">
        <w:trPr>
          <w:trHeight w:val="375"/>
        </w:trPr>
        <w:tc>
          <w:tcPr>
            <w:tcW w:w="1708" w:type="dxa"/>
            <w:vMerge/>
            <w:tcBorders>
              <w:right w:val="single" w:sz="4" w:space="0" w:color="auto"/>
            </w:tcBorders>
          </w:tcPr>
          <w:p w14:paraId="3B142312" w14:textId="77777777" w:rsidR="0044234A" w:rsidRPr="0037521D" w:rsidRDefault="0044234A" w:rsidP="003A6C5D">
            <w:pPr>
              <w:rPr>
                <w:i/>
                <w:sz w:val="20"/>
                <w:szCs w:val="20"/>
              </w:rPr>
            </w:pPr>
          </w:p>
        </w:tc>
        <w:tc>
          <w:tcPr>
            <w:tcW w:w="2744" w:type="dxa"/>
            <w:tcBorders>
              <w:top w:val="single" w:sz="4" w:space="0" w:color="auto"/>
              <w:left w:val="single" w:sz="4" w:space="0" w:color="auto"/>
              <w:bottom w:val="single" w:sz="4" w:space="0" w:color="auto"/>
              <w:right w:val="single" w:sz="4" w:space="0" w:color="auto"/>
            </w:tcBorders>
          </w:tcPr>
          <w:p w14:paraId="0E924D92" w14:textId="77777777" w:rsidR="0044234A" w:rsidRPr="0037521D" w:rsidRDefault="0044234A" w:rsidP="00C93E31">
            <w:pPr>
              <w:jc w:val="center"/>
              <w:rPr>
                <w:sz w:val="20"/>
                <w:szCs w:val="20"/>
              </w:rPr>
            </w:pPr>
            <w:r w:rsidRPr="0037521D">
              <w:rPr>
                <w:sz w:val="20"/>
                <w:szCs w:val="20"/>
              </w:rPr>
              <w:t>Poetry Selection</w:t>
            </w:r>
          </w:p>
        </w:tc>
        <w:tc>
          <w:tcPr>
            <w:tcW w:w="2864" w:type="dxa"/>
            <w:tcBorders>
              <w:top w:val="single" w:sz="4" w:space="0" w:color="auto"/>
              <w:left w:val="single" w:sz="4" w:space="0" w:color="auto"/>
              <w:bottom w:val="single" w:sz="4" w:space="0" w:color="auto"/>
              <w:right w:val="single" w:sz="4" w:space="0" w:color="auto"/>
            </w:tcBorders>
          </w:tcPr>
          <w:p w14:paraId="1DB6A053" w14:textId="77777777" w:rsidR="0044234A" w:rsidRPr="0037521D" w:rsidRDefault="00C93E31" w:rsidP="00C93E31">
            <w:pPr>
              <w:jc w:val="center"/>
              <w:rPr>
                <w:sz w:val="20"/>
                <w:szCs w:val="20"/>
              </w:rPr>
            </w:pPr>
            <w:r>
              <w:rPr>
                <w:sz w:val="20"/>
                <w:szCs w:val="20"/>
              </w:rPr>
              <w:t>Various</w:t>
            </w:r>
          </w:p>
        </w:tc>
        <w:tc>
          <w:tcPr>
            <w:tcW w:w="2825" w:type="dxa"/>
            <w:tcBorders>
              <w:top w:val="single" w:sz="4" w:space="0" w:color="auto"/>
              <w:left w:val="single" w:sz="4" w:space="0" w:color="auto"/>
              <w:bottom w:val="single" w:sz="4" w:space="0" w:color="auto"/>
              <w:right w:val="single" w:sz="4" w:space="0" w:color="auto"/>
            </w:tcBorders>
          </w:tcPr>
          <w:p w14:paraId="0231522B" w14:textId="77777777" w:rsidR="0044234A" w:rsidRPr="0037521D" w:rsidRDefault="0044234A" w:rsidP="00F976B8">
            <w:pPr>
              <w:jc w:val="center"/>
              <w:rPr>
                <w:sz w:val="20"/>
                <w:szCs w:val="20"/>
              </w:rPr>
            </w:pPr>
            <w:r w:rsidRPr="0037521D">
              <w:rPr>
                <w:sz w:val="20"/>
                <w:szCs w:val="20"/>
              </w:rPr>
              <w:t>Poetry</w:t>
            </w:r>
          </w:p>
        </w:tc>
      </w:tr>
      <w:tr w:rsidR="0044234A" w:rsidRPr="0037521D" w14:paraId="12783F2F" w14:textId="77777777" w:rsidTr="00C93E31">
        <w:trPr>
          <w:trHeight w:val="411"/>
        </w:trPr>
        <w:tc>
          <w:tcPr>
            <w:tcW w:w="1708" w:type="dxa"/>
            <w:vMerge/>
          </w:tcPr>
          <w:p w14:paraId="18EBC214" w14:textId="77777777" w:rsidR="0044234A" w:rsidRPr="0037521D" w:rsidRDefault="0044234A" w:rsidP="003A6C5D">
            <w:pPr>
              <w:rPr>
                <w:sz w:val="20"/>
                <w:szCs w:val="20"/>
              </w:rPr>
            </w:pPr>
          </w:p>
        </w:tc>
        <w:tc>
          <w:tcPr>
            <w:tcW w:w="2744" w:type="dxa"/>
            <w:tcBorders>
              <w:top w:val="single" w:sz="4" w:space="0" w:color="auto"/>
            </w:tcBorders>
          </w:tcPr>
          <w:p w14:paraId="27813416" w14:textId="583F1343" w:rsidR="0044234A" w:rsidRPr="0037521D" w:rsidRDefault="00707A17" w:rsidP="00C93E31">
            <w:pPr>
              <w:jc w:val="center"/>
              <w:rPr>
                <w:sz w:val="20"/>
                <w:szCs w:val="20"/>
              </w:rPr>
            </w:pPr>
            <w:r>
              <w:rPr>
                <w:sz w:val="20"/>
                <w:szCs w:val="20"/>
              </w:rPr>
              <w:t>A Midsummer Night’s Dream</w:t>
            </w:r>
          </w:p>
        </w:tc>
        <w:tc>
          <w:tcPr>
            <w:tcW w:w="2864" w:type="dxa"/>
            <w:tcBorders>
              <w:top w:val="single" w:sz="4" w:space="0" w:color="auto"/>
            </w:tcBorders>
          </w:tcPr>
          <w:p w14:paraId="22B7FA06" w14:textId="77777777" w:rsidR="0044234A" w:rsidRPr="0037521D" w:rsidRDefault="0044234A" w:rsidP="00C93E31">
            <w:pPr>
              <w:jc w:val="center"/>
              <w:rPr>
                <w:sz w:val="20"/>
                <w:szCs w:val="20"/>
              </w:rPr>
            </w:pPr>
            <w:r w:rsidRPr="0037521D">
              <w:rPr>
                <w:sz w:val="20"/>
                <w:szCs w:val="20"/>
              </w:rPr>
              <w:t>William Shakespeare</w:t>
            </w:r>
          </w:p>
        </w:tc>
        <w:tc>
          <w:tcPr>
            <w:tcW w:w="2825" w:type="dxa"/>
            <w:tcBorders>
              <w:top w:val="single" w:sz="4" w:space="0" w:color="auto"/>
            </w:tcBorders>
          </w:tcPr>
          <w:p w14:paraId="06FF7D58" w14:textId="77777777" w:rsidR="0044234A" w:rsidRPr="0037521D" w:rsidRDefault="0044234A" w:rsidP="003A6C5D">
            <w:pPr>
              <w:jc w:val="center"/>
              <w:rPr>
                <w:sz w:val="20"/>
                <w:szCs w:val="20"/>
              </w:rPr>
            </w:pPr>
            <w:r w:rsidRPr="0037521D">
              <w:rPr>
                <w:sz w:val="20"/>
                <w:szCs w:val="20"/>
              </w:rPr>
              <w:t>Drama</w:t>
            </w:r>
          </w:p>
        </w:tc>
      </w:tr>
      <w:tr w:rsidR="009F55C1" w:rsidRPr="0037521D" w14:paraId="27A6301B" w14:textId="77777777" w:rsidTr="00C93E31">
        <w:trPr>
          <w:trHeight w:val="411"/>
        </w:trPr>
        <w:tc>
          <w:tcPr>
            <w:tcW w:w="1708" w:type="dxa"/>
            <w:vMerge/>
          </w:tcPr>
          <w:p w14:paraId="2A1CB9FA" w14:textId="77777777" w:rsidR="009F55C1" w:rsidRPr="0037521D" w:rsidRDefault="009F55C1" w:rsidP="003A6C5D">
            <w:pPr>
              <w:rPr>
                <w:sz w:val="20"/>
                <w:szCs w:val="20"/>
              </w:rPr>
            </w:pPr>
          </w:p>
        </w:tc>
        <w:tc>
          <w:tcPr>
            <w:tcW w:w="2744" w:type="dxa"/>
            <w:tcBorders>
              <w:top w:val="single" w:sz="4" w:space="0" w:color="auto"/>
            </w:tcBorders>
          </w:tcPr>
          <w:p w14:paraId="2B1785BC" w14:textId="77777777" w:rsidR="009F55C1" w:rsidRDefault="009F55C1" w:rsidP="00C93E31">
            <w:pPr>
              <w:jc w:val="center"/>
              <w:rPr>
                <w:i/>
                <w:sz w:val="20"/>
                <w:szCs w:val="20"/>
              </w:rPr>
            </w:pPr>
            <w:r>
              <w:rPr>
                <w:i/>
                <w:sz w:val="20"/>
                <w:szCs w:val="20"/>
              </w:rPr>
              <w:t>Movie and TV Clips, Adverts, Talks, Music, etc.</w:t>
            </w:r>
          </w:p>
        </w:tc>
        <w:tc>
          <w:tcPr>
            <w:tcW w:w="2864" w:type="dxa"/>
            <w:tcBorders>
              <w:top w:val="single" w:sz="4" w:space="0" w:color="auto"/>
            </w:tcBorders>
          </w:tcPr>
          <w:p w14:paraId="407255F0" w14:textId="77777777" w:rsidR="009F55C1" w:rsidRPr="0037521D" w:rsidRDefault="009F55C1" w:rsidP="00C93E31">
            <w:pPr>
              <w:jc w:val="center"/>
              <w:rPr>
                <w:sz w:val="20"/>
                <w:szCs w:val="20"/>
              </w:rPr>
            </w:pPr>
            <w:r>
              <w:rPr>
                <w:sz w:val="20"/>
                <w:szCs w:val="20"/>
              </w:rPr>
              <w:t>Various</w:t>
            </w:r>
          </w:p>
        </w:tc>
        <w:tc>
          <w:tcPr>
            <w:tcW w:w="2825" w:type="dxa"/>
            <w:tcBorders>
              <w:top w:val="single" w:sz="4" w:space="0" w:color="auto"/>
            </w:tcBorders>
          </w:tcPr>
          <w:p w14:paraId="7D57AD74" w14:textId="77777777" w:rsidR="009F55C1" w:rsidRPr="0037521D" w:rsidRDefault="009F55C1" w:rsidP="003A6C5D">
            <w:pPr>
              <w:jc w:val="center"/>
              <w:rPr>
                <w:sz w:val="20"/>
                <w:szCs w:val="20"/>
              </w:rPr>
            </w:pPr>
            <w:r>
              <w:rPr>
                <w:sz w:val="20"/>
                <w:szCs w:val="20"/>
              </w:rPr>
              <w:t>Media</w:t>
            </w:r>
          </w:p>
        </w:tc>
      </w:tr>
      <w:tr w:rsidR="0044234A" w:rsidRPr="0037521D" w14:paraId="3A3BFF94" w14:textId="77777777" w:rsidTr="00C93E31">
        <w:trPr>
          <w:trHeight w:val="603"/>
        </w:trPr>
        <w:tc>
          <w:tcPr>
            <w:tcW w:w="1708" w:type="dxa"/>
            <w:vMerge/>
          </w:tcPr>
          <w:p w14:paraId="2D90441E" w14:textId="77777777" w:rsidR="0044234A" w:rsidRPr="0037521D" w:rsidRDefault="0044234A" w:rsidP="003A6C5D">
            <w:pPr>
              <w:rPr>
                <w:sz w:val="20"/>
                <w:szCs w:val="20"/>
              </w:rPr>
            </w:pPr>
          </w:p>
        </w:tc>
        <w:tc>
          <w:tcPr>
            <w:tcW w:w="2744" w:type="dxa"/>
          </w:tcPr>
          <w:p w14:paraId="1291F13E" w14:textId="77777777" w:rsidR="0044234A" w:rsidRPr="0037521D" w:rsidRDefault="0044234A" w:rsidP="00C93E31">
            <w:pPr>
              <w:jc w:val="center"/>
              <w:rPr>
                <w:sz w:val="20"/>
                <w:szCs w:val="20"/>
              </w:rPr>
            </w:pPr>
            <w:r w:rsidRPr="0037521D">
              <w:rPr>
                <w:sz w:val="20"/>
                <w:szCs w:val="20"/>
              </w:rPr>
              <w:t>Current events</w:t>
            </w:r>
            <w:r w:rsidR="00C93E31">
              <w:rPr>
                <w:sz w:val="20"/>
                <w:szCs w:val="20"/>
              </w:rPr>
              <w:t xml:space="preserve"> &amp; </w:t>
            </w:r>
            <w:r w:rsidRPr="0037521D">
              <w:rPr>
                <w:sz w:val="20"/>
                <w:szCs w:val="20"/>
              </w:rPr>
              <w:t>Reports</w:t>
            </w:r>
          </w:p>
          <w:p w14:paraId="03E08FCC" w14:textId="77777777" w:rsidR="0044234A" w:rsidRPr="0037521D" w:rsidRDefault="00C93E31" w:rsidP="00C93E31">
            <w:pPr>
              <w:jc w:val="center"/>
              <w:rPr>
                <w:sz w:val="20"/>
                <w:szCs w:val="20"/>
              </w:rPr>
            </w:pPr>
            <w:r>
              <w:rPr>
                <w:sz w:val="20"/>
                <w:szCs w:val="20"/>
              </w:rPr>
              <w:t>Editorials &amp;</w:t>
            </w:r>
            <w:r w:rsidR="00982B7E">
              <w:rPr>
                <w:sz w:val="20"/>
                <w:szCs w:val="20"/>
              </w:rPr>
              <w:t xml:space="preserve"> </w:t>
            </w:r>
            <w:r>
              <w:rPr>
                <w:sz w:val="20"/>
                <w:szCs w:val="20"/>
              </w:rPr>
              <w:t>Biographies</w:t>
            </w:r>
          </w:p>
        </w:tc>
        <w:tc>
          <w:tcPr>
            <w:tcW w:w="2864" w:type="dxa"/>
          </w:tcPr>
          <w:p w14:paraId="58F94865" w14:textId="77777777" w:rsidR="0044234A" w:rsidRPr="0037521D" w:rsidRDefault="0044234A" w:rsidP="00C93E31">
            <w:pPr>
              <w:jc w:val="center"/>
              <w:rPr>
                <w:sz w:val="20"/>
                <w:szCs w:val="20"/>
              </w:rPr>
            </w:pPr>
            <w:r w:rsidRPr="0037521D">
              <w:rPr>
                <w:sz w:val="20"/>
                <w:szCs w:val="20"/>
              </w:rPr>
              <w:t>Various</w:t>
            </w:r>
          </w:p>
        </w:tc>
        <w:tc>
          <w:tcPr>
            <w:tcW w:w="2825" w:type="dxa"/>
          </w:tcPr>
          <w:p w14:paraId="6E5B28E0" w14:textId="77777777" w:rsidR="0044234A" w:rsidRPr="0037521D" w:rsidRDefault="00C93E31" w:rsidP="003A6C5D">
            <w:pPr>
              <w:jc w:val="center"/>
              <w:rPr>
                <w:sz w:val="20"/>
                <w:szCs w:val="20"/>
              </w:rPr>
            </w:pPr>
            <w:r>
              <w:rPr>
                <w:sz w:val="20"/>
                <w:szCs w:val="20"/>
              </w:rPr>
              <w:t>Various</w:t>
            </w:r>
          </w:p>
        </w:tc>
      </w:tr>
    </w:tbl>
    <w:p w14:paraId="2AC8A151" w14:textId="77777777" w:rsidR="009D2D97" w:rsidRPr="000239E9" w:rsidRDefault="009D2D97" w:rsidP="00C93E31">
      <w:pPr>
        <w:rPr>
          <w:sz w:val="14"/>
        </w:rPr>
      </w:pPr>
    </w:p>
    <w:p w14:paraId="6DE15E04" w14:textId="77777777" w:rsidR="00733CB0" w:rsidRDefault="00733CB0" w:rsidP="009D2D97">
      <w:pPr>
        <w:pStyle w:val="Title"/>
        <w:rPr>
          <w:rFonts w:asciiTheme="minorHAnsi" w:hAnsiTheme="minorHAnsi"/>
          <w:sz w:val="40"/>
        </w:rPr>
      </w:pPr>
    </w:p>
    <w:p w14:paraId="79E0A521" w14:textId="77777777" w:rsidR="00733CB0" w:rsidRDefault="00733CB0" w:rsidP="009D2D97">
      <w:pPr>
        <w:pStyle w:val="Title"/>
        <w:rPr>
          <w:rFonts w:asciiTheme="minorHAnsi" w:hAnsiTheme="minorHAnsi"/>
          <w:sz w:val="40"/>
        </w:rPr>
      </w:pPr>
    </w:p>
    <w:p w14:paraId="3A2BCF8F" w14:textId="77777777" w:rsidR="00733CB0" w:rsidRDefault="00733CB0" w:rsidP="009D2D97">
      <w:pPr>
        <w:pStyle w:val="Title"/>
        <w:rPr>
          <w:rFonts w:asciiTheme="minorHAnsi" w:hAnsiTheme="minorHAnsi"/>
          <w:sz w:val="40"/>
        </w:rPr>
      </w:pPr>
    </w:p>
    <w:p w14:paraId="3DC6826E" w14:textId="77777777" w:rsidR="00733CB0" w:rsidRDefault="00733CB0" w:rsidP="009D2D97">
      <w:pPr>
        <w:pStyle w:val="Title"/>
        <w:rPr>
          <w:rFonts w:asciiTheme="minorHAnsi" w:hAnsiTheme="minorHAnsi"/>
          <w:sz w:val="40"/>
        </w:rPr>
      </w:pPr>
    </w:p>
    <w:p w14:paraId="03869BDE" w14:textId="77777777" w:rsidR="00733CB0" w:rsidRDefault="00733CB0" w:rsidP="009D2D97">
      <w:pPr>
        <w:pStyle w:val="Title"/>
        <w:rPr>
          <w:rFonts w:asciiTheme="minorHAnsi" w:hAnsiTheme="minorHAnsi"/>
          <w:sz w:val="40"/>
        </w:rPr>
      </w:pPr>
    </w:p>
    <w:p w14:paraId="5E164852" w14:textId="77777777" w:rsidR="00733CB0" w:rsidRDefault="00733CB0" w:rsidP="009D2D97">
      <w:pPr>
        <w:pStyle w:val="Title"/>
        <w:rPr>
          <w:rFonts w:asciiTheme="minorHAnsi" w:hAnsiTheme="minorHAnsi"/>
          <w:sz w:val="40"/>
        </w:rPr>
      </w:pPr>
    </w:p>
    <w:p w14:paraId="17E1663B" w14:textId="77777777" w:rsidR="00733CB0" w:rsidRDefault="00733CB0" w:rsidP="009D2D97">
      <w:pPr>
        <w:pStyle w:val="Title"/>
        <w:rPr>
          <w:rFonts w:asciiTheme="minorHAnsi" w:hAnsiTheme="minorHAnsi"/>
          <w:sz w:val="40"/>
        </w:rPr>
      </w:pPr>
    </w:p>
    <w:p w14:paraId="3D1BA340" w14:textId="77777777" w:rsidR="00733CB0" w:rsidRDefault="00733CB0" w:rsidP="009D2D97">
      <w:pPr>
        <w:pStyle w:val="Title"/>
        <w:rPr>
          <w:rFonts w:asciiTheme="minorHAnsi" w:hAnsiTheme="minorHAnsi"/>
          <w:sz w:val="40"/>
        </w:rPr>
      </w:pPr>
    </w:p>
    <w:p w14:paraId="6852A278" w14:textId="77777777" w:rsidR="00733CB0" w:rsidRDefault="00733CB0" w:rsidP="009D2D97">
      <w:pPr>
        <w:pStyle w:val="Title"/>
        <w:rPr>
          <w:rFonts w:asciiTheme="minorHAnsi" w:hAnsiTheme="minorHAnsi"/>
          <w:sz w:val="40"/>
        </w:rPr>
      </w:pPr>
    </w:p>
    <w:p w14:paraId="452FB5BA" w14:textId="77777777" w:rsidR="009D2D97" w:rsidRPr="00C93E31" w:rsidRDefault="009D2D97" w:rsidP="009D2D97">
      <w:pPr>
        <w:pStyle w:val="Title"/>
        <w:rPr>
          <w:rFonts w:asciiTheme="minorHAnsi" w:hAnsiTheme="minorHAnsi"/>
          <w:sz w:val="40"/>
        </w:rPr>
      </w:pPr>
      <w:r w:rsidRPr="00C93E31">
        <w:rPr>
          <w:rFonts w:asciiTheme="minorHAnsi" w:hAnsiTheme="minorHAnsi"/>
          <w:sz w:val="40"/>
        </w:rPr>
        <w:t>Classroom Expectations</w:t>
      </w:r>
    </w:p>
    <w:p w14:paraId="525B7C22" w14:textId="77777777" w:rsidR="009D2D97" w:rsidRPr="0037521D" w:rsidRDefault="009D2D97" w:rsidP="009D2D97">
      <w:r w:rsidRPr="0037521D">
        <w:t>The following are the essentials for getting the most out of the course and will influence your work habit grade:</w:t>
      </w:r>
    </w:p>
    <w:p w14:paraId="1AB5FCD8" w14:textId="77777777" w:rsidR="009D2D97" w:rsidRPr="0037521D" w:rsidRDefault="009D2D97" w:rsidP="009D2D97">
      <w:pPr>
        <w:rPr>
          <w:b/>
        </w:rPr>
      </w:pPr>
      <w:r w:rsidRPr="0037521D">
        <w:rPr>
          <w:b/>
        </w:rPr>
        <w:t>1.  Arrive on time and prepared to work.</w:t>
      </w:r>
    </w:p>
    <w:p w14:paraId="52B1B1CD" w14:textId="77777777" w:rsidR="009D2D97" w:rsidRPr="0037521D" w:rsidRDefault="009D2D97" w:rsidP="009D2D97">
      <w:pPr>
        <w:rPr>
          <w:b/>
        </w:rPr>
      </w:pPr>
      <w:r w:rsidRPr="0037521D">
        <w:rPr>
          <w:b/>
        </w:rPr>
        <w:t>2.  Participate fully and positively.</w:t>
      </w:r>
    </w:p>
    <w:p w14:paraId="05FEDC52" w14:textId="77777777" w:rsidR="009D2D97" w:rsidRPr="0037521D" w:rsidRDefault="009D2D97" w:rsidP="009D2D97">
      <w:pPr>
        <w:numPr>
          <w:ilvl w:val="1"/>
          <w:numId w:val="3"/>
        </w:numPr>
        <w:tabs>
          <w:tab w:val="clear" w:pos="1440"/>
        </w:tabs>
        <w:ind w:left="709" w:hanging="283"/>
      </w:pPr>
      <w:r w:rsidRPr="0037521D">
        <w:t>Maintain an open mind and a positive attitude.  Be ready to listen, learn and share your ideas.</w:t>
      </w:r>
    </w:p>
    <w:p w14:paraId="1D56D6E9" w14:textId="77777777" w:rsidR="009D2D97" w:rsidRPr="0037521D" w:rsidRDefault="009D2D97" w:rsidP="009D2D97">
      <w:pPr>
        <w:numPr>
          <w:ilvl w:val="1"/>
          <w:numId w:val="3"/>
        </w:numPr>
        <w:tabs>
          <w:tab w:val="clear" w:pos="1440"/>
        </w:tabs>
        <w:ind w:left="709" w:hanging="283"/>
      </w:pPr>
      <w:r w:rsidRPr="0037521D">
        <w:t>You will be expected to participate by working individually and with others.</w:t>
      </w:r>
    </w:p>
    <w:p w14:paraId="277F6710" w14:textId="77777777" w:rsidR="009D2D97" w:rsidRPr="0037521D" w:rsidRDefault="009D2D97" w:rsidP="009D2D97">
      <w:pPr>
        <w:rPr>
          <w:b/>
        </w:rPr>
      </w:pPr>
      <w:r w:rsidRPr="0037521D">
        <w:rPr>
          <w:b/>
        </w:rPr>
        <w:t>3.  Always put in your best effort</w:t>
      </w:r>
    </w:p>
    <w:p w14:paraId="5DA1900D" w14:textId="77777777" w:rsidR="009D2D97" w:rsidRPr="0037521D" w:rsidRDefault="009D2D97" w:rsidP="009D2D97">
      <w:pPr>
        <w:numPr>
          <w:ilvl w:val="0"/>
          <w:numId w:val="4"/>
        </w:numPr>
        <w:ind w:left="709" w:hanging="283"/>
      </w:pPr>
      <w:r w:rsidRPr="0037521D">
        <w:rPr>
          <w:b/>
          <w:i/>
          <w:u w:val="single"/>
        </w:rPr>
        <w:t>All</w:t>
      </w:r>
      <w:r w:rsidRPr="0037521D">
        <w:t xml:space="preserve"> assignments, large or small, are importan</w:t>
      </w:r>
      <w:r w:rsidR="00982B7E">
        <w:t>t and will “count”</w:t>
      </w:r>
      <w:r w:rsidRPr="0037521D">
        <w:t>.</w:t>
      </w:r>
    </w:p>
    <w:p w14:paraId="1A202841" w14:textId="77777777" w:rsidR="009D2D97" w:rsidRPr="0037521D" w:rsidRDefault="009D2D97" w:rsidP="009D2D97">
      <w:pPr>
        <w:numPr>
          <w:ilvl w:val="0"/>
          <w:numId w:val="4"/>
        </w:numPr>
        <w:ind w:left="709" w:hanging="283"/>
      </w:pPr>
      <w:r w:rsidRPr="0037521D">
        <w:t>Assignments are expected in on time. The course timeline and due dates are for you and me; they spread the workload around for all of us, ensuring you get feedback at appropriate times for further assignments.</w:t>
      </w:r>
    </w:p>
    <w:p w14:paraId="5EB4FDCF" w14:textId="77777777" w:rsidR="009D2D97" w:rsidRPr="0037521D" w:rsidRDefault="009D2D97" w:rsidP="009D2D97">
      <w:pPr>
        <w:rPr>
          <w:b/>
        </w:rPr>
      </w:pPr>
      <w:r w:rsidRPr="0037521D">
        <w:rPr>
          <w:b/>
        </w:rPr>
        <w:t xml:space="preserve">4.  Show courtesy and respect </w:t>
      </w:r>
      <w:proofErr w:type="gramStart"/>
      <w:r w:rsidRPr="0037521D">
        <w:rPr>
          <w:b/>
        </w:rPr>
        <w:t>at all times</w:t>
      </w:r>
      <w:proofErr w:type="gramEnd"/>
      <w:r w:rsidRPr="0037521D">
        <w:rPr>
          <w:b/>
        </w:rPr>
        <w:t>.</w:t>
      </w:r>
    </w:p>
    <w:p w14:paraId="6079D0E1" w14:textId="77777777" w:rsidR="009D2D97" w:rsidRPr="0037521D" w:rsidRDefault="009D2D97" w:rsidP="009D2D97">
      <w:pPr>
        <w:numPr>
          <w:ilvl w:val="0"/>
          <w:numId w:val="5"/>
        </w:numPr>
        <w:tabs>
          <w:tab w:val="clear" w:pos="1440"/>
          <w:tab w:val="num" w:pos="709"/>
        </w:tabs>
        <w:ind w:left="709" w:hanging="283"/>
      </w:pPr>
      <w:r w:rsidRPr="0037521D">
        <w:rPr>
          <w:b/>
          <w:i/>
          <w:u w:val="single"/>
        </w:rPr>
        <w:t>RESPECT</w:t>
      </w:r>
      <w:r w:rsidRPr="0037521D">
        <w:t xml:space="preserve"> yourself, your teachers and your classmates.</w:t>
      </w:r>
    </w:p>
    <w:p w14:paraId="3C4F2A0B" w14:textId="77777777" w:rsidR="009D2D97" w:rsidRPr="0037521D" w:rsidRDefault="009D2D97" w:rsidP="009D2D97">
      <w:pPr>
        <w:numPr>
          <w:ilvl w:val="0"/>
          <w:numId w:val="5"/>
        </w:numPr>
        <w:tabs>
          <w:tab w:val="clear" w:pos="1440"/>
        </w:tabs>
        <w:ind w:left="709" w:hanging="283"/>
        <w:rPr>
          <w:b/>
        </w:rPr>
      </w:pPr>
      <w:r w:rsidRPr="0037521D">
        <w:t>Listen actively to whomever is speaking – another student, me, the announcements, etc.  We all have the right to be heard and therefore it is imperative that we do not call out over others.</w:t>
      </w:r>
    </w:p>
    <w:p w14:paraId="440CCDD3" w14:textId="77777777" w:rsidR="009D2D97" w:rsidRPr="0037521D" w:rsidRDefault="009D2D97" w:rsidP="009D2D97">
      <w:pPr>
        <w:rPr>
          <w:b/>
        </w:rPr>
      </w:pPr>
      <w:r w:rsidRPr="0037521D">
        <w:rPr>
          <w:b/>
        </w:rPr>
        <w:t>5. Electronic Devices</w:t>
      </w:r>
    </w:p>
    <w:p w14:paraId="3A40EBB9" w14:textId="77777777" w:rsidR="009D2D97" w:rsidRPr="0037521D" w:rsidRDefault="009D2D97" w:rsidP="009D2D97">
      <w:pPr>
        <w:numPr>
          <w:ilvl w:val="0"/>
          <w:numId w:val="5"/>
        </w:numPr>
        <w:tabs>
          <w:tab w:val="clear" w:pos="1440"/>
        </w:tabs>
        <w:ind w:left="709" w:hanging="283"/>
        <w:rPr>
          <w:b/>
        </w:rPr>
      </w:pPr>
      <w:r w:rsidRPr="0037521D">
        <w:t>Use them responsibly. What I am saying and what you are doing deserves your full attention.</w:t>
      </w:r>
    </w:p>
    <w:p w14:paraId="679FEA67" w14:textId="77777777" w:rsidR="009D2D97" w:rsidRPr="0037521D" w:rsidRDefault="009D2D97" w:rsidP="009D2D97">
      <w:pPr>
        <w:numPr>
          <w:ilvl w:val="0"/>
          <w:numId w:val="5"/>
        </w:numPr>
        <w:tabs>
          <w:tab w:val="clear" w:pos="1440"/>
        </w:tabs>
        <w:ind w:left="709" w:hanging="283"/>
        <w:rPr>
          <w:b/>
        </w:rPr>
      </w:pPr>
      <w:r w:rsidRPr="0037521D">
        <w:t>Music players must be off prior to entering my classroom, earbuds removed etc.</w:t>
      </w:r>
    </w:p>
    <w:p w14:paraId="7CF05538" w14:textId="77777777" w:rsidR="009D2D97" w:rsidRPr="0037521D" w:rsidRDefault="009D2D97" w:rsidP="009D2D97">
      <w:pPr>
        <w:rPr>
          <w:b/>
        </w:rPr>
      </w:pPr>
      <w:r w:rsidRPr="0037521D">
        <w:rPr>
          <w:b/>
        </w:rPr>
        <w:t>5.  Don’t be absent!  But if you are…don’t be absent!</w:t>
      </w:r>
    </w:p>
    <w:p w14:paraId="2B024373" w14:textId="77777777" w:rsidR="009D2D97" w:rsidRPr="0037521D" w:rsidRDefault="009D2D97" w:rsidP="009D2D97">
      <w:pPr>
        <w:pStyle w:val="ListParagraph"/>
        <w:numPr>
          <w:ilvl w:val="0"/>
          <w:numId w:val="9"/>
        </w:numPr>
        <w:ind w:hanging="294"/>
      </w:pPr>
      <w:r w:rsidRPr="0037521D">
        <w:t>It is your responsibility t</w:t>
      </w:r>
      <w:r w:rsidR="00982B7E">
        <w:t>o find out what you have missed.</w:t>
      </w:r>
    </w:p>
    <w:p w14:paraId="10E2613B" w14:textId="77777777" w:rsidR="009D2D97" w:rsidRPr="0037521D" w:rsidRDefault="009D2D97" w:rsidP="009D2D97">
      <w:pPr>
        <w:rPr>
          <w:b/>
        </w:rPr>
      </w:pPr>
      <w:r w:rsidRPr="0037521D">
        <w:rPr>
          <w:b/>
        </w:rPr>
        <w:t>6.  You are responsible for your own learning…and I am here to help!</w:t>
      </w:r>
    </w:p>
    <w:p w14:paraId="57B8CEBA" w14:textId="77777777" w:rsidR="00982B7E" w:rsidRPr="0037521D" w:rsidRDefault="009D2D97" w:rsidP="00982B7E">
      <w:pPr>
        <w:numPr>
          <w:ilvl w:val="0"/>
          <w:numId w:val="6"/>
        </w:numPr>
        <w:tabs>
          <w:tab w:val="clear" w:pos="1440"/>
          <w:tab w:val="num" w:pos="709"/>
        </w:tabs>
        <w:ind w:left="709" w:hanging="283"/>
      </w:pPr>
      <w:r w:rsidRPr="0037521D">
        <w:t>I am availa</w:t>
      </w:r>
      <w:r w:rsidR="00C93E31">
        <w:t xml:space="preserve">ble for questions, discussions </w:t>
      </w:r>
      <w:r w:rsidRPr="0037521D">
        <w:t xml:space="preserve">etc. – drop by the classroom, </w:t>
      </w:r>
      <w:r w:rsidR="00982B7E">
        <w:t>the English office or email me.</w:t>
      </w:r>
    </w:p>
    <w:p w14:paraId="67DF9B8C" w14:textId="77777777" w:rsidR="009D2D97" w:rsidRPr="000239E9" w:rsidRDefault="009D2D97" w:rsidP="009D2D97">
      <w:pPr>
        <w:rPr>
          <w:sz w:val="12"/>
        </w:rPr>
      </w:pPr>
    </w:p>
    <w:p w14:paraId="085F2BDF" w14:textId="77777777" w:rsidR="00AF0B71" w:rsidRDefault="00AF0B71" w:rsidP="00C93E31">
      <w:pPr>
        <w:ind w:firstLine="284"/>
        <w:rPr>
          <w:sz w:val="14"/>
          <w:szCs w:val="24"/>
        </w:rPr>
        <w:sectPr w:rsidR="00AF0B71" w:rsidSect="003A7101">
          <w:type w:val="continuous"/>
          <w:pgSz w:w="12240" w:h="15840"/>
          <w:pgMar w:top="720" w:right="720" w:bottom="720" w:left="720" w:header="709" w:footer="709" w:gutter="0"/>
          <w:cols w:space="708"/>
          <w:titlePg/>
          <w:docGrid w:linePitch="360"/>
        </w:sectPr>
      </w:pPr>
    </w:p>
    <w:p w14:paraId="4622AD9A" w14:textId="77777777" w:rsidR="00C93E31" w:rsidRPr="000239E9" w:rsidRDefault="00C93E31" w:rsidP="00C93E31">
      <w:pPr>
        <w:ind w:firstLine="284"/>
        <w:rPr>
          <w:sz w:val="14"/>
          <w:szCs w:val="24"/>
        </w:rPr>
      </w:pPr>
    </w:p>
    <w:p w14:paraId="3B6AD180" w14:textId="77777777" w:rsidR="00380801" w:rsidRPr="00C93E31" w:rsidRDefault="00380801" w:rsidP="00C93E31">
      <w:pPr>
        <w:ind w:firstLine="284"/>
        <w:rPr>
          <w:rFonts w:cs="Times New Roman"/>
          <w:szCs w:val="24"/>
        </w:rPr>
      </w:pPr>
    </w:p>
    <w:sectPr w:rsidR="00380801" w:rsidRPr="00C93E31" w:rsidSect="003A7101">
      <w:type w:val="continuous"/>
      <w:pgSz w:w="12240" w:h="15840"/>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FA1E9" w14:textId="77777777" w:rsidR="001A046C" w:rsidRDefault="001A046C" w:rsidP="009D2D97">
      <w:r>
        <w:separator/>
      </w:r>
    </w:p>
  </w:endnote>
  <w:endnote w:type="continuationSeparator" w:id="0">
    <w:p w14:paraId="139EB5F5" w14:textId="77777777" w:rsidR="001A046C" w:rsidRDefault="001A046C" w:rsidP="009D2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74C50" w14:textId="77777777" w:rsidR="001A046C" w:rsidRDefault="001A046C" w:rsidP="009D2D97">
      <w:r>
        <w:separator/>
      </w:r>
    </w:p>
  </w:footnote>
  <w:footnote w:type="continuationSeparator" w:id="0">
    <w:p w14:paraId="3A2CF9B8" w14:textId="77777777" w:rsidR="001A046C" w:rsidRDefault="001A046C" w:rsidP="009D2D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0D2"/>
    <w:multiLevelType w:val="hybridMultilevel"/>
    <w:tmpl w:val="ECE6B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164A8"/>
    <w:multiLevelType w:val="hybridMultilevel"/>
    <w:tmpl w:val="A4BADB3A"/>
    <w:lvl w:ilvl="0" w:tplc="95A6695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84B3C"/>
    <w:multiLevelType w:val="hybridMultilevel"/>
    <w:tmpl w:val="36B4EF9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4663ADF"/>
    <w:multiLevelType w:val="hybridMultilevel"/>
    <w:tmpl w:val="955EB2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C062338"/>
    <w:multiLevelType w:val="hybridMultilevel"/>
    <w:tmpl w:val="9DD68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6557B"/>
    <w:multiLevelType w:val="hybridMultilevel"/>
    <w:tmpl w:val="3FB2233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15:restartNumberingAfterBreak="0">
    <w:nsid w:val="411F7BEC"/>
    <w:multiLevelType w:val="hybridMultilevel"/>
    <w:tmpl w:val="9B5CB8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65C7640"/>
    <w:multiLevelType w:val="hybridMultilevel"/>
    <w:tmpl w:val="080CEFF4"/>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D5D324D"/>
    <w:multiLevelType w:val="hybridMultilevel"/>
    <w:tmpl w:val="D1A8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5C5EBB"/>
    <w:multiLevelType w:val="hybridMultilevel"/>
    <w:tmpl w:val="CA4EB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8D7DDC"/>
    <w:multiLevelType w:val="hybridMultilevel"/>
    <w:tmpl w:val="5B262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C73E31"/>
    <w:multiLevelType w:val="hybridMultilevel"/>
    <w:tmpl w:val="4D7E2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3E7043"/>
    <w:multiLevelType w:val="hybridMultilevel"/>
    <w:tmpl w:val="25C432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94F40FC"/>
    <w:multiLevelType w:val="hybridMultilevel"/>
    <w:tmpl w:val="8C76F014"/>
    <w:lvl w:ilvl="0" w:tplc="AFF497BE">
      <w:start w:val="1"/>
      <w:numFmt w:val="decimal"/>
      <w:lvlText w:val="%1."/>
      <w:lvlJc w:val="left"/>
      <w:pPr>
        <w:tabs>
          <w:tab w:val="num" w:pos="720"/>
        </w:tabs>
        <w:ind w:left="720" w:hanging="360"/>
      </w:pPr>
      <w:rPr>
        <w:rFonts w:ascii="Times New Roman" w:eastAsia="Times New Roma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B750BD3"/>
    <w:multiLevelType w:val="hybridMultilevel"/>
    <w:tmpl w:val="834C7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3136960">
    <w:abstractNumId w:val="6"/>
  </w:num>
  <w:num w:numId="2" w16cid:durableId="1665740369">
    <w:abstractNumId w:val="3"/>
  </w:num>
  <w:num w:numId="3" w16cid:durableId="337078769">
    <w:abstractNumId w:val="13"/>
  </w:num>
  <w:num w:numId="4" w16cid:durableId="390926930">
    <w:abstractNumId w:val="12"/>
  </w:num>
  <w:num w:numId="5" w16cid:durableId="1688362697">
    <w:abstractNumId w:val="2"/>
  </w:num>
  <w:num w:numId="6" w16cid:durableId="1471022650">
    <w:abstractNumId w:val="7"/>
  </w:num>
  <w:num w:numId="7" w16cid:durableId="134027683">
    <w:abstractNumId w:val="11"/>
  </w:num>
  <w:num w:numId="8" w16cid:durableId="1237325028">
    <w:abstractNumId w:val="0"/>
  </w:num>
  <w:num w:numId="9" w16cid:durableId="217982973">
    <w:abstractNumId w:val="14"/>
  </w:num>
  <w:num w:numId="10" w16cid:durableId="478813442">
    <w:abstractNumId w:val="8"/>
  </w:num>
  <w:num w:numId="11" w16cid:durableId="125202824">
    <w:abstractNumId w:val="10"/>
  </w:num>
  <w:num w:numId="12" w16cid:durableId="1888712883">
    <w:abstractNumId w:val="9"/>
  </w:num>
  <w:num w:numId="13" w16cid:durableId="1460681615">
    <w:abstractNumId w:val="4"/>
  </w:num>
  <w:num w:numId="14" w16cid:durableId="630017349">
    <w:abstractNumId w:val="5"/>
  </w:num>
  <w:num w:numId="15" w16cid:durableId="859271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D97"/>
    <w:rsid w:val="000239E9"/>
    <w:rsid w:val="00095846"/>
    <w:rsid w:val="000A6D0E"/>
    <w:rsid w:val="000D5310"/>
    <w:rsid w:val="000F5AA0"/>
    <w:rsid w:val="00112E29"/>
    <w:rsid w:val="00130FE6"/>
    <w:rsid w:val="00183207"/>
    <w:rsid w:val="001A046C"/>
    <w:rsid w:val="001B55D1"/>
    <w:rsid w:val="0023039A"/>
    <w:rsid w:val="002546DD"/>
    <w:rsid w:val="002A75C3"/>
    <w:rsid w:val="002A7E2B"/>
    <w:rsid w:val="0032593F"/>
    <w:rsid w:val="00336AB1"/>
    <w:rsid w:val="0037521D"/>
    <w:rsid w:val="00380801"/>
    <w:rsid w:val="0039299F"/>
    <w:rsid w:val="003A7101"/>
    <w:rsid w:val="003F24F7"/>
    <w:rsid w:val="003F775C"/>
    <w:rsid w:val="00423A88"/>
    <w:rsid w:val="0044234A"/>
    <w:rsid w:val="004C5BF2"/>
    <w:rsid w:val="005164B5"/>
    <w:rsid w:val="005B2260"/>
    <w:rsid w:val="00627214"/>
    <w:rsid w:val="00636D90"/>
    <w:rsid w:val="006512C6"/>
    <w:rsid w:val="00662097"/>
    <w:rsid w:val="006754D7"/>
    <w:rsid w:val="0068529B"/>
    <w:rsid w:val="006F79C0"/>
    <w:rsid w:val="00707A17"/>
    <w:rsid w:val="00733CB0"/>
    <w:rsid w:val="00755E5C"/>
    <w:rsid w:val="00774A8A"/>
    <w:rsid w:val="0078259D"/>
    <w:rsid w:val="007B729A"/>
    <w:rsid w:val="00846BB3"/>
    <w:rsid w:val="00860034"/>
    <w:rsid w:val="008B400A"/>
    <w:rsid w:val="008E2C83"/>
    <w:rsid w:val="00982B7E"/>
    <w:rsid w:val="009D2D97"/>
    <w:rsid w:val="009F55C1"/>
    <w:rsid w:val="00A765DD"/>
    <w:rsid w:val="00AF0B71"/>
    <w:rsid w:val="00B00C84"/>
    <w:rsid w:val="00B52183"/>
    <w:rsid w:val="00B54FE1"/>
    <w:rsid w:val="00B662C3"/>
    <w:rsid w:val="00B67463"/>
    <w:rsid w:val="00BA7F78"/>
    <w:rsid w:val="00BF3F07"/>
    <w:rsid w:val="00BF5CCC"/>
    <w:rsid w:val="00C32264"/>
    <w:rsid w:val="00C93E31"/>
    <w:rsid w:val="00D13C59"/>
    <w:rsid w:val="00D41A1E"/>
    <w:rsid w:val="00E01C7E"/>
    <w:rsid w:val="00E607C3"/>
    <w:rsid w:val="00E65FB5"/>
    <w:rsid w:val="00E84CA1"/>
    <w:rsid w:val="00E93173"/>
    <w:rsid w:val="00F22793"/>
    <w:rsid w:val="00F24DED"/>
    <w:rsid w:val="00F321AC"/>
    <w:rsid w:val="00F73434"/>
    <w:rsid w:val="00F97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067F6"/>
  <w15:chartTrackingRefBased/>
  <w15:docId w15:val="{6035CB69-3E6E-47F8-9C7A-A3F7ABA1A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D97"/>
    <w:pPr>
      <w:spacing w:after="0" w:line="240" w:lineRule="auto"/>
    </w:pPr>
    <w:rPr>
      <w:lang w:val="en-CA"/>
    </w:rPr>
  </w:style>
  <w:style w:type="paragraph" w:styleId="Heading1">
    <w:name w:val="heading 1"/>
    <w:basedOn w:val="Normal"/>
    <w:next w:val="Normal"/>
    <w:link w:val="Heading1Char"/>
    <w:uiPriority w:val="9"/>
    <w:qFormat/>
    <w:rsid w:val="0078259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9D2D9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9D2D97"/>
    <w:rPr>
      <w:rFonts w:asciiTheme="majorHAnsi" w:eastAsiaTheme="majorEastAsia" w:hAnsiTheme="majorHAnsi" w:cstheme="majorBidi"/>
      <w:color w:val="323E4F" w:themeColor="text2" w:themeShade="BF"/>
      <w:spacing w:val="5"/>
      <w:kern w:val="28"/>
      <w:sz w:val="52"/>
      <w:szCs w:val="52"/>
      <w:lang w:val="en-CA"/>
    </w:rPr>
  </w:style>
  <w:style w:type="character" w:styleId="Hyperlink">
    <w:name w:val="Hyperlink"/>
    <w:basedOn w:val="DefaultParagraphFont"/>
    <w:uiPriority w:val="99"/>
    <w:unhideWhenUsed/>
    <w:rsid w:val="009D2D97"/>
    <w:rPr>
      <w:color w:val="0563C1" w:themeColor="hyperlink"/>
      <w:u w:val="single"/>
    </w:rPr>
  </w:style>
  <w:style w:type="paragraph" w:styleId="ListParagraph">
    <w:name w:val="List Paragraph"/>
    <w:basedOn w:val="Normal"/>
    <w:uiPriority w:val="34"/>
    <w:qFormat/>
    <w:rsid w:val="009D2D97"/>
    <w:pPr>
      <w:ind w:left="720"/>
      <w:contextualSpacing/>
    </w:pPr>
  </w:style>
  <w:style w:type="table" w:styleId="TableGrid">
    <w:name w:val="Table Grid"/>
    <w:basedOn w:val="TableNormal"/>
    <w:uiPriority w:val="59"/>
    <w:rsid w:val="009D2D97"/>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2D97"/>
    <w:pPr>
      <w:tabs>
        <w:tab w:val="center" w:pos="4680"/>
        <w:tab w:val="right" w:pos="9360"/>
      </w:tabs>
    </w:pPr>
  </w:style>
  <w:style w:type="character" w:customStyle="1" w:styleId="HeaderChar">
    <w:name w:val="Header Char"/>
    <w:basedOn w:val="DefaultParagraphFont"/>
    <w:link w:val="Header"/>
    <w:uiPriority w:val="99"/>
    <w:rsid w:val="009D2D97"/>
    <w:rPr>
      <w:lang w:val="en-CA"/>
    </w:rPr>
  </w:style>
  <w:style w:type="paragraph" w:styleId="Footer">
    <w:name w:val="footer"/>
    <w:basedOn w:val="Normal"/>
    <w:link w:val="FooterChar"/>
    <w:uiPriority w:val="99"/>
    <w:unhideWhenUsed/>
    <w:rsid w:val="009D2D97"/>
    <w:pPr>
      <w:tabs>
        <w:tab w:val="center" w:pos="4680"/>
        <w:tab w:val="right" w:pos="9360"/>
      </w:tabs>
    </w:pPr>
  </w:style>
  <w:style w:type="character" w:customStyle="1" w:styleId="FooterChar">
    <w:name w:val="Footer Char"/>
    <w:basedOn w:val="DefaultParagraphFont"/>
    <w:link w:val="Footer"/>
    <w:uiPriority w:val="99"/>
    <w:rsid w:val="009D2D97"/>
    <w:rPr>
      <w:lang w:val="en-CA"/>
    </w:rPr>
  </w:style>
  <w:style w:type="character" w:customStyle="1" w:styleId="Heading1Char">
    <w:name w:val="Heading 1 Char"/>
    <w:basedOn w:val="DefaultParagraphFont"/>
    <w:link w:val="Heading1"/>
    <w:uiPriority w:val="9"/>
    <w:rsid w:val="0078259D"/>
    <w:rPr>
      <w:rFonts w:asciiTheme="majorHAnsi" w:eastAsiaTheme="majorEastAsia" w:hAnsiTheme="majorHAnsi" w:cstheme="majorBidi"/>
      <w:color w:val="2E74B5" w:themeColor="accent1" w:themeShade="BF"/>
      <w:sz w:val="32"/>
      <w:szCs w:val="32"/>
      <w:lang w:val="en-CA"/>
    </w:rPr>
  </w:style>
  <w:style w:type="paragraph" w:styleId="BalloonText">
    <w:name w:val="Balloon Text"/>
    <w:basedOn w:val="Normal"/>
    <w:link w:val="BalloonTextChar"/>
    <w:uiPriority w:val="99"/>
    <w:semiHidden/>
    <w:unhideWhenUsed/>
    <w:rsid w:val="00F976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6B8"/>
    <w:rPr>
      <w:rFonts w:ascii="Segoe UI" w:hAnsi="Segoe UI" w:cs="Segoe UI"/>
      <w:sz w:val="18"/>
      <w:szCs w:val="18"/>
      <w:lang w:val="en-CA"/>
    </w:rPr>
  </w:style>
  <w:style w:type="character" w:customStyle="1" w:styleId="apple-converted-space">
    <w:name w:val="apple-converted-space"/>
    <w:basedOn w:val="DefaultParagraphFont"/>
    <w:rsid w:val="00E01C7E"/>
  </w:style>
  <w:style w:type="paragraph" w:customStyle="1" w:styleId="s10">
    <w:name w:val="s10"/>
    <w:basedOn w:val="Normal"/>
    <w:rsid w:val="00F321AC"/>
    <w:pPr>
      <w:spacing w:before="100" w:beforeAutospacing="1" w:after="100" w:afterAutospacing="1"/>
    </w:pPr>
    <w:rPr>
      <w:rFonts w:ascii="Times New Roman" w:hAnsi="Times New Roman" w:cs="Times New Roman"/>
      <w:sz w:val="24"/>
      <w:szCs w:val="24"/>
      <w:lang w:val="en-US"/>
    </w:rPr>
  </w:style>
  <w:style w:type="character" w:customStyle="1" w:styleId="s9">
    <w:name w:val="s9"/>
    <w:basedOn w:val="DefaultParagraphFont"/>
    <w:rsid w:val="00F321AC"/>
  </w:style>
  <w:style w:type="paragraph" w:customStyle="1" w:styleId="s7">
    <w:name w:val="s7"/>
    <w:basedOn w:val="Normal"/>
    <w:rsid w:val="00F321AC"/>
    <w:pPr>
      <w:spacing w:before="100" w:beforeAutospacing="1" w:after="100" w:afterAutospacing="1"/>
    </w:pPr>
    <w:rPr>
      <w:rFonts w:ascii="Times New Roman" w:hAnsi="Times New Roman" w:cs="Times New Roman"/>
      <w:sz w:val="24"/>
      <w:szCs w:val="24"/>
      <w:lang w:val="en-US"/>
    </w:rPr>
  </w:style>
  <w:style w:type="character" w:customStyle="1" w:styleId="s6">
    <w:name w:val="s6"/>
    <w:basedOn w:val="DefaultParagraphFont"/>
    <w:rsid w:val="00F321AC"/>
  </w:style>
  <w:style w:type="character" w:customStyle="1" w:styleId="s4">
    <w:name w:val="s4"/>
    <w:basedOn w:val="DefaultParagraphFont"/>
    <w:rsid w:val="00AF0B71"/>
  </w:style>
  <w:style w:type="character" w:customStyle="1" w:styleId="s5">
    <w:name w:val="s5"/>
    <w:basedOn w:val="DefaultParagraphFont"/>
    <w:rsid w:val="00AF0B71"/>
  </w:style>
  <w:style w:type="character" w:customStyle="1" w:styleId="s8">
    <w:name w:val="s8"/>
    <w:basedOn w:val="DefaultParagraphFont"/>
    <w:rsid w:val="00AF0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86715">
      <w:bodyDiv w:val="1"/>
      <w:marLeft w:val="0"/>
      <w:marRight w:val="0"/>
      <w:marTop w:val="0"/>
      <w:marBottom w:val="0"/>
      <w:divBdr>
        <w:top w:val="none" w:sz="0" w:space="0" w:color="auto"/>
        <w:left w:val="none" w:sz="0" w:space="0" w:color="auto"/>
        <w:bottom w:val="none" w:sz="0" w:space="0" w:color="auto"/>
        <w:right w:val="none" w:sz="0" w:space="0" w:color="auto"/>
      </w:divBdr>
      <w:divsChild>
        <w:div w:id="1249462271">
          <w:marLeft w:val="0"/>
          <w:marRight w:val="0"/>
          <w:marTop w:val="0"/>
          <w:marBottom w:val="0"/>
          <w:divBdr>
            <w:top w:val="none" w:sz="0" w:space="0" w:color="auto"/>
            <w:left w:val="none" w:sz="0" w:space="0" w:color="auto"/>
            <w:bottom w:val="none" w:sz="0" w:space="0" w:color="auto"/>
            <w:right w:val="none" w:sz="0" w:space="0" w:color="auto"/>
          </w:divBdr>
        </w:div>
        <w:div w:id="823010734">
          <w:marLeft w:val="0"/>
          <w:marRight w:val="0"/>
          <w:marTop w:val="0"/>
          <w:marBottom w:val="0"/>
          <w:divBdr>
            <w:top w:val="none" w:sz="0" w:space="0" w:color="auto"/>
            <w:left w:val="none" w:sz="0" w:space="0" w:color="auto"/>
            <w:bottom w:val="none" w:sz="0" w:space="0" w:color="auto"/>
            <w:right w:val="none" w:sz="0" w:space="0" w:color="auto"/>
          </w:divBdr>
        </w:div>
        <w:div w:id="446705134">
          <w:marLeft w:val="0"/>
          <w:marRight w:val="0"/>
          <w:marTop w:val="0"/>
          <w:marBottom w:val="0"/>
          <w:divBdr>
            <w:top w:val="none" w:sz="0" w:space="0" w:color="auto"/>
            <w:left w:val="none" w:sz="0" w:space="0" w:color="auto"/>
            <w:bottom w:val="none" w:sz="0" w:space="0" w:color="auto"/>
            <w:right w:val="none" w:sz="0" w:space="0" w:color="auto"/>
          </w:divBdr>
        </w:div>
      </w:divsChild>
    </w:div>
    <w:div w:id="388038691">
      <w:bodyDiv w:val="1"/>
      <w:marLeft w:val="0"/>
      <w:marRight w:val="0"/>
      <w:marTop w:val="0"/>
      <w:marBottom w:val="0"/>
      <w:divBdr>
        <w:top w:val="none" w:sz="0" w:space="0" w:color="auto"/>
        <w:left w:val="none" w:sz="0" w:space="0" w:color="auto"/>
        <w:bottom w:val="none" w:sz="0" w:space="0" w:color="auto"/>
        <w:right w:val="none" w:sz="0" w:space="0" w:color="auto"/>
      </w:divBdr>
      <w:divsChild>
        <w:div w:id="1215697335">
          <w:marLeft w:val="0"/>
          <w:marRight w:val="0"/>
          <w:marTop w:val="0"/>
          <w:marBottom w:val="0"/>
          <w:divBdr>
            <w:top w:val="none" w:sz="0" w:space="0" w:color="auto"/>
            <w:left w:val="none" w:sz="0" w:space="0" w:color="auto"/>
            <w:bottom w:val="none" w:sz="0" w:space="0" w:color="auto"/>
            <w:right w:val="none" w:sz="0" w:space="0" w:color="auto"/>
          </w:divBdr>
        </w:div>
        <w:div w:id="494690635">
          <w:marLeft w:val="0"/>
          <w:marRight w:val="0"/>
          <w:marTop w:val="0"/>
          <w:marBottom w:val="0"/>
          <w:divBdr>
            <w:top w:val="none" w:sz="0" w:space="0" w:color="auto"/>
            <w:left w:val="none" w:sz="0" w:space="0" w:color="auto"/>
            <w:bottom w:val="none" w:sz="0" w:space="0" w:color="auto"/>
            <w:right w:val="none" w:sz="0" w:space="0" w:color="auto"/>
          </w:divBdr>
        </w:div>
        <w:div w:id="229771492">
          <w:marLeft w:val="0"/>
          <w:marRight w:val="0"/>
          <w:marTop w:val="0"/>
          <w:marBottom w:val="0"/>
          <w:divBdr>
            <w:top w:val="none" w:sz="0" w:space="0" w:color="auto"/>
            <w:left w:val="none" w:sz="0" w:space="0" w:color="auto"/>
            <w:bottom w:val="none" w:sz="0" w:space="0" w:color="auto"/>
            <w:right w:val="none" w:sz="0" w:space="0" w:color="auto"/>
          </w:divBdr>
        </w:div>
      </w:divsChild>
    </w:div>
    <w:div w:id="720789236">
      <w:bodyDiv w:val="1"/>
      <w:marLeft w:val="0"/>
      <w:marRight w:val="0"/>
      <w:marTop w:val="0"/>
      <w:marBottom w:val="0"/>
      <w:divBdr>
        <w:top w:val="none" w:sz="0" w:space="0" w:color="auto"/>
        <w:left w:val="none" w:sz="0" w:space="0" w:color="auto"/>
        <w:bottom w:val="none" w:sz="0" w:space="0" w:color="auto"/>
        <w:right w:val="none" w:sz="0" w:space="0" w:color="auto"/>
      </w:divBdr>
      <w:divsChild>
        <w:div w:id="1810896164">
          <w:marLeft w:val="0"/>
          <w:marRight w:val="0"/>
          <w:marTop w:val="0"/>
          <w:marBottom w:val="0"/>
          <w:divBdr>
            <w:top w:val="none" w:sz="0" w:space="0" w:color="auto"/>
            <w:left w:val="none" w:sz="0" w:space="0" w:color="auto"/>
            <w:bottom w:val="none" w:sz="0" w:space="0" w:color="auto"/>
            <w:right w:val="none" w:sz="0" w:space="0" w:color="auto"/>
          </w:divBdr>
        </w:div>
        <w:div w:id="220285801">
          <w:marLeft w:val="0"/>
          <w:marRight w:val="0"/>
          <w:marTop w:val="0"/>
          <w:marBottom w:val="0"/>
          <w:divBdr>
            <w:top w:val="none" w:sz="0" w:space="0" w:color="auto"/>
            <w:left w:val="none" w:sz="0" w:space="0" w:color="auto"/>
            <w:bottom w:val="none" w:sz="0" w:space="0" w:color="auto"/>
            <w:right w:val="none" w:sz="0" w:space="0" w:color="auto"/>
          </w:divBdr>
        </w:div>
        <w:div w:id="512182852">
          <w:marLeft w:val="0"/>
          <w:marRight w:val="0"/>
          <w:marTop w:val="0"/>
          <w:marBottom w:val="0"/>
          <w:divBdr>
            <w:top w:val="none" w:sz="0" w:space="0" w:color="auto"/>
            <w:left w:val="none" w:sz="0" w:space="0" w:color="auto"/>
            <w:bottom w:val="none" w:sz="0" w:space="0" w:color="auto"/>
            <w:right w:val="none" w:sz="0" w:space="0" w:color="auto"/>
          </w:divBdr>
        </w:div>
      </w:divsChild>
    </w:div>
    <w:div w:id="916477499">
      <w:bodyDiv w:val="1"/>
      <w:marLeft w:val="0"/>
      <w:marRight w:val="0"/>
      <w:marTop w:val="0"/>
      <w:marBottom w:val="0"/>
      <w:divBdr>
        <w:top w:val="none" w:sz="0" w:space="0" w:color="auto"/>
        <w:left w:val="none" w:sz="0" w:space="0" w:color="auto"/>
        <w:bottom w:val="none" w:sz="0" w:space="0" w:color="auto"/>
        <w:right w:val="none" w:sz="0" w:space="0" w:color="auto"/>
      </w:divBdr>
      <w:divsChild>
        <w:div w:id="977997465">
          <w:marLeft w:val="0"/>
          <w:marRight w:val="0"/>
          <w:marTop w:val="0"/>
          <w:marBottom w:val="0"/>
          <w:divBdr>
            <w:top w:val="none" w:sz="0" w:space="0" w:color="auto"/>
            <w:left w:val="none" w:sz="0" w:space="0" w:color="auto"/>
            <w:bottom w:val="none" w:sz="0" w:space="0" w:color="auto"/>
            <w:right w:val="none" w:sz="0" w:space="0" w:color="auto"/>
          </w:divBdr>
        </w:div>
        <w:div w:id="508371253">
          <w:marLeft w:val="0"/>
          <w:marRight w:val="0"/>
          <w:marTop w:val="0"/>
          <w:marBottom w:val="0"/>
          <w:divBdr>
            <w:top w:val="none" w:sz="0" w:space="0" w:color="auto"/>
            <w:left w:val="none" w:sz="0" w:space="0" w:color="auto"/>
            <w:bottom w:val="none" w:sz="0" w:space="0" w:color="auto"/>
            <w:right w:val="none" w:sz="0" w:space="0" w:color="auto"/>
          </w:divBdr>
        </w:div>
        <w:div w:id="203954519">
          <w:marLeft w:val="0"/>
          <w:marRight w:val="0"/>
          <w:marTop w:val="0"/>
          <w:marBottom w:val="0"/>
          <w:divBdr>
            <w:top w:val="none" w:sz="0" w:space="0" w:color="auto"/>
            <w:left w:val="none" w:sz="0" w:space="0" w:color="auto"/>
            <w:bottom w:val="none" w:sz="0" w:space="0" w:color="auto"/>
            <w:right w:val="none" w:sz="0" w:space="0" w:color="auto"/>
          </w:divBdr>
        </w:div>
        <w:div w:id="663242200">
          <w:marLeft w:val="0"/>
          <w:marRight w:val="0"/>
          <w:marTop w:val="0"/>
          <w:marBottom w:val="0"/>
          <w:divBdr>
            <w:top w:val="none" w:sz="0" w:space="0" w:color="auto"/>
            <w:left w:val="none" w:sz="0" w:space="0" w:color="auto"/>
            <w:bottom w:val="none" w:sz="0" w:space="0" w:color="auto"/>
            <w:right w:val="none" w:sz="0" w:space="0" w:color="auto"/>
          </w:divBdr>
        </w:div>
        <w:div w:id="249854349">
          <w:marLeft w:val="0"/>
          <w:marRight w:val="0"/>
          <w:marTop w:val="0"/>
          <w:marBottom w:val="0"/>
          <w:divBdr>
            <w:top w:val="none" w:sz="0" w:space="0" w:color="auto"/>
            <w:left w:val="none" w:sz="0" w:space="0" w:color="auto"/>
            <w:bottom w:val="none" w:sz="0" w:space="0" w:color="auto"/>
            <w:right w:val="none" w:sz="0" w:space="0" w:color="auto"/>
          </w:divBdr>
        </w:div>
        <w:div w:id="1398820081">
          <w:marLeft w:val="0"/>
          <w:marRight w:val="0"/>
          <w:marTop w:val="0"/>
          <w:marBottom w:val="0"/>
          <w:divBdr>
            <w:top w:val="none" w:sz="0" w:space="0" w:color="auto"/>
            <w:left w:val="none" w:sz="0" w:space="0" w:color="auto"/>
            <w:bottom w:val="none" w:sz="0" w:space="0" w:color="auto"/>
            <w:right w:val="none" w:sz="0" w:space="0" w:color="auto"/>
          </w:divBdr>
        </w:div>
        <w:div w:id="1177160356">
          <w:marLeft w:val="0"/>
          <w:marRight w:val="0"/>
          <w:marTop w:val="0"/>
          <w:marBottom w:val="0"/>
          <w:divBdr>
            <w:top w:val="none" w:sz="0" w:space="0" w:color="auto"/>
            <w:left w:val="none" w:sz="0" w:space="0" w:color="auto"/>
            <w:bottom w:val="none" w:sz="0" w:space="0" w:color="auto"/>
            <w:right w:val="none" w:sz="0" w:space="0" w:color="auto"/>
          </w:divBdr>
        </w:div>
      </w:divsChild>
    </w:div>
    <w:div w:id="1366061752">
      <w:bodyDiv w:val="1"/>
      <w:marLeft w:val="0"/>
      <w:marRight w:val="0"/>
      <w:marTop w:val="0"/>
      <w:marBottom w:val="0"/>
      <w:divBdr>
        <w:top w:val="none" w:sz="0" w:space="0" w:color="auto"/>
        <w:left w:val="none" w:sz="0" w:space="0" w:color="auto"/>
        <w:bottom w:val="none" w:sz="0" w:space="0" w:color="auto"/>
        <w:right w:val="none" w:sz="0" w:space="0" w:color="auto"/>
      </w:divBdr>
      <w:divsChild>
        <w:div w:id="730419001">
          <w:marLeft w:val="0"/>
          <w:marRight w:val="0"/>
          <w:marTop w:val="0"/>
          <w:marBottom w:val="0"/>
          <w:divBdr>
            <w:top w:val="none" w:sz="0" w:space="0" w:color="auto"/>
            <w:left w:val="none" w:sz="0" w:space="0" w:color="auto"/>
            <w:bottom w:val="none" w:sz="0" w:space="0" w:color="auto"/>
            <w:right w:val="none" w:sz="0" w:space="0" w:color="auto"/>
          </w:divBdr>
        </w:div>
        <w:div w:id="1261067595">
          <w:marLeft w:val="0"/>
          <w:marRight w:val="0"/>
          <w:marTop w:val="0"/>
          <w:marBottom w:val="0"/>
          <w:divBdr>
            <w:top w:val="none" w:sz="0" w:space="0" w:color="auto"/>
            <w:left w:val="none" w:sz="0" w:space="0" w:color="auto"/>
            <w:bottom w:val="none" w:sz="0" w:space="0" w:color="auto"/>
            <w:right w:val="none" w:sz="0" w:space="0" w:color="auto"/>
          </w:divBdr>
        </w:div>
        <w:div w:id="434908819">
          <w:marLeft w:val="0"/>
          <w:marRight w:val="0"/>
          <w:marTop w:val="0"/>
          <w:marBottom w:val="0"/>
          <w:divBdr>
            <w:top w:val="none" w:sz="0" w:space="0" w:color="auto"/>
            <w:left w:val="none" w:sz="0" w:space="0" w:color="auto"/>
            <w:bottom w:val="none" w:sz="0" w:space="0" w:color="auto"/>
            <w:right w:val="none" w:sz="0" w:space="0" w:color="auto"/>
          </w:divBdr>
        </w:div>
      </w:divsChild>
    </w:div>
    <w:div w:id="1498033173">
      <w:bodyDiv w:val="1"/>
      <w:marLeft w:val="0"/>
      <w:marRight w:val="0"/>
      <w:marTop w:val="0"/>
      <w:marBottom w:val="0"/>
      <w:divBdr>
        <w:top w:val="none" w:sz="0" w:space="0" w:color="auto"/>
        <w:left w:val="none" w:sz="0" w:space="0" w:color="auto"/>
        <w:bottom w:val="none" w:sz="0" w:space="0" w:color="auto"/>
        <w:right w:val="none" w:sz="0" w:space="0" w:color="auto"/>
      </w:divBdr>
      <w:divsChild>
        <w:div w:id="562637549">
          <w:marLeft w:val="0"/>
          <w:marRight w:val="0"/>
          <w:marTop w:val="0"/>
          <w:marBottom w:val="0"/>
          <w:divBdr>
            <w:top w:val="none" w:sz="0" w:space="0" w:color="auto"/>
            <w:left w:val="none" w:sz="0" w:space="0" w:color="auto"/>
            <w:bottom w:val="none" w:sz="0" w:space="0" w:color="auto"/>
            <w:right w:val="none" w:sz="0" w:space="0" w:color="auto"/>
          </w:divBdr>
        </w:div>
        <w:div w:id="1459491374">
          <w:marLeft w:val="0"/>
          <w:marRight w:val="0"/>
          <w:marTop w:val="0"/>
          <w:marBottom w:val="0"/>
          <w:divBdr>
            <w:top w:val="none" w:sz="0" w:space="0" w:color="auto"/>
            <w:left w:val="none" w:sz="0" w:space="0" w:color="auto"/>
            <w:bottom w:val="none" w:sz="0" w:space="0" w:color="auto"/>
            <w:right w:val="none" w:sz="0" w:space="0" w:color="auto"/>
          </w:divBdr>
        </w:div>
        <w:div w:id="155801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urriculum.gov.bc.ca/curriculum/english-language-arts/introduction" TargetMode="External"/><Relationship Id="rId5" Type="http://schemas.openxmlformats.org/officeDocument/2006/relationships/settings" Target="settings.xml"/><Relationship Id="rId10" Type="http://schemas.openxmlformats.org/officeDocument/2006/relationships/image" Target="http://www.schnitt.de/_images/filme/dangerous_minds.jpg"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0E9660785476409611A0F77F4D8FD0" ma:contentTypeVersion="0" ma:contentTypeDescription="Create a new document." ma:contentTypeScope="" ma:versionID="10fc341279d371a8c3d356f716499dd2">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52D37C-3587-482A-ADE3-A799797F1096}">
  <ds:schemaRefs>
    <ds:schemaRef ds:uri="http://schemas.microsoft.com/sharepoint/v3/contenttype/forms"/>
  </ds:schemaRefs>
</ds:datastoreItem>
</file>

<file path=customXml/itemProps2.xml><?xml version="1.0" encoding="utf-8"?>
<ds:datastoreItem xmlns:ds="http://schemas.openxmlformats.org/officeDocument/2006/customXml" ds:itemID="{617C3A29-F0D4-42E7-97F8-3FC59907FD9D}"/>
</file>

<file path=customXml/itemProps3.xml><?xml version="1.0" encoding="utf-8"?>
<ds:datastoreItem xmlns:ds="http://schemas.openxmlformats.org/officeDocument/2006/customXml" ds:itemID="{C987DE99-A414-4ECC-B12F-845890F244DB}"/>
</file>

<file path=docProps/app.xml><?xml version="1.0" encoding="utf-8"?>
<Properties xmlns="http://schemas.openxmlformats.org/officeDocument/2006/extended-properties" xmlns:vt="http://schemas.openxmlformats.org/officeDocument/2006/docPropsVTypes">
  <Template>Normal</Template>
  <TotalTime>2</TotalTime>
  <Pages>2</Pages>
  <Words>611</Words>
  <Characters>3486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School District 43 (Coquitlam)</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McMahon, Ryan</dc:creator>
  <cp:keywords/>
  <dc:description/>
  <cp:lastModifiedBy>Roberts, Edward</cp:lastModifiedBy>
  <cp:revision>2</cp:revision>
  <cp:lastPrinted>2020-10-01T18:25:00Z</cp:lastPrinted>
  <dcterms:created xsi:type="dcterms:W3CDTF">2025-09-23T16:58:00Z</dcterms:created>
  <dcterms:modified xsi:type="dcterms:W3CDTF">2025-09-23T16:58:00Z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0x0101004F0E9660785476409611A0F77F4D8FD0</vt:lpwstr>
  </property>
</Properties>
</file>