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332D" w:rsidRDefault="00B30B1C">
      <w:pPr>
        <w:jc w:val="center"/>
        <w:rPr>
          <w:sz w:val="20"/>
          <w:szCs w:val="20"/>
        </w:rPr>
      </w:pPr>
      <w:r>
        <w:rPr>
          <w:sz w:val="20"/>
          <w:szCs w:val="20"/>
        </w:rPr>
        <w:t>École Moody Middle School of the Arts</w:t>
      </w:r>
    </w:p>
    <w:p w14:paraId="00000002" w14:textId="77777777" w:rsidR="0041332D" w:rsidRDefault="00B30B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PAC ANNUAL GENERAL MEETING AGENDA</w:t>
      </w:r>
    </w:p>
    <w:p w14:paraId="00000003" w14:textId="77777777" w:rsidR="0041332D" w:rsidRDefault="00B30B1C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June 6</w:t>
      </w:r>
      <w:proofErr w:type="gramStart"/>
      <w:r>
        <w:rPr>
          <w:sz w:val="20"/>
          <w:szCs w:val="20"/>
        </w:rPr>
        <w:t>th  at</w:t>
      </w:r>
      <w:proofErr w:type="gramEnd"/>
      <w:r>
        <w:rPr>
          <w:sz w:val="20"/>
          <w:szCs w:val="20"/>
        </w:rPr>
        <w:t xml:space="preserve"> 6:30pm via ZOOM and in person</w:t>
      </w:r>
    </w:p>
    <w:p w14:paraId="00000004" w14:textId="77777777" w:rsidR="0041332D" w:rsidRDefault="00B30B1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 </w:t>
      </w:r>
    </w:p>
    <w:p w14:paraId="00000005" w14:textId="77777777" w:rsidR="0041332D" w:rsidRDefault="00B30B1C">
      <w:pPr>
        <w:rPr>
          <w:b/>
          <w:sz w:val="20"/>
          <w:szCs w:val="20"/>
        </w:rPr>
        <w:sectPr w:rsidR="0041332D">
          <w:pgSz w:w="12240" w:h="15840"/>
          <w:pgMar w:top="720" w:right="1134" w:bottom="720" w:left="1418" w:header="709" w:footer="709" w:gutter="0"/>
          <w:pgNumType w:start="1"/>
          <w:cols w:space="720"/>
        </w:sectPr>
      </w:pPr>
      <w:r>
        <w:rPr>
          <w:b/>
          <w:sz w:val="20"/>
          <w:szCs w:val="20"/>
        </w:rPr>
        <w:t xml:space="preserve">2022-2023 PAC Executive Members: </w:t>
      </w:r>
    </w:p>
    <w:p w14:paraId="00000006" w14:textId="77777777" w:rsidR="0041332D" w:rsidRDefault="00B30B1C">
      <w:pPr>
        <w:spacing w:after="0"/>
        <w:rPr>
          <w:sz w:val="20"/>
          <w:szCs w:val="20"/>
        </w:rPr>
      </w:pPr>
      <w:r>
        <w:rPr>
          <w:sz w:val="20"/>
          <w:szCs w:val="20"/>
        </w:rPr>
        <w:t>Chair – Kimiko McDonnell</w:t>
      </w:r>
    </w:p>
    <w:p w14:paraId="00000007" w14:textId="77777777" w:rsidR="0041332D" w:rsidRDefault="00B30B1C">
      <w:pPr>
        <w:spacing w:after="0"/>
        <w:rPr>
          <w:sz w:val="20"/>
          <w:szCs w:val="20"/>
        </w:rPr>
      </w:pPr>
      <w:r>
        <w:rPr>
          <w:sz w:val="20"/>
          <w:szCs w:val="20"/>
        </w:rPr>
        <w:t>Vice-Chair – Terri Besworth</w:t>
      </w:r>
    </w:p>
    <w:p w14:paraId="00000008" w14:textId="77777777" w:rsidR="0041332D" w:rsidRDefault="00B30B1C">
      <w:pPr>
        <w:spacing w:after="0"/>
        <w:rPr>
          <w:sz w:val="20"/>
          <w:szCs w:val="20"/>
        </w:rPr>
      </w:pPr>
      <w:r>
        <w:rPr>
          <w:sz w:val="20"/>
          <w:szCs w:val="20"/>
        </w:rPr>
        <w:t>Treasurer – Danny Raposo</w:t>
      </w:r>
    </w:p>
    <w:p w14:paraId="00000009" w14:textId="77777777" w:rsidR="0041332D" w:rsidRDefault="00B30B1C">
      <w:pPr>
        <w:spacing w:after="0"/>
        <w:rPr>
          <w:sz w:val="20"/>
          <w:szCs w:val="20"/>
        </w:rPr>
      </w:pPr>
      <w:r>
        <w:rPr>
          <w:sz w:val="20"/>
          <w:szCs w:val="20"/>
        </w:rPr>
        <w:t>Secretary – Aisling Nebor</w:t>
      </w:r>
    </w:p>
    <w:p w14:paraId="0000000A" w14:textId="77777777" w:rsidR="0041332D" w:rsidRDefault="00B30B1C">
      <w:pPr>
        <w:spacing w:after="0"/>
        <w:rPr>
          <w:sz w:val="20"/>
          <w:szCs w:val="20"/>
        </w:rPr>
      </w:pPr>
      <w:r>
        <w:rPr>
          <w:sz w:val="20"/>
          <w:szCs w:val="20"/>
        </w:rPr>
        <w:t>Past Cha</w:t>
      </w:r>
      <w:r>
        <w:rPr>
          <w:sz w:val="20"/>
          <w:szCs w:val="20"/>
        </w:rPr>
        <w:t>ri – Kerry LeCorre</w:t>
      </w:r>
    </w:p>
    <w:p w14:paraId="0000000B" w14:textId="77777777" w:rsidR="0041332D" w:rsidRDefault="00B30B1C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Parent Council.net Admin – Terri Besworth</w:t>
      </w:r>
    </w:p>
    <w:p w14:paraId="0000000C" w14:textId="77777777" w:rsidR="0041332D" w:rsidRDefault="00B30B1C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DPAC – Denise Pickard</w:t>
      </w:r>
    </w:p>
    <w:p w14:paraId="0000000D" w14:textId="77777777" w:rsidR="0041332D" w:rsidRDefault="00B30B1C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Hot Lunch Lead – Jillian Eaton</w:t>
      </w:r>
    </w:p>
    <w:p w14:paraId="0000000E" w14:textId="77777777" w:rsidR="0041332D" w:rsidRDefault="00B30B1C">
      <w:pPr>
        <w:spacing w:after="0"/>
        <w:ind w:left="-284" w:right="-188"/>
        <w:rPr>
          <w:sz w:val="20"/>
          <w:szCs w:val="20"/>
        </w:rPr>
      </w:pPr>
      <w:r>
        <w:rPr>
          <w:sz w:val="20"/>
          <w:szCs w:val="20"/>
        </w:rPr>
        <w:t>Volunteer Coordinator – Allison Power</w:t>
      </w:r>
    </w:p>
    <w:p w14:paraId="0000000F" w14:textId="77777777" w:rsidR="0041332D" w:rsidRDefault="00B30B1C">
      <w:pPr>
        <w:spacing w:after="0"/>
        <w:ind w:left="-284" w:right="-188"/>
        <w:rPr>
          <w:sz w:val="20"/>
          <w:szCs w:val="20"/>
        </w:rPr>
        <w:sectPr w:rsidR="0041332D">
          <w:type w:val="continuous"/>
          <w:pgSz w:w="12240" w:h="15840"/>
          <w:pgMar w:top="720" w:right="1134" w:bottom="720" w:left="1418" w:header="709" w:footer="709" w:gutter="0"/>
          <w:cols w:num="2" w:space="720" w:equalWidth="0">
            <w:col w:w="4490" w:space="708"/>
            <w:col w:w="4490" w:space="0"/>
          </w:cols>
        </w:sectPr>
      </w:pPr>
      <w:r>
        <w:rPr>
          <w:sz w:val="20"/>
          <w:szCs w:val="20"/>
        </w:rPr>
        <w:t>Communications Lead – Kerry LeCorre</w:t>
      </w:r>
    </w:p>
    <w:p w14:paraId="00000010" w14:textId="77777777" w:rsidR="0041332D" w:rsidRDefault="00B30B1C">
      <w:pPr>
        <w:spacing w:after="0"/>
      </w:pPr>
      <w:r>
        <w:t>________________________________________</w:t>
      </w:r>
      <w:r>
        <w:t xml:space="preserve">________________________________________________         </w:t>
      </w:r>
    </w:p>
    <w:p w14:paraId="00000011" w14:textId="77777777" w:rsidR="0041332D" w:rsidRDefault="0041332D">
      <w:pPr>
        <w:spacing w:after="0"/>
      </w:pPr>
    </w:p>
    <w:p w14:paraId="00000012" w14:textId="77777777" w:rsidR="0041332D" w:rsidRDefault="00B30B1C">
      <w:pPr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</w:rPr>
        <w:t>1. Land Acknowledgement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(Kimiko)</w:t>
      </w:r>
    </w:p>
    <w:p w14:paraId="00000013" w14:textId="77777777" w:rsidR="0041332D" w:rsidRDefault="00B30B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Acknowledge we are on the ancestral unceded territory of the </w:t>
      </w:r>
      <w:proofErr w:type="spellStart"/>
      <w:r>
        <w:rPr>
          <w:sz w:val="20"/>
          <w:szCs w:val="20"/>
        </w:rPr>
        <w:t>kwikwetlem</w:t>
      </w:r>
      <w:proofErr w:type="spellEnd"/>
      <w:r>
        <w:rPr>
          <w:sz w:val="20"/>
          <w:szCs w:val="20"/>
        </w:rPr>
        <w:t xml:space="preserve"> First Nation.  We thank the </w:t>
      </w:r>
      <w:proofErr w:type="spellStart"/>
      <w:r>
        <w:rPr>
          <w:sz w:val="20"/>
          <w:szCs w:val="20"/>
        </w:rPr>
        <w:t>kwikwetlem</w:t>
      </w:r>
      <w:proofErr w:type="spellEnd"/>
      <w:r>
        <w:rPr>
          <w:sz w:val="20"/>
          <w:szCs w:val="20"/>
        </w:rPr>
        <w:t xml:space="preserve"> who continue to live on these lands and care for t</w:t>
      </w:r>
      <w:r>
        <w:rPr>
          <w:sz w:val="20"/>
          <w:szCs w:val="20"/>
        </w:rPr>
        <w:t>hem, along with the waters and all that is above and below.</w:t>
      </w:r>
    </w:p>
    <w:p w14:paraId="00000014" w14:textId="77777777" w:rsidR="0041332D" w:rsidRDefault="0041332D">
      <w:pPr>
        <w:spacing w:after="0" w:line="240" w:lineRule="auto"/>
        <w:rPr>
          <w:sz w:val="20"/>
          <w:szCs w:val="20"/>
        </w:rPr>
      </w:pPr>
    </w:p>
    <w:p w14:paraId="00000015" w14:textId="77777777" w:rsidR="0041332D" w:rsidRDefault="00B30B1C">
      <w:pPr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2. Welcome and Introductions of PAC members </w:t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(All)</w:t>
      </w:r>
    </w:p>
    <w:p w14:paraId="00000016" w14:textId="77777777" w:rsidR="0041332D" w:rsidRDefault="00B30B1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3. Approvals – 2 mins</w:t>
      </w:r>
    </w:p>
    <w:p w14:paraId="00000017" w14:textId="77777777" w:rsidR="0041332D" w:rsidRDefault="00B30B1C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Tonight’s </w:t>
      </w:r>
      <w:r>
        <w:rPr>
          <w:sz w:val="20"/>
          <w:szCs w:val="20"/>
          <w:u w:val="single"/>
        </w:rPr>
        <w:t>Agenda</w:t>
      </w:r>
      <w:r>
        <w:rPr>
          <w:sz w:val="20"/>
          <w:szCs w:val="20"/>
        </w:rPr>
        <w:t xml:space="preserve"> </w:t>
      </w:r>
    </w:p>
    <w:p w14:paraId="00000018" w14:textId="77777777" w:rsidR="0041332D" w:rsidRDefault="00B30B1C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>
        <w:rPr>
          <w:sz w:val="20"/>
          <w:szCs w:val="20"/>
          <w:u w:val="single"/>
        </w:rPr>
        <w:t>Minutes</w:t>
      </w:r>
      <w:r>
        <w:rPr>
          <w:sz w:val="20"/>
          <w:szCs w:val="20"/>
        </w:rPr>
        <w:t xml:space="preserve"> of the May 8th, </w:t>
      </w:r>
      <w:proofErr w:type="gramStart"/>
      <w:r>
        <w:rPr>
          <w:sz w:val="20"/>
          <w:szCs w:val="20"/>
        </w:rPr>
        <w:t>2023</w:t>
      </w:r>
      <w:proofErr w:type="gramEnd"/>
      <w:r>
        <w:rPr>
          <w:sz w:val="20"/>
          <w:szCs w:val="20"/>
        </w:rPr>
        <w:t xml:space="preserve"> Meeting </w:t>
      </w:r>
    </w:p>
    <w:p w14:paraId="00000019" w14:textId="77777777" w:rsidR="0041332D" w:rsidRDefault="0041332D">
      <w:pPr>
        <w:spacing w:after="0"/>
        <w:rPr>
          <w:sz w:val="20"/>
          <w:szCs w:val="20"/>
        </w:rPr>
      </w:pPr>
    </w:p>
    <w:p w14:paraId="0000001A" w14:textId="77777777" w:rsidR="0041332D" w:rsidRDefault="00B30B1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4. Executive Reports -- 15-20 mins</w:t>
      </w:r>
    </w:p>
    <w:p w14:paraId="0000001B" w14:textId="77777777" w:rsidR="0041332D" w:rsidRDefault="00B30B1C">
      <w:pPr>
        <w:tabs>
          <w:tab w:val="left" w:pos="3261"/>
        </w:tabs>
        <w:spacing w:after="0"/>
        <w:ind w:left="1134" w:hanging="414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>
        <w:rPr>
          <w:sz w:val="20"/>
          <w:szCs w:val="20"/>
        </w:rPr>
        <w:tab/>
        <w:t>Chair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(Kimiko)</w:t>
      </w:r>
    </w:p>
    <w:p w14:paraId="0000001C" w14:textId="77777777" w:rsidR="0041332D" w:rsidRDefault="00B30B1C">
      <w:pPr>
        <w:spacing w:after="0"/>
        <w:ind w:left="1134" w:hanging="414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Treasurer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(Danny)</w:t>
      </w:r>
    </w:p>
    <w:p w14:paraId="0000001D" w14:textId="77777777" w:rsidR="0041332D" w:rsidRDefault="00B30B1C">
      <w:pPr>
        <w:tabs>
          <w:tab w:val="left" w:pos="3119"/>
        </w:tabs>
        <w:spacing w:after="0"/>
        <w:ind w:left="1134" w:hanging="414"/>
        <w:rPr>
          <w:i/>
          <w:sz w:val="20"/>
          <w:szCs w:val="20"/>
        </w:rPr>
      </w:pPr>
      <w:r>
        <w:rPr>
          <w:sz w:val="20"/>
          <w:szCs w:val="20"/>
        </w:rPr>
        <w:t xml:space="preserve">c. </w:t>
      </w:r>
      <w:r>
        <w:rPr>
          <w:sz w:val="20"/>
          <w:szCs w:val="20"/>
        </w:rPr>
        <w:tab/>
        <w:t>DPAC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(Denise)</w:t>
      </w:r>
    </w:p>
    <w:p w14:paraId="0000001E" w14:textId="77777777" w:rsidR="0041332D" w:rsidRDefault="0041332D">
      <w:pPr>
        <w:tabs>
          <w:tab w:val="left" w:pos="3119"/>
        </w:tabs>
        <w:spacing w:after="0"/>
        <w:ind w:left="1134" w:hanging="414"/>
        <w:rPr>
          <w:i/>
          <w:sz w:val="20"/>
          <w:szCs w:val="20"/>
        </w:rPr>
      </w:pPr>
    </w:p>
    <w:p w14:paraId="0000001F" w14:textId="77777777" w:rsidR="0041332D" w:rsidRDefault="00B30B1C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5. Principal &amp; Vice Principal’s Report – 20 mins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(Mark/Lindsay)</w:t>
      </w:r>
      <w:r>
        <w:rPr>
          <w:sz w:val="20"/>
          <w:szCs w:val="20"/>
        </w:rPr>
        <w:t xml:space="preserve"> </w:t>
      </w:r>
    </w:p>
    <w:p w14:paraId="00000020" w14:textId="77777777" w:rsidR="0041332D" w:rsidRDefault="00B30B1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6. Grade 8 Leaving Committee - (15 mins)</w:t>
      </w:r>
    </w:p>
    <w:p w14:paraId="00000021" w14:textId="77777777" w:rsidR="0041332D" w:rsidRDefault="00B30B1C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Update on funding, Dominos-June 24th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(Fiona, if present)</w:t>
      </w:r>
    </w:p>
    <w:p w14:paraId="00000022" w14:textId="77777777" w:rsidR="0041332D" w:rsidRDefault="0041332D">
      <w:pPr>
        <w:spacing w:after="0"/>
        <w:rPr>
          <w:i/>
          <w:sz w:val="20"/>
          <w:szCs w:val="20"/>
        </w:rPr>
      </w:pPr>
    </w:p>
    <w:p w14:paraId="00000023" w14:textId="77777777" w:rsidR="0041332D" w:rsidRDefault="00B30B1C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>7. Staff appreciation update - (5 mins)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(Terri)</w:t>
      </w:r>
    </w:p>
    <w:p w14:paraId="00000024" w14:textId="77777777" w:rsidR="0041332D" w:rsidRDefault="0041332D">
      <w:pPr>
        <w:spacing w:after="0"/>
        <w:rPr>
          <w:sz w:val="20"/>
          <w:szCs w:val="20"/>
        </w:rPr>
      </w:pPr>
    </w:p>
    <w:p w14:paraId="00000025" w14:textId="77777777" w:rsidR="0041332D" w:rsidRDefault="00B30B1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8. Current and Upcoming Fundraising Program Updates – 10 mins</w:t>
      </w:r>
    </w:p>
    <w:p w14:paraId="00000026" w14:textId="77777777" w:rsidR="0041332D" w:rsidRDefault="00B30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Hot Lunch/PAC Parent Portal</w:t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(</w:t>
      </w:r>
      <w:r>
        <w:rPr>
          <w:i/>
          <w:sz w:val="20"/>
          <w:szCs w:val="20"/>
        </w:rPr>
        <w:t xml:space="preserve">Jillian and </w:t>
      </w:r>
      <w:r>
        <w:rPr>
          <w:i/>
          <w:color w:val="000000"/>
          <w:sz w:val="20"/>
          <w:szCs w:val="20"/>
        </w:rPr>
        <w:t>Terri)</w:t>
      </w:r>
    </w:p>
    <w:p w14:paraId="00000027" w14:textId="77777777" w:rsidR="0041332D" w:rsidRDefault="00B30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Year-round fundraisers (Port Moody Liquor, Cobs, etc.)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(</w:t>
      </w:r>
      <w:r>
        <w:rPr>
          <w:i/>
          <w:sz w:val="20"/>
          <w:szCs w:val="20"/>
        </w:rPr>
        <w:t>Kimiko</w:t>
      </w:r>
      <w:r>
        <w:rPr>
          <w:i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ab/>
      </w:r>
    </w:p>
    <w:p w14:paraId="00000028" w14:textId="77777777" w:rsidR="0041332D" w:rsidRDefault="00B30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Next year, also look at read a </w:t>
      </w:r>
      <w:proofErr w:type="spellStart"/>
      <w:proofErr w:type="gramStart"/>
      <w:r>
        <w:rPr>
          <w:sz w:val="20"/>
          <w:szCs w:val="20"/>
        </w:rPr>
        <w:t>thon,Pub</w:t>
      </w:r>
      <w:proofErr w:type="spellEnd"/>
      <w:proofErr w:type="gramEnd"/>
      <w:r>
        <w:rPr>
          <w:sz w:val="20"/>
          <w:szCs w:val="20"/>
        </w:rPr>
        <w:t xml:space="preserve"> night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(Kimiko)</w:t>
      </w:r>
    </w:p>
    <w:p w14:paraId="00000029" w14:textId="77777777" w:rsidR="0041332D" w:rsidRDefault="0041332D">
      <w:pPr>
        <w:spacing w:after="0"/>
        <w:rPr>
          <w:b/>
          <w:sz w:val="20"/>
          <w:szCs w:val="20"/>
        </w:rPr>
      </w:pPr>
    </w:p>
    <w:p w14:paraId="0000002A" w14:textId="77777777" w:rsidR="0041332D" w:rsidRDefault="00B30B1C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>9. Beginning of year events for welcome back - 10 mins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(Kimiko)</w:t>
      </w:r>
    </w:p>
    <w:p w14:paraId="0000002B" w14:textId="77777777" w:rsidR="0041332D" w:rsidRDefault="00B30B1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-volunteers to help at welcome BBQ, first Friday of the year?</w:t>
      </w:r>
    </w:p>
    <w:p w14:paraId="0000002C" w14:textId="77777777" w:rsidR="0041332D" w:rsidRDefault="0041332D">
      <w:pPr>
        <w:spacing w:after="0"/>
        <w:rPr>
          <w:b/>
          <w:sz w:val="20"/>
          <w:szCs w:val="20"/>
        </w:rPr>
      </w:pPr>
    </w:p>
    <w:p w14:paraId="0000002D" w14:textId="77777777" w:rsidR="0041332D" w:rsidRDefault="00B30B1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10. New Business – 10 mins</w:t>
      </w:r>
    </w:p>
    <w:p w14:paraId="0000002E" w14:textId="77777777" w:rsidR="0041332D" w:rsidRDefault="0041332D">
      <w:pPr>
        <w:spacing w:after="0" w:line="240" w:lineRule="auto"/>
        <w:rPr>
          <w:b/>
          <w:sz w:val="20"/>
          <w:szCs w:val="20"/>
        </w:rPr>
      </w:pPr>
    </w:p>
    <w:p w14:paraId="0000002F" w14:textId="77777777" w:rsidR="0041332D" w:rsidRDefault="00B30B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11. Dates for next year’s PAC Meetings:</w:t>
      </w:r>
    </w:p>
    <w:p w14:paraId="00000030" w14:textId="77777777" w:rsidR="0041332D" w:rsidRDefault="00B30B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000031" w14:textId="77777777" w:rsidR="0041332D" w:rsidRDefault="00B30B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12. Adjournment</w:t>
      </w:r>
    </w:p>
    <w:p w14:paraId="00000032" w14:textId="77777777" w:rsidR="0041332D" w:rsidRDefault="0041332D">
      <w:pPr>
        <w:spacing w:after="0" w:line="240" w:lineRule="auto"/>
        <w:rPr>
          <w:b/>
          <w:sz w:val="20"/>
          <w:szCs w:val="20"/>
        </w:rPr>
      </w:pPr>
    </w:p>
    <w:p w14:paraId="00000033" w14:textId="77777777" w:rsidR="0041332D" w:rsidRDefault="00B30B1C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Have a great summer everyone!!</w:t>
      </w:r>
    </w:p>
    <w:p w14:paraId="00000034" w14:textId="77777777" w:rsidR="0041332D" w:rsidRDefault="0041332D">
      <w:pPr>
        <w:spacing w:after="0" w:line="240" w:lineRule="auto"/>
        <w:rPr>
          <w:b/>
          <w:sz w:val="20"/>
          <w:szCs w:val="20"/>
        </w:rPr>
      </w:pPr>
    </w:p>
    <w:sectPr w:rsidR="0041332D">
      <w:type w:val="continuous"/>
      <w:pgSz w:w="12240" w:h="15840"/>
      <w:pgMar w:top="720" w:right="1134" w:bottom="72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28F"/>
    <w:multiLevelType w:val="multilevel"/>
    <w:tmpl w:val="212617D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39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2D"/>
    <w:rsid w:val="0041332D"/>
    <w:rsid w:val="00B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7EB2D-0507-406B-B66C-0DD145F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27F78C383D7489330745D0F556E13" ma:contentTypeVersion="1" ma:contentTypeDescription="Create a new document." ma:contentTypeScope="" ma:versionID="b19455b6daaae1ffa3cd92f280eac2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61B45B-14B2-4F2F-93D1-EBD05E3DEC1D}"/>
</file>

<file path=customXml/itemProps2.xml><?xml version="1.0" encoding="utf-8"?>
<ds:datastoreItem xmlns:ds="http://schemas.openxmlformats.org/officeDocument/2006/customXml" ds:itemID="{59B6D8EF-6FD4-4AB3-8A06-D1C8F1E672EC}"/>
</file>

<file path=customXml/itemProps3.xml><?xml version="1.0" encoding="utf-8"?>
<ds:datastoreItem xmlns:ds="http://schemas.openxmlformats.org/officeDocument/2006/customXml" ds:itemID="{F6D91188-4705-47F8-8225-E4772C8B5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Clay</cp:lastModifiedBy>
  <cp:revision>2</cp:revision>
  <dcterms:created xsi:type="dcterms:W3CDTF">2023-06-06T22:54:00Z</dcterms:created>
  <dcterms:modified xsi:type="dcterms:W3CDTF">2023-06-06T22:54:00Z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0x0101002CC27F78C383D7489330745D0F556E13</vt:lpwstr>
  </property>
</Properties>
</file>