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3244850</wp:posOffset>
            </wp:positionH>
            <wp:positionV relativeFrom="page">
              <wp:posOffset>279400</wp:posOffset>
            </wp:positionV>
            <wp:extent cx="1270000" cy="1270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40"/>
          <w:szCs w:val="40"/>
        </w:rPr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É</w:t>
      </w:r>
      <w:r>
        <w:rPr>
          <w:sz w:val="40"/>
          <w:szCs w:val="40"/>
          <w:rtl w:val="0"/>
          <w:lang w:val="it-IT"/>
        </w:rPr>
        <w:t>cole</w:t>
      </w:r>
      <w:r>
        <w:rPr>
          <w:sz w:val="40"/>
          <w:szCs w:val="40"/>
          <w:rtl w:val="0"/>
          <w:lang w:val="en-US"/>
        </w:rPr>
        <w:t xml:space="preserve"> Montgomery Middle School</w:t>
      </w:r>
    </w:p>
    <w:p>
      <w:pPr>
        <w:pStyle w:val="Body A"/>
        <w:jc w:val="center"/>
      </w:pPr>
    </w:p>
    <w:p>
      <w:pPr>
        <w:pStyle w:val="Body A"/>
        <w:jc w:val="center"/>
      </w:pPr>
      <w:r>
        <w:rPr>
          <w:rtl w:val="0"/>
          <w:lang w:val="en-US"/>
        </w:rPr>
        <w:t xml:space="preserve">PAC Minutes </w:t>
      </w:r>
    </w:p>
    <w:p>
      <w:pPr>
        <w:pStyle w:val="Body A"/>
        <w:jc w:val="center"/>
      </w:pPr>
    </w:p>
    <w:p>
      <w:pPr>
        <w:pStyle w:val="Body A"/>
        <w:jc w:val="center"/>
      </w:pPr>
      <w:r>
        <w:rPr>
          <w:rtl w:val="0"/>
          <w:lang w:val="en-US"/>
        </w:rPr>
        <w:t xml:space="preserve">May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7</w:t>
      </w:r>
      <w:r>
        <w:rPr>
          <w:rtl w:val="0"/>
          <w:lang w:val="en-US"/>
        </w:rPr>
        <w:t>, 2022</w:t>
      </w:r>
    </w:p>
    <w:p>
      <w:pPr>
        <w:pStyle w:val="Body A"/>
      </w:pPr>
    </w:p>
    <w:p>
      <w:pPr>
        <w:pStyle w:val="Body A"/>
        <w:spacing w:line="360" w:lineRule="auto"/>
        <w:rPr>
          <w:rFonts w:ascii="Arial" w:cs="Arial" w:hAnsi="Arial" w:eastAsia="Arial"/>
          <w:outline w:val="0"/>
          <w:color w:val="2f5496"/>
          <w:sz w:val="20"/>
          <w:szCs w:val="20"/>
          <w:u w:color="2f5496"/>
          <w14:textFill>
            <w14:solidFill>
              <w14:srgbClr w14:val="2F5496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In Attendance:</w:t>
      </w:r>
    </w:p>
    <w:p>
      <w:pPr>
        <w:pStyle w:val="Body A"/>
        <w:spacing w:line="360" w:lineRule="auto"/>
        <w:rPr>
          <w:rFonts w:ascii="Arial" w:cs="Arial" w:hAnsi="Arial" w:eastAsia="Arial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>PAC Members: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Danielle Nicholson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 xml:space="preserve"> (Chair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 xml:space="preserve">), 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Sabine Sengmueller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(Council DPAC), Kristine Kirk (Secretary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)</w:t>
      </w:r>
      <w:r>
        <w:rPr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Fonts w:ascii="Arial" w:hAnsi="Arial"/>
          <w:sz w:val="20"/>
          <w:szCs w:val="20"/>
          <w:rtl w:val="0"/>
          <w:lang w:val="de-DE"/>
        </w:rPr>
        <w:t>Christine Friend</w:t>
      </w:r>
      <w:r>
        <w:rPr>
          <w:rFonts w:ascii="Arial" w:hAnsi="Arial"/>
          <w:sz w:val="20"/>
          <w:szCs w:val="20"/>
          <w:rtl w:val="0"/>
          <w:lang w:val="en-US"/>
        </w:rPr>
        <w:t xml:space="preserve"> (Member at Large)</w:t>
      </w:r>
      <w:r>
        <w:rPr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Fonts w:ascii="Arial" w:hAnsi="Arial"/>
          <w:sz w:val="20"/>
          <w:szCs w:val="20"/>
          <w:rtl w:val="0"/>
          <w:lang w:val="es-ES_tradnl"/>
        </w:rPr>
        <w:t>Kim Cameron (</w:t>
      </w:r>
      <w:r>
        <w:rPr>
          <w:rFonts w:ascii="Arial" w:hAnsi="Arial"/>
          <w:sz w:val="20"/>
          <w:szCs w:val="20"/>
          <w:rtl w:val="0"/>
          <w:lang w:val="en-US"/>
        </w:rPr>
        <w:t>Treasurer)</w:t>
      </w:r>
    </w:p>
    <w:p>
      <w:pPr>
        <w:pStyle w:val="Body A"/>
        <w:spacing w:line="360" w:lineRule="auto"/>
        <w:rPr>
          <w:rFonts w:ascii="Arial" w:cs="Arial" w:hAnsi="Arial" w:eastAsia="Arial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>Staff: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 xml:space="preserve">   </w:t>
      </w:r>
      <w:r>
        <w:rPr>
          <w:rFonts w:ascii="Arial" w:hAnsi="Arial"/>
          <w:sz w:val="20"/>
          <w:szCs w:val="20"/>
          <w:rtl w:val="0"/>
          <w:lang w:val="en-US"/>
        </w:rPr>
        <w:t>Sarah Husband, Principal</w:t>
      </w:r>
      <w:r>
        <w:rPr>
          <w:rFonts w:ascii="Arial" w:hAnsi="Arial"/>
          <w:sz w:val="20"/>
          <w:szCs w:val="20"/>
          <w:rtl w:val="0"/>
          <w:lang w:val="en-US"/>
        </w:rPr>
        <w:t xml:space="preserve"> and </w:t>
      </w:r>
      <w:r>
        <w:rPr>
          <w:rFonts w:ascii="Arial" w:hAnsi="Arial"/>
          <w:sz w:val="20"/>
          <w:szCs w:val="20"/>
          <w:rtl w:val="0"/>
          <w:lang w:val="en-US"/>
        </w:rPr>
        <w:t>Deana McLean</w:t>
      </w:r>
      <w:r>
        <w:rPr>
          <w:rFonts w:ascii="Arial" w:hAnsi="Arial"/>
          <w:sz w:val="20"/>
          <w:szCs w:val="20"/>
          <w:rtl w:val="0"/>
          <w:lang w:val="en-US"/>
        </w:rPr>
        <w:t>, Vice Principal</w:t>
      </w:r>
    </w:p>
    <w:p>
      <w:pPr>
        <w:pStyle w:val="Body A"/>
        <w:spacing w:line="360" w:lineRule="auto"/>
        <w:rPr>
          <w:rFonts w:ascii="Arial" w:cs="Arial" w:hAnsi="Arial" w:eastAsia="Arial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Absent: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Manjit Herer (Member at Large)</w:t>
      </w:r>
    </w:p>
    <w:p>
      <w:pPr>
        <w:pStyle w:val="Body A"/>
        <w:spacing w:line="360" w:lineRule="auto"/>
        <w:rPr>
          <w:rFonts w:ascii="Arial" w:cs="Arial" w:hAnsi="Arial" w:eastAsia="Arial"/>
          <w:u w:color="2f5496"/>
        </w:rPr>
      </w:pPr>
      <w:r>
        <w:rPr>
          <w:rFonts w:ascii="Arial" w:cs="Arial" w:hAnsi="Arial" w:eastAsia="Arial"/>
          <w:sz w:val="20"/>
          <w:szCs w:val="20"/>
          <w:u w:color="000000"/>
        </w:rPr>
        <w:tab/>
      </w:r>
    </w:p>
    <w:p>
      <w:pPr>
        <w:pStyle w:val="Body A"/>
        <w:rPr>
          <w:rFonts w:ascii="Calibri" w:cs="Calibri" w:hAnsi="Calibri" w:eastAsia="Calibri"/>
          <w:sz w:val="20"/>
          <w:szCs w:val="20"/>
          <w:u w:color="2f5496"/>
        </w:rPr>
      </w:pP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 xml:space="preserve">Approval of </w:t>
      </w: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 xml:space="preserve">April </w:t>
      </w: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 xml:space="preserve">2022 Minutes: 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A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pprove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d</w:t>
      </w:r>
    </w:p>
    <w:p>
      <w:pPr>
        <w:pStyle w:val="Body A"/>
        <w:rPr>
          <w:rFonts w:ascii="Calibri" w:cs="Calibri" w:hAnsi="Calibri" w:eastAsia="Calibri"/>
          <w:b w:val="1"/>
          <w:bCs w:val="1"/>
          <w:outline w:val="0"/>
          <w:color w:val="004d80"/>
          <w:u w:color="000000"/>
          <w14:textFill>
            <w14:solidFill>
              <w14:srgbClr w14:val="004D80"/>
            </w14:solidFill>
          </w14:textFill>
        </w:rPr>
      </w:pP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2f5496"/>
          <w:sz w:val="20"/>
          <w:szCs w:val="20"/>
          <w:u w:color="2f5496"/>
          <w14:textFill>
            <w14:solidFill>
              <w14:srgbClr w14:val="2F5496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Treasurer Report: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We have b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udgeted money for technology that we have not used yet. District sends offers that we will accept by the end of the year.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Action item: put line item in for Return-It depot and advertise more next school year.</w:t>
      </w:r>
    </w:p>
    <w:p>
      <w:pPr>
        <w:pStyle w:val="Body A"/>
        <w:rPr>
          <w:rFonts w:ascii="Arial" w:cs="Arial" w:hAnsi="Arial" w:eastAsia="Arial"/>
          <w:sz w:val="20"/>
          <w:szCs w:val="20"/>
          <w:u w:color="2f5496"/>
        </w:rPr>
      </w:pP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2f5496"/>
          <w:sz w:val="20"/>
          <w:szCs w:val="20"/>
          <w:u w:color="2f5496"/>
          <w14:textFill>
            <w14:solidFill>
              <w14:srgbClr w14:val="2F5496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Gaming Grant: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Quick r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eview over amount remaining from the gaming grant.</w:t>
      </w:r>
    </w:p>
    <w:p>
      <w:pPr>
        <w:pStyle w:val="Body A"/>
        <w:rPr>
          <w:rFonts w:ascii="Arial" w:cs="Arial" w:hAnsi="Arial" w:eastAsia="Arial"/>
          <w:sz w:val="20"/>
          <w:szCs w:val="20"/>
        </w:rPr>
      </w:pP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2f5496"/>
          <w:sz w:val="20"/>
          <w:szCs w:val="20"/>
          <w:u w:color="2f5496"/>
          <w14:textFill>
            <w14:solidFill>
              <w14:srgbClr w14:val="2F5496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Administration Report: Sarah Husband</w:t>
      </w: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 xml:space="preserve"> &amp; Deana McLean 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School website is a great place to find current information.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Virtual tour on the website under quick links for new parents or parents who have not been in the school.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Three action plans for our school to align with the district; weekly Math, We Well-Being program and draft of learning - Indigenous Education.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Soccer intramural at Lunch with Mr. Corbett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Terry Fox run over $1000 was raised. Thank you to the parents who came out to make sure the kids were safe on their run.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Staffing update - building classes and our class size looks good for next year. Making two plans for class sizes; 19 students and 20 students.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Deanna McLean is going to Walton Elementary next school year. Rob Heinrichs will be the new Vice Principal, who has experience as the learning support tech teacher here at Monty.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Sports Day June 23rd, for the kids large inflatable </w:t>
      </w:r>
      <w:r>
        <w:rPr>
          <w:rFonts w:ascii="Arial" w:hAnsi="Arial" w:hint="default"/>
          <w:i w:val="1"/>
          <w:iCs w:val="1"/>
          <w:sz w:val="20"/>
          <w:szCs w:val="20"/>
          <w:u w:color="2f5496"/>
          <w:rtl w:val="0"/>
          <w:lang w:val="en-US"/>
        </w:rPr>
        <w:t>“</w:t>
      </w:r>
      <w:r>
        <w:rPr>
          <w:rFonts w:ascii="Arial" w:hAnsi="Arial"/>
          <w:i w:val="1"/>
          <w:iCs w:val="1"/>
          <w:sz w:val="20"/>
          <w:szCs w:val="20"/>
          <w:u w:color="2f5496"/>
          <w:rtl w:val="0"/>
          <w:lang w:val="en-US"/>
        </w:rPr>
        <w:t>secret</w:t>
      </w:r>
      <w:r>
        <w:rPr>
          <w:rFonts w:ascii="Arial" w:hAnsi="Arial" w:hint="default"/>
          <w:i w:val="1"/>
          <w:iCs w:val="1"/>
          <w:sz w:val="20"/>
          <w:szCs w:val="20"/>
          <w:u w:color="2f5496"/>
          <w:rtl w:val="0"/>
          <w:lang w:val="en-US"/>
        </w:rPr>
        <w:t>”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 item will be here. Non-Covid times students have an out of the school activity day in June and Sports Day is in the Fall.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Grade 8 leaving scheduled for June 29th - school district has told us when this event could be scheduled. 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Non-Covid event is our Christmas Market. Items from parents that say they don</w:t>
      </w:r>
      <w:r>
        <w:rPr>
          <w:rFonts w:ascii="Arial" w:hAnsi="Arial" w:hint="default"/>
          <w:sz w:val="20"/>
          <w:szCs w:val="20"/>
          <w:u w:color="2f5496"/>
          <w:rtl w:val="0"/>
          <w:lang w:val="en-US"/>
        </w:rPr>
        <w:t>’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t need are sent to school for re-sale for $1. Money goes to families in need.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Non-Covid event to donate food or money for Multicultural Lunch. 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Information meeting in September for Band to explain the process and equipment rental.</w:t>
      </w:r>
    </w:p>
    <w:p>
      <w:pPr>
        <w:pStyle w:val="Body A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004d80"/>
          <w:sz w:val="20"/>
          <w:szCs w:val="20"/>
          <w:u w:color="2f5496"/>
          <w14:textFill>
            <w14:solidFill>
              <w14:srgbClr w14:val="004D8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4d80"/>
          <w:sz w:val="20"/>
          <w:szCs w:val="20"/>
          <w:u w:color="2f5496"/>
          <w:rtl w:val="0"/>
          <w:lang w:val="en-US"/>
          <w14:textFill>
            <w14:solidFill>
              <w14:srgbClr w14:val="004D80"/>
            </w14:solidFill>
          </w14:textFill>
        </w:rPr>
        <w:t xml:space="preserve">DPAC Update: </w:t>
      </w:r>
    </w:p>
    <w:p>
      <w:pPr>
        <w:pStyle w:val="Body A"/>
        <w:numPr>
          <w:ilvl w:val="0"/>
          <w:numId w:val="5"/>
        </w:numPr>
      </w:pPr>
      <w:r>
        <w:rPr>
          <w:u w:color="2f5496"/>
          <w:rtl w:val="0"/>
          <w:lang w:val="en-US"/>
        </w:rPr>
        <w:t>DPAC</w:t>
      </w:r>
      <w:r>
        <w:rPr>
          <w:u w:color="2f5496"/>
          <w:rtl w:val="0"/>
          <w:lang w:val="en-US"/>
        </w:rPr>
        <w:t>’</w:t>
      </w:r>
      <w:r>
        <w:rPr>
          <w:u w:color="2f5496"/>
          <w:rtl w:val="0"/>
          <w:lang w:val="en-US"/>
        </w:rPr>
        <w:t xml:space="preserve">s AGM is </w:t>
      </w:r>
      <w:r>
        <w:rPr>
          <w:u w:color="2f5496"/>
          <w:rtl w:val="0"/>
          <w:lang w:val="en-US"/>
        </w:rPr>
        <w:t xml:space="preserve">next Wednesday </w:t>
      </w:r>
      <w:r>
        <w:rPr>
          <w:u w:color="2f5496"/>
          <w:rtl w:val="0"/>
          <w:lang w:val="en-US"/>
        </w:rPr>
        <w:t>May 25, 2022</w:t>
      </w:r>
      <w:r>
        <w:rPr>
          <w:u w:color="2f5496"/>
          <w:rtl w:val="0"/>
          <w:lang w:val="en-US"/>
        </w:rPr>
        <w:t xml:space="preserve"> at the Winslow Centre</w:t>
      </w:r>
    </w:p>
    <w:p>
      <w:pPr>
        <w:pStyle w:val="Body A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Body A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004d80"/>
          <w:sz w:val="20"/>
          <w:szCs w:val="20"/>
          <w:u w:color="2f5496"/>
          <w:rtl w:val="0"/>
          <w:lang w:val="en-US"/>
          <w14:textFill>
            <w14:solidFill>
              <w14:srgbClr w14:val="004D80"/>
            </w14:solidFill>
          </w14:textFill>
        </w:rPr>
        <w:t>Charter Update:</w:t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Agenda for next month, charter update prior to Manjit leaving PAC.</w:t>
      </w:r>
    </w:p>
    <w:p>
      <w:pPr>
        <w:pStyle w:val="Body A"/>
        <w:rPr>
          <w:rFonts w:ascii="Arial" w:cs="Arial" w:hAnsi="Arial" w:eastAsia="Arial"/>
          <w:sz w:val="20"/>
          <w:szCs w:val="20"/>
        </w:rPr>
      </w:pP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004d80"/>
          <w:sz w:val="20"/>
          <w:szCs w:val="20"/>
          <w:u w:color="004d80"/>
          <w14:textFill>
            <w14:solidFill>
              <w14:srgbClr w14:val="004D8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4d80"/>
          <w:sz w:val="20"/>
          <w:szCs w:val="20"/>
          <w:u w:color="004d80"/>
          <w:rtl w:val="0"/>
          <w:lang w:val="en-US"/>
          <w14:textFill>
            <w14:solidFill>
              <w14:srgbClr w14:val="004D80"/>
            </w14:solidFill>
          </w14:textFill>
        </w:rPr>
        <w:t>New Business: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004d80"/>
          <w:rtl w:val="0"/>
          <w:lang w:val="en-US"/>
        </w:rPr>
        <w:t>Elections</w:t>
      </w:r>
      <w:r>
        <w:rPr>
          <w:rFonts w:ascii="Arial" w:hAnsi="Arial"/>
          <w:outline w:val="0"/>
          <w:color w:val="004d80"/>
          <w:sz w:val="20"/>
          <w:szCs w:val="20"/>
          <w:u w:color="004d80"/>
          <w:rtl w:val="0"/>
          <w:lang w:val="en-US"/>
          <w14:textFill>
            <w14:solidFill>
              <w14:srgbClr w14:val="004D80"/>
            </w14:solidFill>
          </w14:textFill>
        </w:rPr>
        <w:t xml:space="preserve"> 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004d80"/>
          <w:rtl w:val="0"/>
          <w:lang w:val="en-US"/>
        </w:rPr>
        <w:t>Nominations: President (Danielle Nicholson), Secretary (David Sotelo), Co-treasurer (Kim Cameron and Kristine Kirk), DPAC representative (Sabine Sasakura), Member at Large (Christine Friend, Rene Norena, Jennie Robson)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004d80"/>
          <w:rtl w:val="0"/>
          <w:lang w:val="en-US"/>
        </w:rPr>
        <w:t>Hot Lunch Volunteers: Nelly Seward, Sally Wang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004d80"/>
          <w:rtl w:val="0"/>
          <w:lang w:val="en-US"/>
        </w:rPr>
        <w:t xml:space="preserve">All nominated by acclamation. </w:t>
      </w:r>
    </w:p>
    <w:p>
      <w:pPr>
        <w:pStyle w:val="Body A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Body A"/>
        <w:rPr>
          <w:rFonts w:ascii="Arial" w:cs="Arial" w:hAnsi="Arial" w:eastAsia="Arial"/>
          <w:sz w:val="20"/>
          <w:szCs w:val="20"/>
          <w:u w:color="2f5496"/>
        </w:rPr>
      </w:pPr>
    </w:p>
    <w:p>
      <w:pPr>
        <w:pStyle w:val="Body A"/>
        <w:rPr>
          <w:rFonts w:ascii="Arial" w:cs="Arial" w:hAnsi="Arial" w:eastAsia="Arial"/>
          <w:sz w:val="20"/>
          <w:szCs w:val="20"/>
          <w:u w:color="2f5496"/>
        </w:rPr>
      </w:pPr>
    </w:p>
    <w:p>
      <w:pPr>
        <w:pStyle w:val="Body A"/>
        <w:rPr>
          <w:rFonts w:ascii="Arial" w:cs="Arial" w:hAnsi="Arial" w:eastAsia="Arial"/>
          <w:sz w:val="20"/>
          <w:szCs w:val="20"/>
          <w:u w:color="2f5496"/>
        </w:rPr>
      </w:pPr>
      <w:r>
        <w:rPr>
          <w:rFonts w:ascii="Arial" w:hAnsi="Arial"/>
          <w:b w:val="1"/>
          <w:bCs w:val="1"/>
          <w:outline w:val="0"/>
          <w:color w:val="004d80"/>
          <w:sz w:val="20"/>
          <w:szCs w:val="20"/>
          <w:u w:color="2f5496"/>
          <w:rtl w:val="0"/>
          <w:lang w:val="en-US"/>
          <w14:textFill>
            <w14:solidFill>
              <w14:srgbClr w14:val="004D80"/>
            </w14:solidFill>
          </w14:textFill>
        </w:rPr>
        <w:t xml:space="preserve">Next Meeting: 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June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21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, 2022 @ 7pm 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Possible In person?</w:t>
      </w:r>
    </w:p>
    <w:p>
      <w:pPr>
        <w:pStyle w:val="Body A"/>
        <w:rPr>
          <w:rFonts w:ascii="Arial" w:cs="Arial" w:hAnsi="Arial" w:eastAsia="Arial"/>
          <w:sz w:val="20"/>
          <w:szCs w:val="20"/>
          <w:u w:color="2f5496"/>
        </w:rPr>
      </w:pPr>
    </w:p>
    <w:p>
      <w:pPr>
        <w:pStyle w:val="Body A"/>
      </w:pPr>
      <w:r>
        <w:rPr>
          <w:rFonts w:ascii="Arial" w:hAnsi="Arial"/>
          <w:b w:val="1"/>
          <w:bCs w:val="1"/>
          <w:outline w:val="0"/>
          <w:color w:val="004d80"/>
          <w:sz w:val="20"/>
          <w:szCs w:val="20"/>
          <w:u w:color="2f5496"/>
          <w:rtl w:val="0"/>
          <w:lang w:val="en-US"/>
          <w14:textFill>
            <w14:solidFill>
              <w14:srgbClr w14:val="004D80"/>
            </w14:solidFill>
          </w14:textFill>
        </w:rPr>
        <w:t>Adjournment: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May 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1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7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, 2022 @ 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8:27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pm by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 Danielle Nicholson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 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6"/>
  </w:abstractNum>
  <w:abstractNum w:abstractNumId="5">
    <w:multiLevelType w:val="hybridMultilevel"/>
    <w:styleLink w:val="Imported Style 6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➢"/>
        <w:lvlJc w:val="left"/>
        <w:pPr>
          <w:ind w:left="69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□"/>
        <w:lvlJc w:val="left"/>
        <w:pPr>
          <w:ind w:left="141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5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□"/>
        <w:lvlJc w:val="left"/>
        <w:pPr>
          <w:ind w:left="357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9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1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□"/>
        <w:lvlJc w:val="left"/>
        <w:pPr>
          <w:ind w:left="57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5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numbering" w:styleId="Imported Style 3">
    <w:name w:val="Imported Style 3"/>
    <w:pPr>
      <w:numPr>
        <w:numId w:val="3"/>
      </w:numPr>
    </w:pPr>
  </w:style>
  <w:style w:type="numbering" w:styleId="Imported Style 6">
    <w:name w:val="Imported Style 6"/>
    <w:pPr>
      <w:numPr>
        <w:numId w:val="6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image" Target="media/image1.ti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C68A31CC5DF43AD365526438D8D29" ma:contentTypeVersion="1" ma:contentTypeDescription="Create a new document." ma:contentTypeScope="" ma:versionID="449851c88dfd09c6b5e939023743ec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A39D2C-BF30-49C2-8D9E-F893A1327E25}"/>
</file>

<file path=customXml/itemProps2.xml><?xml version="1.0" encoding="utf-8"?>
<ds:datastoreItem xmlns:ds="http://schemas.openxmlformats.org/officeDocument/2006/customXml" ds:itemID="{66CA9570-05E6-4BB4-A50B-A2A7F84CE734}"/>
</file>

<file path=customXml/itemProps3.xml><?xml version="1.0" encoding="utf-8"?>
<ds:datastoreItem xmlns:ds="http://schemas.openxmlformats.org/officeDocument/2006/customXml" ds:itemID="{74440FC0-E2A7-4E5E-8F64-7DCD8B9B5533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0x010100B92C68A31CC5DF43AD365526438D8D29</vt:lpwstr>
  </property>
</Properties>
</file>