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single" w:sz="8" w:space="0" w:color="4F81BD" w:themeColor="accent1"/>
          <w:bottom w:val="single" w:sz="8" w:space="0" w:color="4F81BD" w:themeColor="accent1"/>
          <w:right w:val="single" w:sz="8" w:space="0" w:color="4F81BD" w:themeColor="accent1"/>
          <w:insideH w:val="single" w:sz="8" w:space="0" w:color="4F81BD" w:themeColor="accent1"/>
          <w:insideV w:val="none" w:sz="0" w:space="0" w:color="auto"/>
        </w:tblBorders>
        <w:tblLook w:val="04A0" w:firstRow="1" w:lastRow="0" w:firstColumn="1" w:lastColumn="0" w:noHBand="0" w:noVBand="1"/>
      </w:tblPr>
      <w:tblGrid>
        <w:gridCol w:w="4658"/>
        <w:gridCol w:w="6142"/>
      </w:tblGrid>
      <w:tr w:rsidR="00D2398B" w14:paraId="2C64BBD3" w14:textId="77777777" w:rsidTr="003153D4">
        <w:trPr>
          <w:trHeight w:val="530"/>
        </w:trPr>
        <w:tc>
          <w:tcPr>
            <w:tcW w:w="10800" w:type="dxa"/>
            <w:gridSpan w:val="2"/>
            <w:tcBorders>
              <w:top w:val="nil"/>
              <w:left w:val="nil"/>
              <w:bottom w:val="single" w:sz="8" w:space="0" w:color="4F81BD" w:themeColor="accent1"/>
              <w:right w:val="nil"/>
            </w:tcBorders>
          </w:tcPr>
          <w:p w14:paraId="2C64BBD2" w14:textId="77777777" w:rsidR="00D2398B" w:rsidRPr="000D0B33" w:rsidRDefault="00D2398B" w:rsidP="00D2398B">
            <w:pPr>
              <w:jc w:val="center"/>
              <w:rPr>
                <w:b/>
              </w:rPr>
            </w:pPr>
            <w:r w:rsidRPr="000D0B33">
              <w:rPr>
                <w:b/>
                <w:color w:val="365F91" w:themeColor="accent1" w:themeShade="BF"/>
                <w:sz w:val="40"/>
              </w:rPr>
              <w:t>Action Plan for Learning</w:t>
            </w:r>
          </w:p>
        </w:tc>
      </w:tr>
      <w:tr w:rsidR="003153D4" w14:paraId="2C64BBD6" w14:textId="77777777" w:rsidTr="00EF5183">
        <w:trPr>
          <w:trHeight w:val="815"/>
        </w:trPr>
        <w:tc>
          <w:tcPr>
            <w:tcW w:w="4658" w:type="dxa"/>
            <w:vMerge w:val="restart"/>
            <w:tcBorders>
              <w:top w:val="single" w:sz="8" w:space="0" w:color="4F81BD" w:themeColor="accent1"/>
              <w:right w:val="single" w:sz="8" w:space="0" w:color="4F81BD" w:themeColor="accent1"/>
            </w:tcBorders>
            <w:vAlign w:val="center"/>
          </w:tcPr>
          <w:p w14:paraId="2C64BBD4" w14:textId="77777777" w:rsidR="003153D4" w:rsidRDefault="003153D4" w:rsidP="00D2398B">
            <w:pPr>
              <w:jc w:val="center"/>
            </w:pPr>
            <w:r>
              <w:rPr>
                <w:noProof/>
              </w:rPr>
              <w:drawing>
                <wp:inline distT="0" distB="0" distL="0" distR="0" wp14:anchorId="2C64BC5E" wp14:editId="2C64BC5F">
                  <wp:extent cx="1994976" cy="15525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Planning.jpg"/>
                          <pic:cNvPicPr/>
                        </pic:nvPicPr>
                        <pic:blipFill>
                          <a:blip r:embed="rId12">
                            <a:extLst>
                              <a:ext uri="{28A0092B-C50C-407E-A947-70E740481C1C}">
                                <a14:useLocalDpi xmlns:a14="http://schemas.microsoft.com/office/drawing/2010/main" val="0"/>
                              </a:ext>
                            </a:extLst>
                          </a:blip>
                          <a:stretch>
                            <a:fillRect/>
                          </a:stretch>
                        </pic:blipFill>
                        <pic:spPr>
                          <a:xfrm>
                            <a:off x="0" y="0"/>
                            <a:ext cx="1999235" cy="1555890"/>
                          </a:xfrm>
                          <a:prstGeom prst="rect">
                            <a:avLst/>
                          </a:prstGeom>
                        </pic:spPr>
                      </pic:pic>
                    </a:graphicData>
                  </a:graphic>
                </wp:inline>
              </w:drawing>
            </w:r>
          </w:p>
        </w:tc>
        <w:tc>
          <w:tcPr>
            <w:tcW w:w="6142" w:type="dxa"/>
            <w:tcBorders>
              <w:top w:val="single" w:sz="8" w:space="0" w:color="4F81BD" w:themeColor="accent1"/>
              <w:left w:val="single" w:sz="8" w:space="0" w:color="4F81BD" w:themeColor="accent1"/>
              <w:bottom w:val="single" w:sz="8" w:space="0" w:color="4F81BD" w:themeColor="accent1"/>
            </w:tcBorders>
            <w:vAlign w:val="center"/>
          </w:tcPr>
          <w:p w14:paraId="2C64BBD5" w14:textId="2136B3DD" w:rsidR="003153D4" w:rsidRPr="00795E41" w:rsidRDefault="003153D4" w:rsidP="003153D4">
            <w:pPr>
              <w:rPr>
                <w:b/>
              </w:rPr>
            </w:pPr>
            <w:r w:rsidRPr="00795E41">
              <w:rPr>
                <w:b/>
              </w:rPr>
              <w:t xml:space="preserve">School Name: </w:t>
            </w:r>
            <w:r w:rsidR="00D770D7">
              <w:rPr>
                <w:b/>
              </w:rPr>
              <w:t>Lord Baden-Powell Elementary</w:t>
            </w:r>
          </w:p>
        </w:tc>
      </w:tr>
      <w:tr w:rsidR="003153D4" w14:paraId="14638130" w14:textId="77777777" w:rsidTr="00EF5183">
        <w:trPr>
          <w:trHeight w:val="815"/>
        </w:trPr>
        <w:tc>
          <w:tcPr>
            <w:tcW w:w="4658" w:type="dxa"/>
            <w:vMerge/>
            <w:tcBorders>
              <w:right w:val="single" w:sz="8" w:space="0" w:color="4F81BD" w:themeColor="accent1"/>
            </w:tcBorders>
            <w:vAlign w:val="center"/>
          </w:tcPr>
          <w:p w14:paraId="0EEC4B8C" w14:textId="77777777" w:rsidR="003153D4" w:rsidRDefault="003153D4" w:rsidP="00D2398B">
            <w:pPr>
              <w:jc w:val="center"/>
              <w:rPr>
                <w:noProof/>
                <w:lang w:val="en-CA" w:eastAsia="en-CA"/>
              </w:rPr>
            </w:pPr>
          </w:p>
        </w:tc>
        <w:tc>
          <w:tcPr>
            <w:tcW w:w="6142" w:type="dxa"/>
            <w:tcBorders>
              <w:top w:val="single" w:sz="8" w:space="0" w:color="4F81BD" w:themeColor="accent1"/>
              <w:left w:val="single" w:sz="8" w:space="0" w:color="4F81BD" w:themeColor="accent1"/>
              <w:bottom w:val="single" w:sz="8" w:space="0" w:color="4F81BD" w:themeColor="accent1"/>
            </w:tcBorders>
            <w:vAlign w:val="center"/>
          </w:tcPr>
          <w:p w14:paraId="1A1AE22C" w14:textId="4BCEB86D" w:rsidR="003153D4" w:rsidRPr="00795E41" w:rsidRDefault="003153D4" w:rsidP="00D34FA9">
            <w:pPr>
              <w:rPr>
                <w:b/>
              </w:rPr>
            </w:pPr>
            <w:r w:rsidRPr="00795E41">
              <w:rPr>
                <w:b/>
              </w:rPr>
              <w:t xml:space="preserve">School Goal:  </w:t>
            </w:r>
            <w:sdt>
              <w:sdtPr>
                <w:rPr>
                  <w:b/>
                  <w:sz w:val="22"/>
                  <w:szCs w:val="22"/>
                </w:rPr>
                <w:id w:val="-374849383"/>
                <w:placeholder>
                  <w:docPart w:val="6ABDF4E80F484A1384D9EDCD3D085A9E"/>
                </w:placeholder>
                <w:dropDownList>
                  <w:listItem w:value="Choose an item."/>
                  <w:listItem w:displayText="Assessment/Reporting" w:value="Assessment/Reporting"/>
                  <w:listItem w:displayText="Literacy" w:value="Literacy"/>
                  <w:listItem w:displayText="Numeracy" w:value="Numeracy"/>
                  <w:listItem w:displayText="Redesigned Curriculum" w:value="Redesigned Curriculum"/>
                  <w:listItem w:displayText="Social Responsibility" w:value="Social Responsibility"/>
                  <w:listItem w:displayText="Self-regulated Learning" w:value="Self-regulated Learning"/>
                  <w:listItem w:displayText="Social Emotional Learning" w:value="Social Emotional Learning"/>
                  <w:listItem w:displayText="Healthy Living" w:value="Healthy Living"/>
                  <w:listItem w:displayText="Transition - Graduation Rates" w:value="Transition - Graduation Rates"/>
                  <w:listItem w:displayText="Other" w:value="Other"/>
                </w:dropDownList>
              </w:sdtPr>
              <w:sdtEndPr/>
              <w:sdtContent>
                <w:r w:rsidR="00D770D7">
                  <w:rPr>
                    <w:b/>
                    <w:sz w:val="22"/>
                    <w:szCs w:val="22"/>
                  </w:rPr>
                  <w:t>Social Emotional Learning</w:t>
                </w:r>
              </w:sdtContent>
            </w:sdt>
          </w:p>
        </w:tc>
      </w:tr>
      <w:tr w:rsidR="003153D4" w14:paraId="16A68FEE" w14:textId="77777777" w:rsidTr="00EF5183">
        <w:trPr>
          <w:trHeight w:val="815"/>
        </w:trPr>
        <w:tc>
          <w:tcPr>
            <w:tcW w:w="4658" w:type="dxa"/>
            <w:vMerge/>
            <w:tcBorders>
              <w:right w:val="single" w:sz="8" w:space="0" w:color="4F81BD" w:themeColor="accent1"/>
            </w:tcBorders>
            <w:vAlign w:val="center"/>
          </w:tcPr>
          <w:p w14:paraId="5FE52F8E" w14:textId="77777777" w:rsidR="003153D4" w:rsidRDefault="003153D4" w:rsidP="00D2398B">
            <w:pPr>
              <w:jc w:val="center"/>
              <w:rPr>
                <w:noProof/>
                <w:lang w:val="en-CA" w:eastAsia="en-CA"/>
              </w:rPr>
            </w:pPr>
          </w:p>
        </w:tc>
        <w:tc>
          <w:tcPr>
            <w:tcW w:w="6142" w:type="dxa"/>
            <w:tcBorders>
              <w:top w:val="single" w:sz="8" w:space="0" w:color="4F81BD" w:themeColor="accent1"/>
              <w:left w:val="single" w:sz="8" w:space="0" w:color="4F81BD" w:themeColor="accent1"/>
            </w:tcBorders>
            <w:vAlign w:val="center"/>
          </w:tcPr>
          <w:p w14:paraId="765E31B9" w14:textId="5485F873" w:rsidR="003153D4" w:rsidRPr="00795E41" w:rsidRDefault="003153D4" w:rsidP="00D34FA9">
            <w:pPr>
              <w:rPr>
                <w:b/>
              </w:rPr>
            </w:pPr>
            <w:r w:rsidRPr="00795E41">
              <w:rPr>
                <w:b/>
              </w:rPr>
              <w:t>School Year:</w:t>
            </w:r>
            <w:r w:rsidR="00D770D7">
              <w:rPr>
                <w:b/>
              </w:rPr>
              <w:t xml:space="preserve"> 2017-2018</w:t>
            </w:r>
          </w:p>
        </w:tc>
      </w:tr>
    </w:tbl>
    <w:p w14:paraId="2C64BBDD" w14:textId="77777777" w:rsidR="00D2398B" w:rsidRDefault="00D2398B" w:rsidP="00D2398B"/>
    <w:p w14:paraId="2C64BBDE" w14:textId="77777777" w:rsidR="00090AC0" w:rsidRDefault="00090AC0" w:rsidP="009147A6">
      <w:pPr>
        <w:pStyle w:val="ListParagraph"/>
        <w:rPr>
          <w:sz w:val="20"/>
          <w:szCs w:val="20"/>
        </w:rPr>
      </w:pPr>
    </w:p>
    <w:tbl>
      <w:tblPr>
        <w:tblStyle w:val="LightGrid-Accent1"/>
        <w:tblW w:w="0" w:type="auto"/>
        <w:tblLook w:val="0620" w:firstRow="1" w:lastRow="0" w:firstColumn="0" w:lastColumn="0" w:noHBand="1" w:noVBand="1"/>
      </w:tblPr>
      <w:tblGrid>
        <w:gridCol w:w="2718"/>
        <w:gridCol w:w="8298"/>
      </w:tblGrid>
      <w:tr w:rsidR="009147A6" w14:paraId="2C64BBE3" w14:textId="77777777" w:rsidTr="00D71E79">
        <w:trPr>
          <w:cnfStyle w:val="100000000000" w:firstRow="1" w:lastRow="0" w:firstColumn="0" w:lastColumn="0" w:oddVBand="0" w:evenVBand="0" w:oddHBand="0" w:evenHBand="0" w:firstRowFirstColumn="0" w:firstRowLastColumn="0" w:lastRowFirstColumn="0" w:lastRowLastColumn="0"/>
          <w:trHeight w:val="862"/>
        </w:trPr>
        <w:tc>
          <w:tcPr>
            <w:tcW w:w="2718" w:type="dxa"/>
          </w:tcPr>
          <w:p w14:paraId="2C64BBDF" w14:textId="77777777" w:rsidR="00E3364B" w:rsidRDefault="009147A6" w:rsidP="009147A6">
            <w:pPr>
              <w:rPr>
                <w:sz w:val="22"/>
                <w:szCs w:val="22"/>
              </w:rPr>
            </w:pPr>
            <w:r w:rsidRPr="005C3923">
              <w:rPr>
                <w:sz w:val="22"/>
                <w:szCs w:val="22"/>
              </w:rPr>
              <w:t xml:space="preserve">Goal </w:t>
            </w:r>
            <w:r w:rsidR="00E3364B">
              <w:rPr>
                <w:sz w:val="22"/>
                <w:szCs w:val="22"/>
              </w:rPr>
              <w:t xml:space="preserve">/ Inquiry </w:t>
            </w:r>
          </w:p>
          <w:p w14:paraId="2C64BBE0" w14:textId="77777777" w:rsidR="009147A6" w:rsidRPr="00AB26B3" w:rsidRDefault="009147A6" w:rsidP="009147A6">
            <w:pPr>
              <w:rPr>
                <w:b w:val="0"/>
                <w:sz w:val="22"/>
                <w:szCs w:val="22"/>
              </w:rPr>
            </w:pPr>
            <w:r w:rsidRPr="00AB26B3">
              <w:rPr>
                <w:b w:val="0"/>
                <w:sz w:val="22"/>
                <w:szCs w:val="22"/>
              </w:rPr>
              <w:t>Student learning</w:t>
            </w:r>
          </w:p>
          <w:p w14:paraId="2C64BBE1" w14:textId="77777777" w:rsidR="009147A6" w:rsidRDefault="009147A6" w:rsidP="009147A6">
            <w:pPr>
              <w:rPr>
                <w:sz w:val="20"/>
                <w:szCs w:val="20"/>
              </w:rPr>
            </w:pPr>
          </w:p>
        </w:tc>
        <w:tc>
          <w:tcPr>
            <w:tcW w:w="8298" w:type="dxa"/>
          </w:tcPr>
          <w:p w14:paraId="2C64BBE2" w14:textId="49A8420E" w:rsidR="00005092" w:rsidRPr="009147A6" w:rsidRDefault="00D770D7" w:rsidP="00D770D7">
            <w:pPr>
              <w:rPr>
                <w:b w:val="0"/>
                <w:sz w:val="22"/>
                <w:szCs w:val="20"/>
              </w:rPr>
            </w:pPr>
            <w:r>
              <w:rPr>
                <w:b w:val="0"/>
                <w:sz w:val="22"/>
                <w:szCs w:val="20"/>
              </w:rPr>
              <w:t>“If we focus our attention in September and early October on cooperation, empathy, socially appropriate behavior and self-control, can we strengthen social competence and emotional maturity for our students</w:t>
            </w:r>
            <w:r w:rsidR="002345B1">
              <w:rPr>
                <w:b w:val="0"/>
                <w:sz w:val="22"/>
                <w:szCs w:val="20"/>
              </w:rPr>
              <w:t xml:space="preserve"> throughout the year</w:t>
            </w:r>
            <w:r>
              <w:rPr>
                <w:b w:val="0"/>
                <w:sz w:val="22"/>
                <w:szCs w:val="20"/>
              </w:rPr>
              <w:t>?”</w:t>
            </w:r>
          </w:p>
        </w:tc>
      </w:tr>
    </w:tbl>
    <w:p w14:paraId="2C64BBE4" w14:textId="77777777" w:rsidR="009147A6" w:rsidRDefault="009147A6" w:rsidP="009147A6">
      <w:pPr>
        <w:rPr>
          <w:sz w:val="20"/>
          <w:szCs w:val="20"/>
        </w:rPr>
      </w:pPr>
    </w:p>
    <w:tbl>
      <w:tblPr>
        <w:tblStyle w:val="LightGrid-Accent1"/>
        <w:tblW w:w="0" w:type="auto"/>
        <w:tblLook w:val="0620" w:firstRow="1" w:lastRow="0" w:firstColumn="0" w:lastColumn="0" w:noHBand="1" w:noVBand="1"/>
      </w:tblPr>
      <w:tblGrid>
        <w:gridCol w:w="2718"/>
        <w:gridCol w:w="8298"/>
      </w:tblGrid>
      <w:tr w:rsidR="009147A6" w14:paraId="2C64BBE9" w14:textId="77777777" w:rsidTr="00D71E79">
        <w:trPr>
          <w:cnfStyle w:val="100000000000" w:firstRow="1" w:lastRow="0" w:firstColumn="0" w:lastColumn="0" w:oddVBand="0" w:evenVBand="0" w:oddHBand="0" w:evenHBand="0" w:firstRowFirstColumn="0" w:firstRowLastColumn="0" w:lastRowFirstColumn="0" w:lastRowLastColumn="0"/>
          <w:trHeight w:val="1393"/>
        </w:trPr>
        <w:tc>
          <w:tcPr>
            <w:tcW w:w="2718" w:type="dxa"/>
          </w:tcPr>
          <w:p w14:paraId="2C64BBE5" w14:textId="77777777" w:rsidR="009147A6" w:rsidRPr="005C3923" w:rsidRDefault="009147A6" w:rsidP="009147A6">
            <w:pPr>
              <w:rPr>
                <w:sz w:val="22"/>
                <w:szCs w:val="22"/>
              </w:rPr>
            </w:pPr>
            <w:r w:rsidRPr="005C3923">
              <w:rPr>
                <w:sz w:val="22"/>
                <w:szCs w:val="22"/>
              </w:rPr>
              <w:t>Rationale</w:t>
            </w:r>
          </w:p>
          <w:p w14:paraId="2C64BBE6" w14:textId="77777777" w:rsidR="009147A6" w:rsidRPr="00AB26B3" w:rsidRDefault="009147A6" w:rsidP="009147A6">
            <w:pPr>
              <w:rPr>
                <w:b w:val="0"/>
                <w:sz w:val="22"/>
                <w:szCs w:val="22"/>
              </w:rPr>
            </w:pPr>
            <w:r w:rsidRPr="00AB26B3">
              <w:rPr>
                <w:b w:val="0"/>
                <w:sz w:val="22"/>
                <w:szCs w:val="22"/>
              </w:rPr>
              <w:t>1-3 reasons for choosing goal</w:t>
            </w:r>
          </w:p>
          <w:p w14:paraId="2C64BBE7" w14:textId="77777777" w:rsidR="009147A6" w:rsidRDefault="009147A6"/>
        </w:tc>
        <w:tc>
          <w:tcPr>
            <w:tcW w:w="8298" w:type="dxa"/>
          </w:tcPr>
          <w:p w14:paraId="2DDC45D2" w14:textId="77777777" w:rsidR="00D770D7" w:rsidRDefault="00D770D7" w:rsidP="00B03877">
            <w:pPr>
              <w:pStyle w:val="ListParagraph"/>
              <w:numPr>
                <w:ilvl w:val="0"/>
                <w:numId w:val="12"/>
              </w:numPr>
              <w:rPr>
                <w:sz w:val="22"/>
              </w:rPr>
            </w:pPr>
            <w:r>
              <w:rPr>
                <w:sz w:val="22"/>
              </w:rPr>
              <w:t>2016/2017 EDI Results based on our future grade one students, indicate that we have 61% that are vulnerable in one or more scales. This is an increase f</w:t>
            </w:r>
            <w:r w:rsidR="00B03877">
              <w:rPr>
                <w:sz w:val="22"/>
              </w:rPr>
              <w:t xml:space="preserve">rom the previous year of 44%; </w:t>
            </w:r>
            <w:r w:rsidRPr="00B03877">
              <w:rPr>
                <w:sz w:val="22"/>
              </w:rPr>
              <w:t>50% of these same students lack Emotional Maturity</w:t>
            </w:r>
            <w:r w:rsidR="000A7611" w:rsidRPr="00B03877">
              <w:rPr>
                <w:sz w:val="22"/>
              </w:rPr>
              <w:t xml:space="preserve"> (26% increase from last year)</w:t>
            </w:r>
            <w:r w:rsidR="00B03877">
              <w:rPr>
                <w:sz w:val="22"/>
              </w:rPr>
              <w:t xml:space="preserve">; </w:t>
            </w:r>
            <w:r w:rsidRPr="00B03877">
              <w:rPr>
                <w:sz w:val="22"/>
              </w:rPr>
              <w:t>29% of these same students lack Social Competence</w:t>
            </w:r>
            <w:r w:rsidR="000A7611" w:rsidRPr="00B03877">
              <w:rPr>
                <w:sz w:val="22"/>
              </w:rPr>
              <w:t xml:space="preserve"> (7% increase from last year)</w:t>
            </w:r>
          </w:p>
          <w:p w14:paraId="2C64BBE8" w14:textId="766F4DD8" w:rsidR="00B03877" w:rsidRPr="00B03877" w:rsidRDefault="00B03877" w:rsidP="00B03877">
            <w:pPr>
              <w:pStyle w:val="ListParagraph"/>
              <w:numPr>
                <w:ilvl w:val="0"/>
                <w:numId w:val="12"/>
              </w:numPr>
              <w:rPr>
                <w:sz w:val="22"/>
              </w:rPr>
            </w:pPr>
            <w:r>
              <w:rPr>
                <w:sz w:val="22"/>
              </w:rPr>
              <w:t>LBP has a number of students with G designations and many students with ADD or ADHD challenges</w:t>
            </w:r>
          </w:p>
        </w:tc>
      </w:tr>
    </w:tbl>
    <w:p w14:paraId="2C64BBEA" w14:textId="599F7141" w:rsidR="00090AC0" w:rsidRDefault="00090AC0"/>
    <w:tbl>
      <w:tblPr>
        <w:tblStyle w:val="LightGrid-Accent1"/>
        <w:tblW w:w="0" w:type="auto"/>
        <w:tblLook w:val="0620" w:firstRow="1" w:lastRow="0" w:firstColumn="0" w:lastColumn="0" w:noHBand="1" w:noVBand="1"/>
      </w:tblPr>
      <w:tblGrid>
        <w:gridCol w:w="2718"/>
        <w:gridCol w:w="8298"/>
      </w:tblGrid>
      <w:tr w:rsidR="009147A6" w14:paraId="2C64BBEE" w14:textId="77777777" w:rsidTr="00814255">
        <w:trPr>
          <w:cnfStyle w:val="100000000000" w:firstRow="1" w:lastRow="0" w:firstColumn="0" w:lastColumn="0" w:oddVBand="0" w:evenVBand="0" w:oddHBand="0" w:evenHBand="0" w:firstRowFirstColumn="0" w:firstRowLastColumn="0" w:lastRowFirstColumn="0" w:lastRowLastColumn="0"/>
          <w:trHeight w:val="988"/>
        </w:trPr>
        <w:tc>
          <w:tcPr>
            <w:tcW w:w="2718" w:type="dxa"/>
          </w:tcPr>
          <w:p w14:paraId="2C64BBEB" w14:textId="77777777" w:rsidR="009147A6" w:rsidRPr="005C3923" w:rsidRDefault="009147A6" w:rsidP="009147A6">
            <w:pPr>
              <w:rPr>
                <w:sz w:val="22"/>
                <w:szCs w:val="22"/>
              </w:rPr>
            </w:pPr>
            <w:r w:rsidRPr="005C3923">
              <w:rPr>
                <w:sz w:val="22"/>
                <w:szCs w:val="22"/>
              </w:rPr>
              <w:t xml:space="preserve">References </w:t>
            </w:r>
            <w:r w:rsidRPr="00F945AC">
              <w:rPr>
                <w:b w:val="0"/>
                <w:sz w:val="22"/>
                <w:szCs w:val="22"/>
              </w:rPr>
              <w:t>and sources to support actions</w:t>
            </w:r>
          </w:p>
          <w:p w14:paraId="2C64BBEC" w14:textId="77777777" w:rsidR="009147A6" w:rsidRDefault="009147A6" w:rsidP="00B04B5F"/>
        </w:tc>
        <w:tc>
          <w:tcPr>
            <w:tcW w:w="8298" w:type="dxa"/>
          </w:tcPr>
          <w:p w14:paraId="549557B3" w14:textId="77777777" w:rsidR="000A7611" w:rsidRDefault="000A7611" w:rsidP="000A7611">
            <w:pPr>
              <w:rPr>
                <w:b w:val="0"/>
                <w:sz w:val="22"/>
              </w:rPr>
            </w:pPr>
            <w:r w:rsidRPr="009B67C3">
              <w:rPr>
                <w:b w:val="0"/>
                <w:i/>
                <w:sz w:val="22"/>
              </w:rPr>
              <w:t>The Zones of Regulation</w:t>
            </w:r>
            <w:r>
              <w:rPr>
                <w:b w:val="0"/>
                <w:sz w:val="22"/>
              </w:rPr>
              <w:t xml:space="preserve"> by Dr. Leah M. </w:t>
            </w:r>
            <w:proofErr w:type="spellStart"/>
            <w:r>
              <w:rPr>
                <w:b w:val="0"/>
                <w:sz w:val="22"/>
              </w:rPr>
              <w:t>Kuypers</w:t>
            </w:r>
            <w:proofErr w:type="spellEnd"/>
            <w:r>
              <w:rPr>
                <w:b w:val="0"/>
                <w:sz w:val="22"/>
              </w:rPr>
              <w:t xml:space="preserve"> (2011)</w:t>
            </w:r>
          </w:p>
          <w:p w14:paraId="270A5F64" w14:textId="77777777" w:rsidR="00B03877" w:rsidRDefault="00B03877" w:rsidP="000A7611">
            <w:pPr>
              <w:rPr>
                <w:b w:val="0"/>
                <w:sz w:val="22"/>
              </w:rPr>
            </w:pPr>
          </w:p>
          <w:p w14:paraId="0052526F" w14:textId="77777777" w:rsidR="000A7611" w:rsidRDefault="000A7611" w:rsidP="000A7611">
            <w:pPr>
              <w:rPr>
                <w:b w:val="0"/>
                <w:sz w:val="22"/>
              </w:rPr>
            </w:pPr>
            <w:r w:rsidRPr="004C6EEF">
              <w:rPr>
                <w:b w:val="0"/>
                <w:i/>
                <w:sz w:val="22"/>
              </w:rPr>
              <w:t>How does your Engine run? A Leader’s Guide to the Alert Program for Self-</w:t>
            </w:r>
            <w:r>
              <w:rPr>
                <w:b w:val="0"/>
                <w:sz w:val="22"/>
              </w:rPr>
              <w:t xml:space="preserve">Regulation by Mary Sue Williams and Sherry </w:t>
            </w:r>
            <w:proofErr w:type="spellStart"/>
            <w:r>
              <w:rPr>
                <w:b w:val="0"/>
                <w:sz w:val="22"/>
              </w:rPr>
              <w:t>Shellenberger</w:t>
            </w:r>
            <w:proofErr w:type="spellEnd"/>
            <w:r>
              <w:rPr>
                <w:b w:val="0"/>
                <w:sz w:val="22"/>
              </w:rPr>
              <w:t>, Therapy Works, Inc. (1996)</w:t>
            </w:r>
          </w:p>
          <w:p w14:paraId="53FA45D6" w14:textId="77777777" w:rsidR="00B03877" w:rsidRDefault="00B03877" w:rsidP="000A7611">
            <w:pPr>
              <w:rPr>
                <w:b w:val="0"/>
                <w:sz w:val="22"/>
              </w:rPr>
            </w:pPr>
          </w:p>
          <w:p w14:paraId="71312F15" w14:textId="148BDB81" w:rsidR="000A7611" w:rsidRPr="004C6EEF" w:rsidRDefault="002345B1" w:rsidP="000A7611">
            <w:pPr>
              <w:rPr>
                <w:b w:val="0"/>
                <w:i/>
                <w:sz w:val="22"/>
              </w:rPr>
            </w:pPr>
            <w:r>
              <w:rPr>
                <w:b w:val="0"/>
                <w:i/>
                <w:sz w:val="22"/>
              </w:rPr>
              <w:t>The New Social Story Book: 15</w:t>
            </w:r>
            <w:r w:rsidR="000A7611" w:rsidRPr="004C6EEF">
              <w:rPr>
                <w:b w:val="0"/>
                <w:i/>
                <w:sz w:val="22"/>
                <w:vertAlign w:val="superscript"/>
              </w:rPr>
              <w:t>h</w:t>
            </w:r>
            <w:r w:rsidR="000A7611" w:rsidRPr="004C6EEF">
              <w:rPr>
                <w:b w:val="0"/>
                <w:i/>
                <w:sz w:val="22"/>
              </w:rPr>
              <w:t xml:space="preserve"> Anniversary Edition</w:t>
            </w:r>
            <w:r w:rsidR="00B03877">
              <w:rPr>
                <w:b w:val="0"/>
                <w:i/>
                <w:sz w:val="22"/>
              </w:rPr>
              <w:t xml:space="preserve"> </w:t>
            </w:r>
            <w:r w:rsidR="00B03877">
              <w:rPr>
                <w:b w:val="0"/>
                <w:sz w:val="22"/>
              </w:rPr>
              <w:t xml:space="preserve">by Carol Gray </w:t>
            </w:r>
            <w:r>
              <w:rPr>
                <w:b w:val="0"/>
                <w:sz w:val="22"/>
              </w:rPr>
              <w:t>(2015</w:t>
            </w:r>
            <w:r w:rsidR="00B03877" w:rsidRPr="00B03877">
              <w:rPr>
                <w:b w:val="0"/>
                <w:sz w:val="22"/>
              </w:rPr>
              <w:t>)</w:t>
            </w:r>
          </w:p>
          <w:p w14:paraId="2C64BBED" w14:textId="77777777" w:rsidR="001D2D52" w:rsidRPr="00F53225" w:rsidRDefault="001D2D52" w:rsidP="0071343B">
            <w:pPr>
              <w:rPr>
                <w:b w:val="0"/>
                <w:sz w:val="22"/>
              </w:rPr>
            </w:pPr>
          </w:p>
        </w:tc>
      </w:tr>
      <w:tr w:rsidR="00E3364B" w14:paraId="2C64BBF1" w14:textId="77777777" w:rsidTr="00D71E79">
        <w:tc>
          <w:tcPr>
            <w:tcW w:w="2718" w:type="dxa"/>
          </w:tcPr>
          <w:p w14:paraId="2C64BBEF" w14:textId="77777777" w:rsidR="00E3364B" w:rsidRPr="00E3364B" w:rsidRDefault="001D56DF" w:rsidP="009147A6">
            <w:pPr>
              <w:rPr>
                <w:sz w:val="22"/>
                <w:szCs w:val="22"/>
              </w:rPr>
            </w:pPr>
            <w:r w:rsidRPr="00E3364B">
              <w:rPr>
                <w:sz w:val="22"/>
                <w:szCs w:val="22"/>
              </w:rPr>
              <w:t>Backup</w:t>
            </w:r>
            <w:r w:rsidR="00E3364B" w:rsidRPr="00E3364B">
              <w:rPr>
                <w:sz w:val="22"/>
                <w:szCs w:val="22"/>
              </w:rPr>
              <w:t xml:space="preserve"> Documentation</w:t>
            </w:r>
          </w:p>
        </w:tc>
        <w:tc>
          <w:tcPr>
            <w:tcW w:w="8298" w:type="dxa"/>
          </w:tcPr>
          <w:p w14:paraId="2C64BBF0" w14:textId="77777777" w:rsidR="001D56DF" w:rsidRPr="009147A6" w:rsidRDefault="001D56DF" w:rsidP="00B04B5F">
            <w:pPr>
              <w:rPr>
                <w:b/>
                <w:sz w:val="22"/>
              </w:rPr>
            </w:pPr>
          </w:p>
        </w:tc>
      </w:tr>
    </w:tbl>
    <w:p w14:paraId="2C64BBF2" w14:textId="77777777" w:rsidR="009147A6" w:rsidRDefault="009147A6"/>
    <w:tbl>
      <w:tblPr>
        <w:tblStyle w:val="LightGrid-Accent1"/>
        <w:tblW w:w="0" w:type="auto"/>
        <w:tblLook w:val="0620" w:firstRow="1" w:lastRow="0" w:firstColumn="0" w:lastColumn="0" w:noHBand="1" w:noVBand="1"/>
      </w:tblPr>
      <w:tblGrid>
        <w:gridCol w:w="2718"/>
        <w:gridCol w:w="8298"/>
      </w:tblGrid>
      <w:tr w:rsidR="00E3364B" w14:paraId="2C64BBFB" w14:textId="77777777" w:rsidTr="00D71E79">
        <w:trPr>
          <w:cnfStyle w:val="100000000000" w:firstRow="1" w:lastRow="0" w:firstColumn="0" w:lastColumn="0" w:oddVBand="0" w:evenVBand="0" w:oddHBand="0" w:evenHBand="0" w:firstRowFirstColumn="0" w:firstRowLastColumn="0" w:lastRowFirstColumn="0" w:lastRowLastColumn="0"/>
        </w:trPr>
        <w:tc>
          <w:tcPr>
            <w:tcW w:w="2718" w:type="dxa"/>
          </w:tcPr>
          <w:p w14:paraId="2C64BBF3" w14:textId="77777777" w:rsidR="00E3364B" w:rsidRPr="00D25D8F" w:rsidRDefault="00E3364B" w:rsidP="009147A6">
            <w:pPr>
              <w:rPr>
                <w:b w:val="0"/>
                <w:sz w:val="22"/>
                <w:szCs w:val="28"/>
              </w:rPr>
            </w:pPr>
            <w:r w:rsidRPr="00D25D8F">
              <w:rPr>
                <w:sz w:val="22"/>
                <w:szCs w:val="28"/>
              </w:rPr>
              <w:t>Planned Actions</w:t>
            </w:r>
          </w:p>
          <w:p w14:paraId="2C64BBF4" w14:textId="77777777" w:rsidR="00E3364B" w:rsidRPr="00D71E79" w:rsidRDefault="00E3364B" w:rsidP="00E3364B">
            <w:pPr>
              <w:rPr>
                <w:b w:val="0"/>
                <w:sz w:val="22"/>
                <w:szCs w:val="20"/>
              </w:rPr>
            </w:pPr>
            <w:r w:rsidRPr="00D71E79">
              <w:rPr>
                <w:b w:val="0"/>
                <w:sz w:val="22"/>
                <w:szCs w:val="20"/>
              </w:rPr>
              <w:t xml:space="preserve">Continuing practices </w:t>
            </w:r>
            <w:r w:rsidR="00C94983">
              <w:rPr>
                <w:b w:val="0"/>
                <w:sz w:val="22"/>
                <w:szCs w:val="20"/>
              </w:rPr>
              <w:t>w</w:t>
            </w:r>
            <w:r w:rsidRPr="00D71E79">
              <w:rPr>
                <w:b w:val="0"/>
                <w:sz w:val="22"/>
                <w:szCs w:val="20"/>
              </w:rPr>
              <w:t>orking well (1-3)</w:t>
            </w:r>
          </w:p>
          <w:p w14:paraId="2C64BBF5"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What will we do differently? (1-3)</w:t>
            </w:r>
          </w:p>
          <w:p w14:paraId="2C64BBF6"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How will we provide for staff development and collaboration?</w:t>
            </w:r>
          </w:p>
          <w:p w14:paraId="2C64BBF7"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How will we involve parents?</w:t>
            </w:r>
          </w:p>
          <w:p w14:paraId="2C64BBF8"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How will we involve students?</w:t>
            </w:r>
          </w:p>
          <w:p w14:paraId="2C64BBF9" w14:textId="77777777" w:rsidR="00E3364B" w:rsidRPr="004056D2" w:rsidRDefault="00E3364B" w:rsidP="009147A6">
            <w:pPr>
              <w:pStyle w:val="ListParagraph"/>
              <w:numPr>
                <w:ilvl w:val="0"/>
                <w:numId w:val="6"/>
              </w:numPr>
              <w:ind w:left="180" w:hanging="180"/>
              <w:rPr>
                <w:b w:val="0"/>
                <w:sz w:val="22"/>
                <w:szCs w:val="20"/>
              </w:rPr>
            </w:pPr>
            <w:r w:rsidRPr="00D71E79">
              <w:rPr>
                <w:b w:val="0"/>
                <w:sz w:val="22"/>
                <w:szCs w:val="20"/>
              </w:rPr>
              <w:t>How will we monitor progress and adjust actions?</w:t>
            </w:r>
          </w:p>
        </w:tc>
        <w:tc>
          <w:tcPr>
            <w:tcW w:w="8298" w:type="dxa"/>
          </w:tcPr>
          <w:p w14:paraId="642A85E7" w14:textId="4E7B9E66" w:rsidR="00706A8B" w:rsidRDefault="00706A8B" w:rsidP="00706A8B">
            <w:r>
              <w:t>What we will do differently?</w:t>
            </w:r>
          </w:p>
          <w:p w14:paraId="086BE91B" w14:textId="74C941E5" w:rsidR="00706A8B" w:rsidRDefault="00706A8B" w:rsidP="00706A8B">
            <w:pPr>
              <w:pStyle w:val="ListParagraph"/>
              <w:numPr>
                <w:ilvl w:val="0"/>
                <w:numId w:val="6"/>
              </w:numPr>
              <w:rPr>
                <w:b w:val="0"/>
              </w:rPr>
            </w:pPr>
            <w:r>
              <w:rPr>
                <w:b w:val="0"/>
              </w:rPr>
              <w:t>Commitment by teachers</w:t>
            </w:r>
            <w:r w:rsidR="002345B1">
              <w:rPr>
                <w:b w:val="0"/>
              </w:rPr>
              <w:t xml:space="preserve"> in grades 1 and higher</w:t>
            </w:r>
            <w:r>
              <w:rPr>
                <w:b w:val="0"/>
              </w:rPr>
              <w:t xml:space="preserve"> to create a class charter with a theme around “What characteristics does a safe and successful classroom have?” </w:t>
            </w:r>
            <w:r w:rsidR="003544A6">
              <w:rPr>
                <w:b w:val="0"/>
              </w:rPr>
              <w:t>that will set the tone for the year</w:t>
            </w:r>
          </w:p>
          <w:p w14:paraId="549FD0A4" w14:textId="67F1E7CC" w:rsidR="002345B1" w:rsidRDefault="002345B1" w:rsidP="00706A8B">
            <w:pPr>
              <w:pStyle w:val="ListParagraph"/>
              <w:numPr>
                <w:ilvl w:val="0"/>
                <w:numId w:val="6"/>
              </w:numPr>
              <w:rPr>
                <w:b w:val="0"/>
              </w:rPr>
            </w:pPr>
            <w:r>
              <w:rPr>
                <w:b w:val="0"/>
              </w:rPr>
              <w:t xml:space="preserve">Commitment from Kindergarten and K/1 class to dedicate September and early October to cooperation, empathy and socially appropriate </w:t>
            </w:r>
            <w:proofErr w:type="spellStart"/>
            <w:r>
              <w:rPr>
                <w:b w:val="0"/>
              </w:rPr>
              <w:t>behaviours</w:t>
            </w:r>
            <w:proofErr w:type="spellEnd"/>
          </w:p>
          <w:p w14:paraId="2EDA5C0B" w14:textId="77777777" w:rsidR="00706A8B" w:rsidRDefault="00706A8B" w:rsidP="00706A8B">
            <w:pPr>
              <w:pStyle w:val="ListParagraph"/>
              <w:numPr>
                <w:ilvl w:val="0"/>
                <w:numId w:val="6"/>
              </w:numPr>
              <w:rPr>
                <w:b w:val="0"/>
              </w:rPr>
            </w:pPr>
            <w:r>
              <w:rPr>
                <w:b w:val="0"/>
              </w:rPr>
              <w:t>Principal will have grade-wide assemblies or gatherings to reinforce, supplement and model expectations</w:t>
            </w:r>
          </w:p>
          <w:p w14:paraId="0A09E46C" w14:textId="0C123495" w:rsidR="00706A8B" w:rsidRDefault="00706A8B" w:rsidP="00706A8B">
            <w:pPr>
              <w:pStyle w:val="ListParagraph"/>
              <w:numPr>
                <w:ilvl w:val="0"/>
                <w:numId w:val="6"/>
              </w:numPr>
              <w:rPr>
                <w:b w:val="0"/>
              </w:rPr>
            </w:pPr>
            <w:r>
              <w:rPr>
                <w:b w:val="0"/>
              </w:rPr>
              <w:t>Re-creation of Families that will foster relationships among students of all grades- we do this for Sports Day but plan to start in September</w:t>
            </w:r>
          </w:p>
          <w:p w14:paraId="388CAF38" w14:textId="76991179" w:rsidR="00706A8B" w:rsidRDefault="00706A8B" w:rsidP="00706A8B">
            <w:pPr>
              <w:pStyle w:val="ListParagraph"/>
              <w:numPr>
                <w:ilvl w:val="0"/>
                <w:numId w:val="6"/>
              </w:numPr>
              <w:rPr>
                <w:b w:val="0"/>
              </w:rPr>
            </w:pPr>
            <w:r>
              <w:rPr>
                <w:b w:val="0"/>
              </w:rPr>
              <w:t>Re-activation of the Peace Squad- student leaders that are trained to respond in safe and appropriate was to playground disagreements</w:t>
            </w:r>
          </w:p>
          <w:p w14:paraId="35DDA8E1" w14:textId="31E34349" w:rsidR="00706A8B" w:rsidRPr="00706A8B" w:rsidRDefault="00706A8B" w:rsidP="00706A8B">
            <w:pPr>
              <w:pStyle w:val="ListParagraph"/>
              <w:numPr>
                <w:ilvl w:val="0"/>
                <w:numId w:val="6"/>
              </w:numPr>
              <w:rPr>
                <w:b w:val="0"/>
              </w:rPr>
            </w:pPr>
            <w:r>
              <w:rPr>
                <w:b w:val="0"/>
              </w:rPr>
              <w:t>Principal and staff will discuss and implement a staff charter with the assistance of a District member</w:t>
            </w:r>
          </w:p>
          <w:p w14:paraId="3BDF8130" w14:textId="082AC2BA" w:rsidR="00706A8B" w:rsidRPr="00706A8B" w:rsidRDefault="00706A8B" w:rsidP="00706A8B">
            <w:r>
              <w:t>What we will continue?</w:t>
            </w:r>
          </w:p>
          <w:p w14:paraId="61D4B6F6" w14:textId="204A3E82" w:rsidR="000A7611" w:rsidRPr="004B2EE9" w:rsidRDefault="000A7611" w:rsidP="000A7611">
            <w:pPr>
              <w:pStyle w:val="ListParagraph"/>
              <w:numPr>
                <w:ilvl w:val="0"/>
                <w:numId w:val="6"/>
              </w:numPr>
              <w:rPr>
                <w:b w:val="0"/>
              </w:rPr>
            </w:pPr>
            <w:r>
              <w:rPr>
                <w:b w:val="0"/>
              </w:rPr>
              <w:t xml:space="preserve">Opening week commitment by enrolling teachers themed around the </w:t>
            </w:r>
            <w:r w:rsidRPr="00D42E24">
              <w:rPr>
                <w:b w:val="0"/>
                <w:i/>
              </w:rPr>
              <w:lastRenderedPageBreak/>
              <w:t>Zones of Regulation</w:t>
            </w:r>
            <w:r>
              <w:rPr>
                <w:b w:val="0"/>
                <w:i/>
              </w:rPr>
              <w:t xml:space="preserve"> (</w:t>
            </w:r>
            <w:proofErr w:type="spellStart"/>
            <w:r>
              <w:rPr>
                <w:b w:val="0"/>
                <w:i/>
              </w:rPr>
              <w:t>ZoR</w:t>
            </w:r>
            <w:proofErr w:type="spellEnd"/>
            <w:r>
              <w:rPr>
                <w:b w:val="0"/>
                <w:i/>
              </w:rPr>
              <w:t>)</w:t>
            </w:r>
          </w:p>
          <w:p w14:paraId="4E5FC9A8" w14:textId="4BC80A99" w:rsidR="00706A8B" w:rsidRDefault="00706A8B" w:rsidP="000A7611">
            <w:pPr>
              <w:pStyle w:val="ListParagraph"/>
              <w:numPr>
                <w:ilvl w:val="0"/>
                <w:numId w:val="6"/>
              </w:numPr>
              <w:rPr>
                <w:b w:val="0"/>
              </w:rPr>
            </w:pPr>
            <w:r>
              <w:rPr>
                <w:b w:val="0"/>
              </w:rPr>
              <w:t xml:space="preserve">Lunch time Boys and Girls Club with same gender leaders from Place </w:t>
            </w:r>
            <w:proofErr w:type="spellStart"/>
            <w:r>
              <w:rPr>
                <w:b w:val="0"/>
              </w:rPr>
              <w:t>Maillardville</w:t>
            </w:r>
            <w:proofErr w:type="spellEnd"/>
          </w:p>
          <w:p w14:paraId="79E22520" w14:textId="465675D2" w:rsidR="000A7611" w:rsidRDefault="000A7611" w:rsidP="000A7611">
            <w:pPr>
              <w:pStyle w:val="ListParagraph"/>
              <w:numPr>
                <w:ilvl w:val="0"/>
                <w:numId w:val="6"/>
              </w:numPr>
              <w:rPr>
                <w:b w:val="0"/>
              </w:rPr>
            </w:pPr>
            <w:r>
              <w:rPr>
                <w:b w:val="0"/>
              </w:rPr>
              <w:t>Staff will model the language</w:t>
            </w:r>
            <w:r w:rsidR="002345B1">
              <w:rPr>
                <w:b w:val="0"/>
              </w:rPr>
              <w:t xml:space="preserve"> of </w:t>
            </w:r>
            <w:proofErr w:type="spellStart"/>
            <w:r w:rsidR="002345B1">
              <w:rPr>
                <w:b w:val="0"/>
              </w:rPr>
              <w:t>ZoR</w:t>
            </w:r>
            <w:proofErr w:type="spellEnd"/>
            <w:r>
              <w:rPr>
                <w:b w:val="0"/>
              </w:rPr>
              <w:t xml:space="preserve"> and highlight the concepts in different environments or settings</w:t>
            </w:r>
          </w:p>
          <w:p w14:paraId="69403382" w14:textId="44F4D665" w:rsidR="00706A8B" w:rsidRDefault="00706A8B" w:rsidP="000A7611">
            <w:pPr>
              <w:pStyle w:val="ListParagraph"/>
              <w:numPr>
                <w:ilvl w:val="0"/>
                <w:numId w:val="6"/>
              </w:numPr>
              <w:rPr>
                <w:b w:val="0"/>
              </w:rPr>
            </w:pPr>
            <w:r>
              <w:rPr>
                <w:b w:val="0"/>
              </w:rPr>
              <w:t>Buddy Bench</w:t>
            </w:r>
            <w:r w:rsidR="003544A6">
              <w:rPr>
                <w:b w:val="0"/>
              </w:rPr>
              <w:t>- a location where students with no one to play with can go and wait until someone comes and plays with them</w:t>
            </w:r>
          </w:p>
          <w:p w14:paraId="2C64BBFA" w14:textId="73B73D20" w:rsidR="001D2D52" w:rsidRPr="000A7611" w:rsidRDefault="000A7611" w:rsidP="000A7611">
            <w:pPr>
              <w:pStyle w:val="ListParagraph"/>
              <w:numPr>
                <w:ilvl w:val="0"/>
                <w:numId w:val="6"/>
              </w:numPr>
              <w:rPr>
                <w:b w:val="0"/>
              </w:rPr>
            </w:pPr>
            <w:r w:rsidRPr="000A7611">
              <w:rPr>
                <w:b w:val="0"/>
              </w:rPr>
              <w:t>As lessons are completed, photocopies of lessons will be sent home to families for follow-up, review and awareness for parents/guardians</w:t>
            </w:r>
          </w:p>
        </w:tc>
      </w:tr>
      <w:tr w:rsidR="00E3364B" w14:paraId="2C64BBFE" w14:textId="77777777" w:rsidTr="00D71E79">
        <w:tc>
          <w:tcPr>
            <w:tcW w:w="2718" w:type="dxa"/>
          </w:tcPr>
          <w:p w14:paraId="2C64BBFC" w14:textId="77777777" w:rsidR="00E3364B" w:rsidRPr="00481FEF" w:rsidRDefault="001D56DF" w:rsidP="009147A6">
            <w:pPr>
              <w:rPr>
                <w:sz w:val="28"/>
                <w:szCs w:val="28"/>
              </w:rPr>
            </w:pPr>
            <w:r w:rsidRPr="00E3364B">
              <w:rPr>
                <w:sz w:val="22"/>
                <w:szCs w:val="28"/>
              </w:rPr>
              <w:lastRenderedPageBreak/>
              <w:t>Backup</w:t>
            </w:r>
            <w:r w:rsidR="00E3364B" w:rsidRPr="00E3364B">
              <w:rPr>
                <w:sz w:val="22"/>
                <w:szCs w:val="28"/>
              </w:rPr>
              <w:t xml:space="preserve"> Documentation</w:t>
            </w:r>
          </w:p>
        </w:tc>
        <w:tc>
          <w:tcPr>
            <w:tcW w:w="8298" w:type="dxa"/>
          </w:tcPr>
          <w:p w14:paraId="2C64BBFD" w14:textId="77777777" w:rsidR="004056D2" w:rsidRPr="00AB26B3" w:rsidRDefault="004056D2" w:rsidP="009147A6"/>
        </w:tc>
      </w:tr>
    </w:tbl>
    <w:p w14:paraId="2C64BC00" w14:textId="7FD1BE59" w:rsidR="00F53225" w:rsidRDefault="00F53225"/>
    <w:p w14:paraId="2C64BC01" w14:textId="77777777" w:rsidR="009147A6" w:rsidRDefault="009147A6"/>
    <w:tbl>
      <w:tblPr>
        <w:tblStyle w:val="LightGrid-Accent1"/>
        <w:tblW w:w="0" w:type="auto"/>
        <w:tblLayout w:type="fixed"/>
        <w:tblLook w:val="0620" w:firstRow="1" w:lastRow="0" w:firstColumn="0" w:lastColumn="0" w:noHBand="1" w:noVBand="1"/>
      </w:tblPr>
      <w:tblGrid>
        <w:gridCol w:w="2718"/>
        <w:gridCol w:w="8298"/>
      </w:tblGrid>
      <w:tr w:rsidR="00E3364B" w14:paraId="2C64BC09" w14:textId="77777777" w:rsidTr="00D71E79">
        <w:trPr>
          <w:cnfStyle w:val="100000000000" w:firstRow="1" w:lastRow="0" w:firstColumn="0" w:lastColumn="0" w:oddVBand="0" w:evenVBand="0" w:oddHBand="0" w:evenHBand="0" w:firstRowFirstColumn="0" w:firstRowLastColumn="0" w:lastRowFirstColumn="0" w:lastRowLastColumn="0"/>
        </w:trPr>
        <w:tc>
          <w:tcPr>
            <w:tcW w:w="2718" w:type="dxa"/>
          </w:tcPr>
          <w:p w14:paraId="2C64BC02" w14:textId="77777777" w:rsidR="00E3364B" w:rsidRPr="00D25D8F" w:rsidRDefault="00E3364B" w:rsidP="009147A6">
            <w:pPr>
              <w:rPr>
                <w:sz w:val="20"/>
              </w:rPr>
            </w:pPr>
            <w:r w:rsidRPr="00D25D8F">
              <w:rPr>
                <w:sz w:val="22"/>
                <w:szCs w:val="28"/>
              </w:rPr>
              <w:t>Documentation of learning</w:t>
            </w:r>
          </w:p>
          <w:p w14:paraId="2C64BC03" w14:textId="77777777" w:rsidR="00E3364B" w:rsidRPr="00D71E79" w:rsidRDefault="00E3364B" w:rsidP="00E3364B">
            <w:pPr>
              <w:rPr>
                <w:b w:val="0"/>
                <w:sz w:val="22"/>
                <w:szCs w:val="20"/>
              </w:rPr>
            </w:pPr>
            <w:r w:rsidRPr="00D71E79">
              <w:rPr>
                <w:b w:val="0"/>
                <w:sz w:val="22"/>
                <w:szCs w:val="20"/>
              </w:rPr>
              <w:t>Key evidence of change</w:t>
            </w:r>
          </w:p>
          <w:p w14:paraId="2C64BC04" w14:textId="77777777" w:rsidR="00E3364B" w:rsidRPr="00D71E79" w:rsidRDefault="00E3364B" w:rsidP="00E3364B">
            <w:pPr>
              <w:pStyle w:val="ListParagraph"/>
              <w:numPr>
                <w:ilvl w:val="0"/>
                <w:numId w:val="7"/>
              </w:numPr>
              <w:ind w:left="180" w:hanging="180"/>
              <w:rPr>
                <w:b w:val="0"/>
                <w:sz w:val="22"/>
                <w:szCs w:val="20"/>
              </w:rPr>
            </w:pPr>
            <w:r w:rsidRPr="00D71E79">
              <w:rPr>
                <w:b w:val="0"/>
                <w:sz w:val="22"/>
                <w:szCs w:val="20"/>
              </w:rPr>
              <w:t xml:space="preserve">How did your actions make a difference? </w:t>
            </w:r>
          </w:p>
          <w:p w14:paraId="2C64BC05" w14:textId="77777777" w:rsidR="00E3364B" w:rsidRPr="00D71E79" w:rsidRDefault="00E3364B" w:rsidP="00E3364B">
            <w:pPr>
              <w:pStyle w:val="ListParagraph"/>
              <w:numPr>
                <w:ilvl w:val="0"/>
                <w:numId w:val="7"/>
              </w:numPr>
              <w:ind w:left="180" w:hanging="180"/>
              <w:rPr>
                <w:b w:val="0"/>
                <w:sz w:val="22"/>
                <w:szCs w:val="20"/>
              </w:rPr>
            </w:pPr>
            <w:r w:rsidRPr="00D71E79">
              <w:rPr>
                <w:b w:val="0"/>
                <w:sz w:val="22"/>
                <w:szCs w:val="20"/>
              </w:rPr>
              <w:t xml:space="preserve">Choose 1-3 pieces of evidence to demonstrate the impact your actions have had on student learning to meet your goal. </w:t>
            </w:r>
          </w:p>
          <w:p w14:paraId="2C64BC06" w14:textId="77777777" w:rsidR="00E3364B" w:rsidRPr="00D71E79" w:rsidRDefault="00E3364B" w:rsidP="00E3364B">
            <w:pPr>
              <w:pStyle w:val="ListParagraph"/>
              <w:numPr>
                <w:ilvl w:val="0"/>
                <w:numId w:val="7"/>
              </w:numPr>
              <w:ind w:left="180" w:hanging="180"/>
              <w:rPr>
                <w:b w:val="0"/>
                <w:sz w:val="22"/>
                <w:szCs w:val="20"/>
              </w:rPr>
            </w:pPr>
            <w:r w:rsidRPr="00D71E79">
              <w:rPr>
                <w:b w:val="0"/>
                <w:sz w:val="22"/>
                <w:szCs w:val="20"/>
              </w:rPr>
              <w:t>Documentation could include video, survey results, performance standard data, anecdotal evidence, work samples, etc.</w:t>
            </w:r>
          </w:p>
          <w:p w14:paraId="2C64BC07" w14:textId="77777777" w:rsidR="00E3364B" w:rsidRDefault="00E3364B" w:rsidP="00B04B5F"/>
        </w:tc>
        <w:tc>
          <w:tcPr>
            <w:tcW w:w="8298" w:type="dxa"/>
          </w:tcPr>
          <w:p w14:paraId="7E8DCDEF" w14:textId="06E4D9F7" w:rsidR="003544A6" w:rsidRPr="003544A6" w:rsidRDefault="003544A6" w:rsidP="003544A6">
            <w:pPr>
              <w:rPr>
                <w:rFonts w:cstheme="minorHAnsi"/>
                <w:b w:val="0"/>
                <w:szCs w:val="22"/>
              </w:rPr>
            </w:pPr>
            <w:r w:rsidRPr="003544A6">
              <w:rPr>
                <w:rFonts w:cstheme="minorHAnsi"/>
                <w:b w:val="0"/>
                <w:szCs w:val="22"/>
              </w:rPr>
              <w:t xml:space="preserve">The </w:t>
            </w:r>
            <w:proofErr w:type="spellStart"/>
            <w:r w:rsidRPr="003544A6">
              <w:rPr>
                <w:rFonts w:cstheme="minorHAnsi"/>
                <w:b w:val="0"/>
                <w:szCs w:val="22"/>
              </w:rPr>
              <w:t>ZoR</w:t>
            </w:r>
            <w:proofErr w:type="spellEnd"/>
            <w:r w:rsidRPr="003544A6">
              <w:rPr>
                <w:rFonts w:cstheme="minorHAnsi"/>
                <w:b w:val="0"/>
                <w:szCs w:val="22"/>
              </w:rPr>
              <w:t xml:space="preserve"> resource has given the school a common language to explain our emotions. Those teachers that took the time</w:t>
            </w:r>
            <w:r w:rsidR="002345B1">
              <w:rPr>
                <w:rFonts w:cstheme="minorHAnsi"/>
                <w:b w:val="0"/>
                <w:szCs w:val="22"/>
              </w:rPr>
              <w:t xml:space="preserve"> and</w:t>
            </w:r>
            <w:r w:rsidRPr="003544A6">
              <w:rPr>
                <w:rFonts w:cstheme="minorHAnsi"/>
                <w:b w:val="0"/>
                <w:szCs w:val="22"/>
              </w:rPr>
              <w:t xml:space="preserve"> </w:t>
            </w:r>
            <w:r w:rsidR="002345B1">
              <w:rPr>
                <w:rFonts w:cstheme="minorHAnsi"/>
                <w:b w:val="0"/>
                <w:szCs w:val="22"/>
              </w:rPr>
              <w:t xml:space="preserve">have embraced </w:t>
            </w:r>
            <w:proofErr w:type="spellStart"/>
            <w:r w:rsidR="002345B1">
              <w:rPr>
                <w:rFonts w:cstheme="minorHAnsi"/>
                <w:b w:val="0"/>
                <w:szCs w:val="22"/>
              </w:rPr>
              <w:t>ZoR</w:t>
            </w:r>
            <w:proofErr w:type="spellEnd"/>
            <w:r w:rsidR="002345B1">
              <w:rPr>
                <w:rFonts w:cstheme="minorHAnsi"/>
                <w:b w:val="0"/>
                <w:szCs w:val="22"/>
              </w:rPr>
              <w:t xml:space="preserve"> </w:t>
            </w:r>
            <w:r w:rsidRPr="003544A6">
              <w:rPr>
                <w:rFonts w:cstheme="minorHAnsi"/>
                <w:b w:val="0"/>
                <w:szCs w:val="22"/>
              </w:rPr>
              <w:t>have seen significant growth in how students regulate during the course of a day.</w:t>
            </w:r>
          </w:p>
          <w:p w14:paraId="49A44911" w14:textId="77777777" w:rsidR="00273B6F" w:rsidRPr="003544A6" w:rsidRDefault="00273B6F" w:rsidP="00273B6F">
            <w:pPr>
              <w:rPr>
                <w:b w:val="0"/>
              </w:rPr>
            </w:pPr>
          </w:p>
          <w:p w14:paraId="5EE7F81D" w14:textId="19D785D1" w:rsidR="00273B6F" w:rsidRPr="003544A6" w:rsidRDefault="003544A6" w:rsidP="00273B6F">
            <w:pPr>
              <w:pStyle w:val="ListParagraph"/>
              <w:numPr>
                <w:ilvl w:val="0"/>
                <w:numId w:val="7"/>
              </w:numPr>
              <w:rPr>
                <w:b w:val="0"/>
              </w:rPr>
            </w:pPr>
            <w:r>
              <w:rPr>
                <w:b w:val="0"/>
              </w:rPr>
              <w:t>We have seen d</w:t>
            </w:r>
            <w:r w:rsidR="00273B6F" w:rsidRPr="003544A6">
              <w:rPr>
                <w:b w:val="0"/>
              </w:rPr>
              <w:t>ecrease in office referrals and classroom interventions related to physical confrontations</w:t>
            </w:r>
            <w:r>
              <w:rPr>
                <w:b w:val="0"/>
              </w:rPr>
              <w:t xml:space="preserve"> at the older grades but our Kindergartens </w:t>
            </w:r>
            <w:r w:rsidR="002345B1">
              <w:rPr>
                <w:b w:val="0"/>
              </w:rPr>
              <w:t>still</w:t>
            </w:r>
            <w:r>
              <w:rPr>
                <w:b w:val="0"/>
              </w:rPr>
              <w:t xml:space="preserve"> struggled this year</w:t>
            </w:r>
            <w:r w:rsidR="00273B6F" w:rsidRPr="003544A6">
              <w:rPr>
                <w:b w:val="0"/>
              </w:rPr>
              <w:t>.</w:t>
            </w:r>
          </w:p>
          <w:p w14:paraId="4C423392" w14:textId="036F8C3E" w:rsidR="00273B6F" w:rsidRPr="00B03877" w:rsidRDefault="003544A6" w:rsidP="00273B6F">
            <w:pPr>
              <w:pStyle w:val="ListParagraph"/>
              <w:numPr>
                <w:ilvl w:val="0"/>
                <w:numId w:val="7"/>
              </w:numPr>
              <w:rPr>
                <w:b w:val="0"/>
              </w:rPr>
            </w:pPr>
            <w:r>
              <w:rPr>
                <w:b w:val="0"/>
              </w:rPr>
              <w:t xml:space="preserve">We have seen a </w:t>
            </w:r>
            <w:r w:rsidR="00273B6F" w:rsidRPr="003544A6">
              <w:rPr>
                <w:b w:val="0"/>
              </w:rPr>
              <w:t>reduction in the number of conflict situations where a student chooses “flight” but is followed, chased or further harassed escalating conflict</w:t>
            </w:r>
            <w:r>
              <w:rPr>
                <w:b w:val="0"/>
              </w:rPr>
              <w:t xml:space="preserve">. It has taken a long time for us to see a change but our students are beginning to understand that when someone is in the </w:t>
            </w:r>
            <w:r w:rsidRPr="003544A6">
              <w:rPr>
                <w:b w:val="0"/>
                <w:color w:val="FF0000"/>
              </w:rPr>
              <w:t>RED</w:t>
            </w:r>
            <w:r>
              <w:rPr>
                <w:b w:val="0"/>
              </w:rPr>
              <w:t>, to leave them alone.</w:t>
            </w:r>
          </w:p>
          <w:p w14:paraId="22C155BC" w14:textId="77777777" w:rsidR="00273B6F" w:rsidRPr="00B03877" w:rsidRDefault="00273B6F" w:rsidP="00273B6F">
            <w:r w:rsidRPr="00B03877">
              <w:t>Evidence:</w:t>
            </w:r>
          </w:p>
          <w:p w14:paraId="6963D7C0" w14:textId="06EC4E28" w:rsidR="00B03877" w:rsidRDefault="00273B6F" w:rsidP="00273B6F">
            <w:pPr>
              <w:pStyle w:val="ListParagraph"/>
              <w:numPr>
                <w:ilvl w:val="0"/>
                <w:numId w:val="13"/>
              </w:numPr>
              <w:rPr>
                <w:b w:val="0"/>
              </w:rPr>
            </w:pPr>
            <w:r w:rsidRPr="003544A6">
              <w:rPr>
                <w:b w:val="0"/>
              </w:rPr>
              <w:t xml:space="preserve">Students are able to articulate their </w:t>
            </w:r>
            <w:r w:rsidR="00B03877">
              <w:rPr>
                <w:b w:val="0"/>
              </w:rPr>
              <w:t>zones throughout the day</w:t>
            </w:r>
          </w:p>
          <w:p w14:paraId="67D1F3BB" w14:textId="7C357006" w:rsidR="00273B6F" w:rsidRDefault="002345B1" w:rsidP="00273B6F">
            <w:pPr>
              <w:pStyle w:val="ListParagraph"/>
              <w:numPr>
                <w:ilvl w:val="0"/>
                <w:numId w:val="13"/>
              </w:numPr>
              <w:rPr>
                <w:b w:val="0"/>
              </w:rPr>
            </w:pPr>
            <w:r>
              <w:rPr>
                <w:b w:val="0"/>
              </w:rPr>
              <w:t xml:space="preserve">Students will identify their </w:t>
            </w:r>
            <w:r w:rsidR="00273B6F" w:rsidRPr="003544A6">
              <w:rPr>
                <w:b w:val="0"/>
              </w:rPr>
              <w:t>triggers and state of alertness</w:t>
            </w:r>
            <w:r>
              <w:rPr>
                <w:b w:val="0"/>
              </w:rPr>
              <w:t xml:space="preserve"> as required</w:t>
            </w:r>
          </w:p>
          <w:p w14:paraId="291792DD" w14:textId="6DC7FDB6" w:rsidR="002345B1" w:rsidRPr="003544A6" w:rsidRDefault="002345B1" w:rsidP="00273B6F">
            <w:pPr>
              <w:pStyle w:val="ListParagraph"/>
              <w:numPr>
                <w:ilvl w:val="0"/>
                <w:numId w:val="13"/>
              </w:numPr>
              <w:rPr>
                <w:b w:val="0"/>
              </w:rPr>
            </w:pPr>
            <w:r>
              <w:rPr>
                <w:b w:val="0"/>
              </w:rPr>
              <w:t>Teacher assessments using “Examples of Tiered Supports” (I, II &amp; III)</w:t>
            </w:r>
          </w:p>
          <w:p w14:paraId="2C64BC08" w14:textId="7C802BDD" w:rsidR="00E3364B" w:rsidRPr="00273B6F" w:rsidRDefault="00273B6F" w:rsidP="00273B6F">
            <w:pPr>
              <w:pStyle w:val="ListParagraph"/>
              <w:numPr>
                <w:ilvl w:val="0"/>
                <w:numId w:val="13"/>
              </w:numPr>
            </w:pPr>
            <w:r w:rsidRPr="003544A6">
              <w:rPr>
                <w:b w:val="0"/>
              </w:rPr>
              <w:t>Anecdotal evidence from teachers and support staff</w:t>
            </w:r>
          </w:p>
        </w:tc>
      </w:tr>
      <w:tr w:rsidR="00D71E79" w14:paraId="2C64BC0C" w14:textId="77777777" w:rsidTr="00D71E79">
        <w:tc>
          <w:tcPr>
            <w:tcW w:w="2718" w:type="dxa"/>
          </w:tcPr>
          <w:p w14:paraId="2C64BC0A" w14:textId="0869E55B" w:rsidR="00D71E79" w:rsidRPr="00E3364B" w:rsidRDefault="001D56DF" w:rsidP="009147A6">
            <w:pPr>
              <w:rPr>
                <w:sz w:val="22"/>
                <w:szCs w:val="22"/>
              </w:rPr>
            </w:pPr>
            <w:r w:rsidRPr="00E3364B">
              <w:rPr>
                <w:sz w:val="22"/>
                <w:szCs w:val="22"/>
              </w:rPr>
              <w:t>Backup</w:t>
            </w:r>
            <w:r w:rsidR="00D71E79" w:rsidRPr="00E3364B">
              <w:rPr>
                <w:sz w:val="22"/>
                <w:szCs w:val="22"/>
              </w:rPr>
              <w:t xml:space="preserve"> Documentation</w:t>
            </w:r>
          </w:p>
        </w:tc>
        <w:tc>
          <w:tcPr>
            <w:tcW w:w="8298" w:type="dxa"/>
          </w:tcPr>
          <w:p w14:paraId="1FE8FB1C" w14:textId="77777777" w:rsidR="00273B6F" w:rsidRPr="009C192A" w:rsidRDefault="00273B6F" w:rsidP="00273B6F">
            <w:pPr>
              <w:ind w:left="90"/>
              <w:jc w:val="both"/>
              <w:rPr>
                <w:rFonts w:ascii="Arial" w:hAnsi="Arial" w:cs="Arial"/>
                <w:b/>
                <w:color w:val="0000FF"/>
              </w:rPr>
            </w:pPr>
            <w:r>
              <w:rPr>
                <w:rFonts w:ascii="Arial" w:hAnsi="Arial" w:cs="Arial"/>
                <w:b/>
                <w:color w:val="0000FF"/>
              </w:rPr>
              <w:t>Grade 3 Solving Problems in Peaceful Ways</w:t>
            </w:r>
          </w:p>
          <w:p w14:paraId="47F6297A" w14:textId="77777777" w:rsidR="00273B6F" w:rsidRDefault="00273B6F" w:rsidP="00273B6F">
            <w:pPr>
              <w:ind w:left="90"/>
              <w:jc w:val="both"/>
              <w:rPr>
                <w:rFonts w:ascii="Arial" w:hAnsi="Arial" w:cs="Arial"/>
                <w:b/>
                <w:bCs/>
                <w:color w:val="000000"/>
                <w:lang w:val="en-GB"/>
              </w:rPr>
            </w:pPr>
            <w:r>
              <w:rPr>
                <w:rFonts w:ascii="Arial" w:hAnsi="Arial" w:cs="Arial"/>
                <w:b/>
                <w:bCs/>
                <w:color w:val="00B050"/>
                <w:lang w:val="en-GB"/>
              </w:rPr>
              <w:t>2016</w:t>
            </w:r>
            <w:r w:rsidRPr="005E713D">
              <w:rPr>
                <w:rFonts w:ascii="Arial" w:hAnsi="Arial" w:cs="Arial"/>
                <w:b/>
                <w:bCs/>
                <w:color w:val="00B050"/>
                <w:lang w:val="en-GB"/>
              </w:rPr>
              <w:t>/201</w:t>
            </w:r>
            <w:r>
              <w:rPr>
                <w:rFonts w:ascii="Arial" w:hAnsi="Arial" w:cs="Arial"/>
                <w:b/>
                <w:bCs/>
                <w:color w:val="00B050"/>
                <w:lang w:val="en-GB"/>
              </w:rPr>
              <w:t>7</w:t>
            </w:r>
            <w:r>
              <w:rPr>
                <w:rFonts w:ascii="Arial" w:hAnsi="Arial" w:cs="Arial"/>
                <w:b/>
                <w:bCs/>
                <w:color w:val="000000"/>
                <w:lang w:val="en-GB"/>
              </w:rPr>
              <w:t xml:space="preserve"> - Participation rate: 92%</w:t>
            </w:r>
          </w:p>
          <w:p w14:paraId="49A21206" w14:textId="77777777" w:rsidR="00273B6F" w:rsidRDefault="00273B6F" w:rsidP="00273B6F">
            <w:pPr>
              <w:suppressAutoHyphens/>
              <w:autoSpaceDE w:val="0"/>
              <w:autoSpaceDN w:val="0"/>
              <w:adjustRightInd w:val="0"/>
              <w:spacing w:line="288" w:lineRule="auto"/>
              <w:textAlignment w:val="center"/>
              <w:rPr>
                <w:rFonts w:ascii="Arial" w:hAnsi="Arial" w:cs="Arial"/>
                <w:i/>
                <w:iCs/>
                <w:color w:val="000000"/>
                <w:lang w:val="en-GB"/>
              </w:rPr>
            </w:pPr>
          </w:p>
          <w:p w14:paraId="699A4ED0" w14:textId="77777777" w:rsidR="00273B6F" w:rsidRPr="009C192A" w:rsidRDefault="00273B6F" w:rsidP="00273B6F">
            <w:pPr>
              <w:suppressAutoHyphens/>
              <w:autoSpaceDE w:val="0"/>
              <w:autoSpaceDN w:val="0"/>
              <w:adjustRightInd w:val="0"/>
              <w:spacing w:line="288" w:lineRule="auto"/>
              <w:textAlignment w:val="center"/>
              <w:rPr>
                <w:rFonts w:ascii="Arial" w:hAnsi="Arial" w:cs="Arial"/>
                <w:b/>
                <w:bCs/>
                <w:color w:val="000000"/>
              </w:rPr>
            </w:pPr>
            <w:r>
              <w:rPr>
                <w:rFonts w:ascii="Arial" w:hAnsi="Arial" w:cs="Arial"/>
                <w:b/>
                <w:bCs/>
                <w:color w:val="000000"/>
              </w:rPr>
              <w:t xml:space="preserve"> #</w:t>
            </w:r>
            <w:r w:rsidRPr="009C192A">
              <w:rPr>
                <w:rFonts w:ascii="Arial" w:hAnsi="Arial" w:cs="Arial"/>
                <w:b/>
                <w:bCs/>
                <w:color w:val="000000"/>
              </w:rPr>
              <w:t xml:space="preserve"> at each level</w:t>
            </w:r>
          </w:p>
          <w:tbl>
            <w:tblPr>
              <w:tblW w:w="0" w:type="auto"/>
              <w:tblInd w:w="198" w:type="dxa"/>
              <w:tblLayout w:type="fixed"/>
              <w:tblCellMar>
                <w:left w:w="0" w:type="dxa"/>
                <w:right w:w="0" w:type="dxa"/>
              </w:tblCellMar>
              <w:tblLook w:val="0000" w:firstRow="0" w:lastRow="0" w:firstColumn="0" w:lastColumn="0" w:noHBand="0" w:noVBand="0"/>
            </w:tblPr>
            <w:tblGrid>
              <w:gridCol w:w="1440"/>
              <w:gridCol w:w="1372"/>
              <w:gridCol w:w="1373"/>
              <w:gridCol w:w="1372"/>
              <w:gridCol w:w="1373"/>
            </w:tblGrid>
            <w:tr w:rsidR="00273B6F" w:rsidRPr="009C192A" w14:paraId="0DD16816" w14:textId="77777777" w:rsidTr="00CC5AF0">
              <w:trPr>
                <w:trHeight w:val="544"/>
              </w:trPr>
              <w:tc>
                <w:tcPr>
                  <w:tcW w:w="1440" w:type="dxa"/>
                  <w:tcBorders>
                    <w:top w:val="single" w:sz="4" w:space="0" w:color="000000"/>
                    <w:left w:val="single" w:sz="4" w:space="0" w:color="000000"/>
                    <w:bottom w:val="single" w:sz="4" w:space="0" w:color="000000"/>
                    <w:right w:val="single" w:sz="4" w:space="0" w:color="000000"/>
                  </w:tcBorders>
                  <w:shd w:val="solid" w:color="A0A0A0" w:fill="auto"/>
                  <w:tcMar>
                    <w:top w:w="0" w:type="dxa"/>
                    <w:left w:w="108" w:type="dxa"/>
                    <w:bottom w:w="0" w:type="dxa"/>
                    <w:right w:w="108" w:type="dxa"/>
                  </w:tcMar>
                </w:tcPr>
                <w:p w14:paraId="5FCE6B36" w14:textId="77777777" w:rsidR="00273B6F" w:rsidRPr="009C192A" w:rsidRDefault="00273B6F" w:rsidP="00CC5AF0">
                  <w:pPr>
                    <w:autoSpaceDE w:val="0"/>
                    <w:autoSpaceDN w:val="0"/>
                    <w:adjustRightInd w:val="0"/>
                    <w:rPr>
                      <w:rFonts w:ascii="Arial" w:hAnsi="Arial"/>
                    </w:rPr>
                  </w:pPr>
                </w:p>
              </w:tc>
              <w:tc>
                <w:tcPr>
                  <w:tcW w:w="1372" w:type="dxa"/>
                  <w:tcBorders>
                    <w:top w:val="single" w:sz="4" w:space="0" w:color="000000"/>
                    <w:left w:val="single" w:sz="4" w:space="0" w:color="000000"/>
                    <w:bottom w:val="single" w:sz="4" w:space="0" w:color="000000"/>
                    <w:right w:val="single" w:sz="4" w:space="0" w:color="000000"/>
                  </w:tcBorders>
                  <w:shd w:val="solid" w:color="A0A0A0" w:fill="auto"/>
                  <w:tcMar>
                    <w:top w:w="0" w:type="dxa"/>
                    <w:left w:w="108" w:type="dxa"/>
                    <w:bottom w:w="0" w:type="dxa"/>
                    <w:right w:w="108" w:type="dxa"/>
                  </w:tcMar>
                  <w:vAlign w:val="center"/>
                </w:tcPr>
                <w:p w14:paraId="0CF3D4CE" w14:textId="77777777" w:rsidR="00273B6F" w:rsidRPr="00546703" w:rsidRDefault="00273B6F" w:rsidP="00CC5AF0">
                  <w:pPr>
                    <w:suppressAutoHyphens/>
                    <w:autoSpaceDE w:val="0"/>
                    <w:autoSpaceDN w:val="0"/>
                    <w:adjustRightInd w:val="0"/>
                    <w:spacing w:line="288" w:lineRule="auto"/>
                    <w:jc w:val="center"/>
                    <w:textAlignment w:val="center"/>
                    <w:rPr>
                      <w:rFonts w:ascii="Arial" w:hAnsi="Arial" w:cs="Arial"/>
                      <w:color w:val="000000"/>
                      <w:sz w:val="18"/>
                      <w:szCs w:val="18"/>
                    </w:rPr>
                  </w:pPr>
                  <w:r>
                    <w:rPr>
                      <w:rFonts w:ascii="Arial" w:hAnsi="Arial" w:cs="Arial"/>
                      <w:b/>
                      <w:bCs/>
                      <w:color w:val="000000"/>
                      <w:sz w:val="18"/>
                      <w:szCs w:val="18"/>
                    </w:rPr>
                    <w:t>Not Yet Meeting</w:t>
                  </w:r>
                </w:p>
              </w:tc>
              <w:tc>
                <w:tcPr>
                  <w:tcW w:w="1373" w:type="dxa"/>
                  <w:tcBorders>
                    <w:top w:val="single" w:sz="4" w:space="0" w:color="000000"/>
                    <w:left w:val="single" w:sz="4" w:space="0" w:color="000000"/>
                    <w:bottom w:val="single" w:sz="4" w:space="0" w:color="000000"/>
                    <w:right w:val="single" w:sz="4" w:space="0" w:color="000000"/>
                  </w:tcBorders>
                  <w:shd w:val="solid" w:color="A0A0A0" w:fill="auto"/>
                  <w:tcMar>
                    <w:top w:w="0" w:type="dxa"/>
                    <w:left w:w="108" w:type="dxa"/>
                    <w:bottom w:w="0" w:type="dxa"/>
                    <w:right w:w="108" w:type="dxa"/>
                  </w:tcMar>
                  <w:vAlign w:val="center"/>
                </w:tcPr>
                <w:p w14:paraId="0137A2AE" w14:textId="77777777" w:rsidR="00273B6F" w:rsidRPr="00546703" w:rsidRDefault="00273B6F" w:rsidP="00CC5AF0">
                  <w:pPr>
                    <w:suppressAutoHyphens/>
                    <w:autoSpaceDE w:val="0"/>
                    <w:autoSpaceDN w:val="0"/>
                    <w:adjustRightInd w:val="0"/>
                    <w:spacing w:line="288" w:lineRule="auto"/>
                    <w:jc w:val="center"/>
                    <w:textAlignment w:val="center"/>
                    <w:rPr>
                      <w:rFonts w:ascii="Arial" w:hAnsi="Arial" w:cs="Arial"/>
                      <w:color w:val="000000"/>
                      <w:sz w:val="18"/>
                      <w:szCs w:val="18"/>
                    </w:rPr>
                  </w:pPr>
                  <w:r>
                    <w:rPr>
                      <w:rFonts w:ascii="Arial" w:hAnsi="Arial" w:cs="Arial"/>
                      <w:b/>
                      <w:bCs/>
                      <w:color w:val="000000"/>
                      <w:sz w:val="18"/>
                      <w:szCs w:val="18"/>
                    </w:rPr>
                    <w:t xml:space="preserve">Meets </w:t>
                  </w:r>
                  <w:r w:rsidRPr="00E54C71">
                    <w:rPr>
                      <w:rFonts w:ascii="Arial" w:hAnsi="Arial" w:cs="Arial"/>
                      <w:b/>
                      <w:bCs/>
                      <w:color w:val="000000"/>
                      <w:sz w:val="15"/>
                      <w:szCs w:val="15"/>
                    </w:rPr>
                    <w:t>(Minimal Level)</w:t>
                  </w:r>
                </w:p>
              </w:tc>
              <w:tc>
                <w:tcPr>
                  <w:tcW w:w="1372" w:type="dxa"/>
                  <w:tcBorders>
                    <w:top w:val="single" w:sz="4" w:space="0" w:color="000000"/>
                    <w:left w:val="single" w:sz="4" w:space="0" w:color="000000"/>
                    <w:bottom w:val="single" w:sz="4" w:space="0" w:color="000000"/>
                    <w:right w:val="single" w:sz="4" w:space="0" w:color="000000"/>
                  </w:tcBorders>
                  <w:shd w:val="solid" w:color="A0A0A0" w:fill="auto"/>
                  <w:tcMar>
                    <w:top w:w="0" w:type="dxa"/>
                    <w:left w:w="108" w:type="dxa"/>
                    <w:bottom w:w="0" w:type="dxa"/>
                    <w:right w:w="108" w:type="dxa"/>
                  </w:tcMar>
                  <w:vAlign w:val="center"/>
                </w:tcPr>
                <w:p w14:paraId="4E689765" w14:textId="77777777" w:rsidR="00273B6F" w:rsidRPr="00546703" w:rsidRDefault="00273B6F" w:rsidP="00CC5AF0">
                  <w:pPr>
                    <w:suppressAutoHyphens/>
                    <w:autoSpaceDE w:val="0"/>
                    <w:autoSpaceDN w:val="0"/>
                    <w:adjustRightInd w:val="0"/>
                    <w:spacing w:line="288" w:lineRule="auto"/>
                    <w:jc w:val="center"/>
                    <w:textAlignment w:val="center"/>
                    <w:rPr>
                      <w:rFonts w:ascii="Arial" w:hAnsi="Arial" w:cs="Arial"/>
                      <w:color w:val="000000"/>
                      <w:sz w:val="18"/>
                      <w:szCs w:val="18"/>
                    </w:rPr>
                  </w:pPr>
                  <w:r>
                    <w:rPr>
                      <w:rFonts w:ascii="Arial" w:hAnsi="Arial" w:cs="Arial"/>
                      <w:b/>
                      <w:bCs/>
                      <w:color w:val="000000"/>
                      <w:sz w:val="18"/>
                      <w:szCs w:val="18"/>
                    </w:rPr>
                    <w:t>Fully Meeting</w:t>
                  </w:r>
                </w:p>
              </w:tc>
              <w:tc>
                <w:tcPr>
                  <w:tcW w:w="1373" w:type="dxa"/>
                  <w:tcBorders>
                    <w:top w:val="single" w:sz="4" w:space="0" w:color="000000"/>
                    <w:left w:val="single" w:sz="4" w:space="0" w:color="000000"/>
                    <w:bottom w:val="single" w:sz="4" w:space="0" w:color="000000"/>
                    <w:right w:val="single" w:sz="4" w:space="0" w:color="000000"/>
                  </w:tcBorders>
                  <w:shd w:val="solid" w:color="A0A0A0" w:fill="auto"/>
                  <w:vAlign w:val="center"/>
                </w:tcPr>
                <w:p w14:paraId="1D84E1A6" w14:textId="77777777" w:rsidR="00273B6F" w:rsidRPr="00546703" w:rsidRDefault="00273B6F" w:rsidP="00CC5AF0">
                  <w:pPr>
                    <w:suppressAutoHyphens/>
                    <w:autoSpaceDE w:val="0"/>
                    <w:autoSpaceDN w:val="0"/>
                    <w:adjustRightInd w:val="0"/>
                    <w:spacing w:line="288" w:lineRule="auto"/>
                    <w:jc w:val="center"/>
                    <w:textAlignment w:val="center"/>
                    <w:rPr>
                      <w:rFonts w:ascii="Arial" w:hAnsi="Arial" w:cs="Arial"/>
                      <w:b/>
                      <w:bCs/>
                      <w:color w:val="000000"/>
                      <w:sz w:val="18"/>
                      <w:szCs w:val="18"/>
                    </w:rPr>
                  </w:pPr>
                  <w:r>
                    <w:rPr>
                      <w:rFonts w:ascii="Arial" w:hAnsi="Arial" w:cs="Arial"/>
                      <w:b/>
                      <w:bCs/>
                      <w:color w:val="000000"/>
                      <w:sz w:val="18"/>
                      <w:szCs w:val="18"/>
                    </w:rPr>
                    <w:t>Exceeding</w:t>
                  </w:r>
                </w:p>
              </w:tc>
            </w:tr>
            <w:tr w:rsidR="00273B6F" w:rsidRPr="009C192A" w14:paraId="7503DBCF" w14:textId="77777777" w:rsidTr="00CC5AF0">
              <w:trPr>
                <w:trHeight w:val="544"/>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2D21C" w14:textId="77777777" w:rsidR="00273B6F" w:rsidRPr="009C192A" w:rsidRDefault="00273B6F" w:rsidP="00CC5AF0">
                  <w:pPr>
                    <w:suppressAutoHyphens/>
                    <w:autoSpaceDE w:val="0"/>
                    <w:autoSpaceDN w:val="0"/>
                    <w:adjustRightInd w:val="0"/>
                    <w:spacing w:line="288" w:lineRule="auto"/>
                    <w:textAlignment w:val="center"/>
                    <w:rPr>
                      <w:rFonts w:ascii="Helvetica Medium" w:hAnsi="Helvetica Medium" w:cs="Helvetica Medium"/>
                      <w:color w:val="000000"/>
                    </w:rPr>
                  </w:pPr>
                  <w:r>
                    <w:rPr>
                      <w:rFonts w:ascii="Arial" w:hAnsi="Arial" w:cs="Arial"/>
                      <w:b/>
                      <w:bCs/>
                      <w:color w:val="000000"/>
                      <w:sz w:val="18"/>
                      <w:szCs w:val="18"/>
                    </w:rPr>
                    <w:t>All Students</w:t>
                  </w:r>
                </w:p>
              </w:tc>
              <w:tc>
                <w:tcPr>
                  <w:tcW w:w="13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9345E6" w14:textId="77777777" w:rsidR="00273B6F" w:rsidRPr="00D92138" w:rsidRDefault="00273B6F" w:rsidP="00CC5AF0">
                  <w:pPr>
                    <w:jc w:val="center"/>
                    <w:rPr>
                      <w:rFonts w:ascii="Calibri" w:hAnsi="Calibri"/>
                      <w:b/>
                      <w:color w:val="000000"/>
                      <w:sz w:val="22"/>
                      <w:szCs w:val="22"/>
                    </w:rPr>
                  </w:pPr>
                  <w:r w:rsidRPr="00D92138">
                    <w:rPr>
                      <w:rFonts w:ascii="Calibri" w:hAnsi="Calibri"/>
                      <w:b/>
                      <w:color w:val="000000"/>
                      <w:sz w:val="22"/>
                      <w:szCs w:val="22"/>
                    </w:rPr>
                    <w:t>2</w:t>
                  </w:r>
                </w:p>
              </w:tc>
              <w:tc>
                <w:tcPr>
                  <w:tcW w:w="137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8ED7E92" w14:textId="77777777" w:rsidR="00273B6F" w:rsidRPr="00D92138" w:rsidRDefault="00273B6F" w:rsidP="00CC5AF0">
                  <w:pPr>
                    <w:jc w:val="center"/>
                    <w:rPr>
                      <w:rFonts w:ascii="Calibri" w:hAnsi="Calibri"/>
                      <w:b/>
                      <w:color w:val="000000"/>
                      <w:sz w:val="22"/>
                      <w:szCs w:val="22"/>
                    </w:rPr>
                  </w:pPr>
                  <w:r w:rsidRPr="00D92138">
                    <w:rPr>
                      <w:rFonts w:ascii="Calibri" w:hAnsi="Calibri"/>
                      <w:b/>
                      <w:color w:val="000000"/>
                      <w:sz w:val="22"/>
                      <w:szCs w:val="22"/>
                    </w:rPr>
                    <w:t>4</w:t>
                  </w:r>
                </w:p>
              </w:tc>
              <w:tc>
                <w:tcPr>
                  <w:tcW w:w="137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A1D5DBC" w14:textId="77777777" w:rsidR="00273B6F" w:rsidRPr="00D92138" w:rsidRDefault="00273B6F" w:rsidP="00CC5AF0">
                  <w:pPr>
                    <w:jc w:val="center"/>
                    <w:rPr>
                      <w:rFonts w:ascii="Calibri" w:hAnsi="Calibri"/>
                      <w:b/>
                      <w:color w:val="000000"/>
                      <w:sz w:val="22"/>
                      <w:szCs w:val="22"/>
                    </w:rPr>
                  </w:pPr>
                  <w:r w:rsidRPr="00D92138">
                    <w:rPr>
                      <w:rFonts w:ascii="Calibri" w:hAnsi="Calibri"/>
                      <w:b/>
                      <w:color w:val="000000"/>
                      <w:sz w:val="22"/>
                      <w:szCs w:val="22"/>
                    </w:rPr>
                    <w:t>27</w:t>
                  </w:r>
                </w:p>
              </w:tc>
              <w:tc>
                <w:tcPr>
                  <w:tcW w:w="1373" w:type="dxa"/>
                  <w:tcBorders>
                    <w:top w:val="single" w:sz="4" w:space="0" w:color="auto"/>
                    <w:left w:val="nil"/>
                    <w:bottom w:val="single" w:sz="4" w:space="0" w:color="auto"/>
                    <w:right w:val="single" w:sz="4" w:space="0" w:color="auto"/>
                  </w:tcBorders>
                  <w:shd w:val="clear" w:color="auto" w:fill="auto"/>
                  <w:vAlign w:val="center"/>
                </w:tcPr>
                <w:p w14:paraId="03A1E611" w14:textId="77777777" w:rsidR="00273B6F" w:rsidRPr="00D92138" w:rsidRDefault="00273B6F" w:rsidP="00CC5AF0">
                  <w:pPr>
                    <w:jc w:val="center"/>
                    <w:rPr>
                      <w:rFonts w:ascii="Calibri" w:hAnsi="Calibri"/>
                      <w:b/>
                      <w:color w:val="000000"/>
                      <w:sz w:val="22"/>
                      <w:szCs w:val="22"/>
                    </w:rPr>
                  </w:pPr>
                  <w:r w:rsidRPr="00D92138">
                    <w:rPr>
                      <w:rFonts w:ascii="Calibri" w:hAnsi="Calibri"/>
                      <w:b/>
                      <w:color w:val="000000"/>
                      <w:sz w:val="22"/>
                      <w:szCs w:val="22"/>
                    </w:rPr>
                    <w:t>2</w:t>
                  </w:r>
                </w:p>
              </w:tc>
            </w:tr>
            <w:tr w:rsidR="00273B6F" w:rsidRPr="009C192A" w14:paraId="00FF821F" w14:textId="77777777" w:rsidTr="00CC5AF0">
              <w:trPr>
                <w:trHeight w:val="544"/>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498E6" w14:textId="77777777" w:rsidR="00273B6F" w:rsidRPr="00546703" w:rsidRDefault="00273B6F" w:rsidP="00CC5AF0">
                  <w:pPr>
                    <w:suppressAutoHyphens/>
                    <w:autoSpaceDE w:val="0"/>
                    <w:autoSpaceDN w:val="0"/>
                    <w:adjustRightInd w:val="0"/>
                    <w:spacing w:line="288" w:lineRule="auto"/>
                    <w:textAlignment w:val="center"/>
                    <w:rPr>
                      <w:rFonts w:ascii="Helvetica Medium" w:hAnsi="Helvetica Medium" w:cs="Helvetica Medium"/>
                      <w:color w:val="000000"/>
                      <w:sz w:val="18"/>
                      <w:szCs w:val="18"/>
                    </w:rPr>
                  </w:pPr>
                  <w:r w:rsidRPr="00546703">
                    <w:rPr>
                      <w:rFonts w:ascii="Arial" w:hAnsi="Arial" w:cs="Arial"/>
                      <w:b/>
                      <w:bCs/>
                      <w:color w:val="000000"/>
                      <w:sz w:val="18"/>
                      <w:szCs w:val="18"/>
                    </w:rPr>
                    <w:t>Female</w:t>
                  </w:r>
                </w:p>
              </w:tc>
              <w:tc>
                <w:tcPr>
                  <w:tcW w:w="137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3A7D68" w14:textId="77777777" w:rsidR="00273B6F" w:rsidRDefault="00273B6F" w:rsidP="00CC5AF0">
                  <w:pPr>
                    <w:jc w:val="center"/>
                    <w:rPr>
                      <w:rFonts w:ascii="Calibri" w:hAnsi="Calibri"/>
                      <w:color w:val="000000"/>
                      <w:sz w:val="22"/>
                      <w:szCs w:val="22"/>
                    </w:rPr>
                  </w:pPr>
                  <w:r>
                    <w:rPr>
                      <w:rFonts w:ascii="Calibri" w:hAnsi="Calibri"/>
                      <w:color w:val="000000"/>
                      <w:sz w:val="22"/>
                      <w:szCs w:val="22"/>
                    </w:rPr>
                    <w:t>-</w:t>
                  </w:r>
                </w:p>
              </w:tc>
              <w:tc>
                <w:tcPr>
                  <w:tcW w:w="1373"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BE9CE0E" w14:textId="77777777" w:rsidR="00273B6F" w:rsidRDefault="00273B6F" w:rsidP="00CC5AF0">
                  <w:pPr>
                    <w:jc w:val="center"/>
                    <w:rPr>
                      <w:rFonts w:ascii="Calibri" w:hAnsi="Calibri"/>
                      <w:color w:val="000000"/>
                      <w:sz w:val="22"/>
                      <w:szCs w:val="22"/>
                    </w:rPr>
                  </w:pPr>
                  <w:r>
                    <w:rPr>
                      <w:rFonts w:ascii="Calibri" w:hAnsi="Calibri"/>
                      <w:color w:val="000000"/>
                      <w:sz w:val="22"/>
                      <w:szCs w:val="22"/>
                    </w:rPr>
                    <w:t>1</w:t>
                  </w:r>
                </w:p>
              </w:tc>
              <w:tc>
                <w:tcPr>
                  <w:tcW w:w="137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392CFAB" w14:textId="77777777" w:rsidR="00273B6F" w:rsidRDefault="00273B6F" w:rsidP="00CC5AF0">
                  <w:pPr>
                    <w:jc w:val="center"/>
                    <w:rPr>
                      <w:rFonts w:ascii="Calibri" w:hAnsi="Calibri"/>
                      <w:color w:val="000000"/>
                      <w:sz w:val="22"/>
                      <w:szCs w:val="22"/>
                    </w:rPr>
                  </w:pPr>
                  <w:r>
                    <w:rPr>
                      <w:rFonts w:ascii="Calibri" w:hAnsi="Calibri"/>
                      <w:color w:val="000000"/>
                      <w:sz w:val="22"/>
                      <w:szCs w:val="22"/>
                    </w:rPr>
                    <w:t>15</w:t>
                  </w:r>
                </w:p>
              </w:tc>
              <w:tc>
                <w:tcPr>
                  <w:tcW w:w="1373" w:type="dxa"/>
                  <w:tcBorders>
                    <w:top w:val="nil"/>
                    <w:left w:val="nil"/>
                    <w:bottom w:val="single" w:sz="4" w:space="0" w:color="auto"/>
                    <w:right w:val="single" w:sz="4" w:space="0" w:color="auto"/>
                  </w:tcBorders>
                  <w:shd w:val="clear" w:color="auto" w:fill="auto"/>
                  <w:vAlign w:val="center"/>
                </w:tcPr>
                <w:p w14:paraId="2235B222" w14:textId="77777777" w:rsidR="00273B6F" w:rsidRDefault="00273B6F" w:rsidP="00CC5AF0">
                  <w:pPr>
                    <w:jc w:val="center"/>
                    <w:rPr>
                      <w:rFonts w:ascii="Calibri" w:hAnsi="Calibri"/>
                      <w:color w:val="000000"/>
                      <w:sz w:val="22"/>
                      <w:szCs w:val="22"/>
                    </w:rPr>
                  </w:pPr>
                  <w:r>
                    <w:rPr>
                      <w:rFonts w:ascii="Calibri" w:hAnsi="Calibri"/>
                      <w:color w:val="000000"/>
                      <w:sz w:val="22"/>
                      <w:szCs w:val="22"/>
                    </w:rPr>
                    <w:t>2</w:t>
                  </w:r>
                </w:p>
              </w:tc>
            </w:tr>
            <w:tr w:rsidR="00273B6F" w:rsidRPr="009C192A" w14:paraId="4D8CD261" w14:textId="77777777" w:rsidTr="00CC5AF0">
              <w:trPr>
                <w:trHeight w:val="544"/>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F827A" w14:textId="77777777" w:rsidR="00273B6F" w:rsidRPr="00D16D5C" w:rsidRDefault="00273B6F" w:rsidP="00CC5AF0">
                  <w:pPr>
                    <w:suppressAutoHyphens/>
                    <w:autoSpaceDE w:val="0"/>
                    <w:autoSpaceDN w:val="0"/>
                    <w:adjustRightInd w:val="0"/>
                    <w:spacing w:line="288" w:lineRule="auto"/>
                    <w:textAlignment w:val="center"/>
                    <w:rPr>
                      <w:rFonts w:ascii="Helvetica Medium" w:hAnsi="Helvetica Medium" w:cs="Helvetica Medium"/>
                      <w:b/>
                      <w:color w:val="000000"/>
                      <w:sz w:val="18"/>
                      <w:szCs w:val="18"/>
                    </w:rPr>
                  </w:pPr>
                  <w:r w:rsidRPr="00D16D5C">
                    <w:rPr>
                      <w:rFonts w:ascii="Helvetica Medium" w:hAnsi="Helvetica Medium" w:cs="Helvetica Medium"/>
                      <w:b/>
                      <w:color w:val="000000"/>
                      <w:sz w:val="18"/>
                      <w:szCs w:val="18"/>
                    </w:rPr>
                    <w:t>Male</w:t>
                  </w:r>
                </w:p>
              </w:tc>
              <w:tc>
                <w:tcPr>
                  <w:tcW w:w="137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AD6A65" w14:textId="77777777" w:rsidR="00273B6F" w:rsidRDefault="00273B6F" w:rsidP="00CC5AF0">
                  <w:pPr>
                    <w:jc w:val="center"/>
                    <w:rPr>
                      <w:rFonts w:ascii="Calibri" w:hAnsi="Calibri"/>
                      <w:color w:val="000000"/>
                      <w:sz w:val="22"/>
                      <w:szCs w:val="22"/>
                    </w:rPr>
                  </w:pPr>
                  <w:r>
                    <w:rPr>
                      <w:rFonts w:ascii="Calibri" w:hAnsi="Calibri"/>
                      <w:color w:val="000000"/>
                      <w:sz w:val="22"/>
                      <w:szCs w:val="22"/>
                    </w:rPr>
                    <w:t>2</w:t>
                  </w:r>
                </w:p>
              </w:tc>
              <w:tc>
                <w:tcPr>
                  <w:tcW w:w="1373"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9D79576" w14:textId="77777777" w:rsidR="00273B6F" w:rsidRDefault="00273B6F" w:rsidP="00CC5AF0">
                  <w:pPr>
                    <w:jc w:val="center"/>
                    <w:rPr>
                      <w:rFonts w:ascii="Calibri" w:hAnsi="Calibri"/>
                      <w:color w:val="000000"/>
                      <w:sz w:val="22"/>
                      <w:szCs w:val="22"/>
                    </w:rPr>
                  </w:pPr>
                  <w:r>
                    <w:rPr>
                      <w:rFonts w:ascii="Calibri" w:hAnsi="Calibri"/>
                      <w:color w:val="000000"/>
                      <w:sz w:val="22"/>
                      <w:szCs w:val="22"/>
                    </w:rPr>
                    <w:t>3</w:t>
                  </w:r>
                </w:p>
              </w:tc>
              <w:tc>
                <w:tcPr>
                  <w:tcW w:w="137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E8D9180" w14:textId="77777777" w:rsidR="00273B6F" w:rsidRDefault="00273B6F" w:rsidP="00CC5AF0">
                  <w:pPr>
                    <w:jc w:val="center"/>
                    <w:rPr>
                      <w:rFonts w:ascii="Calibri" w:hAnsi="Calibri"/>
                      <w:color w:val="000000"/>
                      <w:sz w:val="22"/>
                      <w:szCs w:val="22"/>
                    </w:rPr>
                  </w:pPr>
                  <w:r>
                    <w:rPr>
                      <w:rFonts w:ascii="Calibri" w:hAnsi="Calibri"/>
                      <w:color w:val="000000"/>
                      <w:sz w:val="22"/>
                      <w:szCs w:val="22"/>
                    </w:rPr>
                    <w:t>12</w:t>
                  </w:r>
                </w:p>
              </w:tc>
              <w:tc>
                <w:tcPr>
                  <w:tcW w:w="1373" w:type="dxa"/>
                  <w:tcBorders>
                    <w:top w:val="nil"/>
                    <w:left w:val="nil"/>
                    <w:bottom w:val="single" w:sz="4" w:space="0" w:color="auto"/>
                    <w:right w:val="single" w:sz="4" w:space="0" w:color="auto"/>
                  </w:tcBorders>
                  <w:shd w:val="clear" w:color="auto" w:fill="auto"/>
                  <w:vAlign w:val="center"/>
                </w:tcPr>
                <w:p w14:paraId="1813E033" w14:textId="77777777" w:rsidR="00273B6F" w:rsidRDefault="00273B6F" w:rsidP="00CC5AF0">
                  <w:pPr>
                    <w:jc w:val="center"/>
                    <w:rPr>
                      <w:rFonts w:ascii="Calibri" w:hAnsi="Calibri"/>
                      <w:color w:val="000000"/>
                      <w:sz w:val="22"/>
                      <w:szCs w:val="22"/>
                    </w:rPr>
                  </w:pPr>
                  <w:r>
                    <w:rPr>
                      <w:rFonts w:ascii="Calibri" w:hAnsi="Calibri"/>
                      <w:color w:val="000000"/>
                      <w:sz w:val="22"/>
                      <w:szCs w:val="22"/>
                    </w:rPr>
                    <w:t>-</w:t>
                  </w:r>
                </w:p>
              </w:tc>
            </w:tr>
            <w:tr w:rsidR="00273B6F" w:rsidRPr="009C192A" w14:paraId="351F06B7" w14:textId="77777777" w:rsidTr="00CC5AF0">
              <w:trPr>
                <w:trHeight w:val="556"/>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FA284" w14:textId="77777777" w:rsidR="00273B6F" w:rsidRPr="00D16D5C" w:rsidRDefault="00273B6F" w:rsidP="00CC5AF0">
                  <w:pPr>
                    <w:suppressAutoHyphens/>
                    <w:autoSpaceDE w:val="0"/>
                    <w:autoSpaceDN w:val="0"/>
                    <w:adjustRightInd w:val="0"/>
                    <w:spacing w:line="288" w:lineRule="auto"/>
                    <w:textAlignment w:val="center"/>
                    <w:rPr>
                      <w:rFonts w:ascii="Helvetica Medium" w:hAnsi="Helvetica Medium" w:cs="Helvetica Medium"/>
                      <w:b/>
                      <w:color w:val="000000"/>
                      <w:sz w:val="18"/>
                      <w:szCs w:val="18"/>
                    </w:rPr>
                  </w:pPr>
                  <w:r w:rsidRPr="00D16D5C">
                    <w:rPr>
                      <w:rFonts w:ascii="Helvetica Medium" w:hAnsi="Helvetica Medium" w:cs="Helvetica Medium"/>
                      <w:b/>
                      <w:color w:val="000000"/>
                      <w:sz w:val="18"/>
                      <w:szCs w:val="18"/>
                    </w:rPr>
                    <w:t>Aboriginal</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A5C2D" w14:textId="77777777" w:rsidR="00273B6F" w:rsidRPr="006B3310" w:rsidRDefault="00273B6F" w:rsidP="00CC5AF0">
                  <w:pPr>
                    <w:suppressAutoHyphens/>
                    <w:autoSpaceDE w:val="0"/>
                    <w:autoSpaceDN w:val="0"/>
                    <w:adjustRightInd w:val="0"/>
                    <w:spacing w:line="288" w:lineRule="auto"/>
                    <w:jc w:val="center"/>
                    <w:textAlignment w:val="center"/>
                    <w:rPr>
                      <w:rFonts w:ascii="Helvetica Medium" w:hAnsi="Helvetica Medium" w:cs="Helvetica Medium"/>
                      <w:color w:val="000000"/>
                      <w:sz w:val="20"/>
                    </w:rPr>
                  </w:pPr>
                  <w:r>
                    <w:rPr>
                      <w:rFonts w:ascii="Arial" w:hAnsi="Arial" w:cs="Arial"/>
                      <w:color w:val="000000"/>
                      <w:sz w:val="20"/>
                    </w:rPr>
                    <w:t>MSK</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EE2FF" w14:textId="77777777" w:rsidR="00273B6F" w:rsidRPr="006B3310" w:rsidRDefault="00273B6F" w:rsidP="00CC5AF0">
                  <w:pPr>
                    <w:suppressAutoHyphens/>
                    <w:autoSpaceDE w:val="0"/>
                    <w:autoSpaceDN w:val="0"/>
                    <w:adjustRightInd w:val="0"/>
                    <w:spacing w:line="288" w:lineRule="auto"/>
                    <w:jc w:val="center"/>
                    <w:textAlignment w:val="center"/>
                    <w:rPr>
                      <w:rFonts w:ascii="Helvetica Medium" w:hAnsi="Helvetica Medium" w:cs="Helvetica Medium"/>
                      <w:color w:val="000000"/>
                      <w:sz w:val="20"/>
                    </w:rPr>
                  </w:pPr>
                  <w:r>
                    <w:rPr>
                      <w:rFonts w:ascii="Arial" w:hAnsi="Arial" w:cs="Arial"/>
                      <w:color w:val="000000"/>
                      <w:sz w:val="20"/>
                    </w:rPr>
                    <w:t>MSK</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71067" w14:textId="77777777" w:rsidR="00273B6F" w:rsidRPr="006B3310" w:rsidRDefault="00273B6F" w:rsidP="00CC5AF0">
                  <w:pPr>
                    <w:suppressAutoHyphens/>
                    <w:autoSpaceDE w:val="0"/>
                    <w:autoSpaceDN w:val="0"/>
                    <w:adjustRightInd w:val="0"/>
                    <w:spacing w:line="288" w:lineRule="auto"/>
                    <w:jc w:val="center"/>
                    <w:textAlignment w:val="center"/>
                    <w:rPr>
                      <w:rFonts w:ascii="Helvetica Medium" w:hAnsi="Helvetica Medium" w:cs="Helvetica Medium"/>
                      <w:color w:val="000000"/>
                      <w:sz w:val="20"/>
                    </w:rPr>
                  </w:pPr>
                  <w:r>
                    <w:rPr>
                      <w:rFonts w:ascii="Arial" w:hAnsi="Arial" w:cs="Arial"/>
                      <w:color w:val="000000"/>
                      <w:sz w:val="20"/>
                    </w:rPr>
                    <w:t>MSK</w:t>
                  </w:r>
                </w:p>
              </w:tc>
              <w:tc>
                <w:tcPr>
                  <w:tcW w:w="1373" w:type="dxa"/>
                  <w:tcBorders>
                    <w:top w:val="single" w:sz="4" w:space="0" w:color="000000"/>
                    <w:left w:val="single" w:sz="4" w:space="0" w:color="000000"/>
                    <w:bottom w:val="single" w:sz="4" w:space="0" w:color="000000"/>
                    <w:right w:val="single" w:sz="4" w:space="0" w:color="000000"/>
                  </w:tcBorders>
                  <w:vAlign w:val="center"/>
                </w:tcPr>
                <w:p w14:paraId="5E0D08FF" w14:textId="77777777" w:rsidR="00273B6F" w:rsidRPr="006B3310" w:rsidRDefault="00273B6F" w:rsidP="00CC5AF0">
                  <w:pPr>
                    <w:suppressAutoHyphens/>
                    <w:autoSpaceDE w:val="0"/>
                    <w:autoSpaceDN w:val="0"/>
                    <w:adjustRightInd w:val="0"/>
                    <w:spacing w:line="288" w:lineRule="auto"/>
                    <w:jc w:val="center"/>
                    <w:textAlignment w:val="center"/>
                    <w:rPr>
                      <w:rFonts w:ascii="Arial" w:hAnsi="Arial" w:cs="Arial"/>
                      <w:color w:val="000000"/>
                      <w:sz w:val="20"/>
                    </w:rPr>
                  </w:pPr>
                  <w:r>
                    <w:rPr>
                      <w:rFonts w:ascii="Arial" w:hAnsi="Arial" w:cs="Arial"/>
                      <w:color w:val="000000"/>
                      <w:sz w:val="20"/>
                    </w:rPr>
                    <w:t>MSK</w:t>
                  </w:r>
                </w:p>
              </w:tc>
            </w:tr>
            <w:tr w:rsidR="00273B6F" w:rsidRPr="006B3310" w14:paraId="6611CD55" w14:textId="77777777" w:rsidTr="00CC5AF0">
              <w:trPr>
                <w:trHeight w:val="556"/>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1596D" w14:textId="77777777" w:rsidR="00273B6F" w:rsidRPr="00D16D5C" w:rsidRDefault="00273B6F" w:rsidP="00CC5AF0">
                  <w:pPr>
                    <w:suppressAutoHyphens/>
                    <w:autoSpaceDE w:val="0"/>
                    <w:autoSpaceDN w:val="0"/>
                    <w:adjustRightInd w:val="0"/>
                    <w:spacing w:line="288" w:lineRule="auto"/>
                    <w:textAlignment w:val="center"/>
                    <w:rPr>
                      <w:rFonts w:ascii="Helvetica Medium" w:hAnsi="Helvetica Medium" w:cs="Helvetica Medium"/>
                      <w:b/>
                      <w:color w:val="000000"/>
                      <w:sz w:val="18"/>
                      <w:szCs w:val="18"/>
                    </w:rPr>
                  </w:pPr>
                  <w:r>
                    <w:rPr>
                      <w:rFonts w:ascii="Helvetica Medium" w:hAnsi="Helvetica Medium" w:cs="Helvetica Medium"/>
                      <w:b/>
                      <w:color w:val="000000"/>
                      <w:sz w:val="18"/>
                      <w:szCs w:val="18"/>
                    </w:rPr>
                    <w:t>EAL</w:t>
                  </w:r>
                </w:p>
              </w:tc>
              <w:tc>
                <w:tcPr>
                  <w:tcW w:w="137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5E04DE5" w14:textId="77777777" w:rsidR="00273B6F" w:rsidRDefault="00273B6F" w:rsidP="00CC5AF0">
                  <w:pPr>
                    <w:jc w:val="center"/>
                    <w:rPr>
                      <w:rFonts w:ascii="Calibri" w:hAnsi="Calibri"/>
                      <w:color w:val="000000"/>
                      <w:sz w:val="22"/>
                      <w:szCs w:val="22"/>
                    </w:rPr>
                  </w:pPr>
                  <w:r>
                    <w:rPr>
                      <w:rFonts w:ascii="Calibri" w:hAnsi="Calibri"/>
                      <w:color w:val="000000"/>
                      <w:sz w:val="22"/>
                      <w:szCs w:val="22"/>
                    </w:rPr>
                    <w:t>-</w:t>
                  </w:r>
                </w:p>
              </w:tc>
              <w:tc>
                <w:tcPr>
                  <w:tcW w:w="1373"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918EC84" w14:textId="77777777" w:rsidR="00273B6F" w:rsidRDefault="00273B6F" w:rsidP="00CC5AF0">
                  <w:pPr>
                    <w:jc w:val="center"/>
                    <w:rPr>
                      <w:rFonts w:ascii="Calibri" w:hAnsi="Calibri"/>
                      <w:color w:val="000000"/>
                      <w:sz w:val="22"/>
                      <w:szCs w:val="22"/>
                    </w:rPr>
                  </w:pPr>
                  <w:r>
                    <w:rPr>
                      <w:rFonts w:ascii="Calibri" w:hAnsi="Calibri"/>
                      <w:color w:val="000000"/>
                      <w:sz w:val="22"/>
                      <w:szCs w:val="22"/>
                    </w:rPr>
                    <w:t>3</w:t>
                  </w:r>
                </w:p>
              </w:tc>
              <w:tc>
                <w:tcPr>
                  <w:tcW w:w="137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C362F69" w14:textId="77777777" w:rsidR="00273B6F" w:rsidRDefault="00273B6F" w:rsidP="00CC5AF0">
                  <w:pPr>
                    <w:jc w:val="center"/>
                    <w:rPr>
                      <w:rFonts w:ascii="Calibri" w:hAnsi="Calibri"/>
                      <w:color w:val="000000"/>
                      <w:sz w:val="22"/>
                      <w:szCs w:val="22"/>
                    </w:rPr>
                  </w:pPr>
                  <w:r>
                    <w:rPr>
                      <w:rFonts w:ascii="Calibri" w:hAnsi="Calibri"/>
                      <w:color w:val="000000"/>
                      <w:sz w:val="22"/>
                      <w:szCs w:val="22"/>
                    </w:rPr>
                    <w:t>12</w:t>
                  </w:r>
                </w:p>
              </w:tc>
              <w:tc>
                <w:tcPr>
                  <w:tcW w:w="1373" w:type="dxa"/>
                  <w:tcBorders>
                    <w:top w:val="nil"/>
                    <w:left w:val="nil"/>
                    <w:bottom w:val="single" w:sz="4" w:space="0" w:color="auto"/>
                    <w:right w:val="single" w:sz="4" w:space="0" w:color="auto"/>
                  </w:tcBorders>
                  <w:shd w:val="clear" w:color="auto" w:fill="auto"/>
                  <w:vAlign w:val="center"/>
                </w:tcPr>
                <w:p w14:paraId="65C5887B" w14:textId="77777777" w:rsidR="00273B6F" w:rsidRDefault="00273B6F" w:rsidP="00CC5AF0">
                  <w:pPr>
                    <w:jc w:val="center"/>
                    <w:rPr>
                      <w:rFonts w:ascii="Calibri" w:hAnsi="Calibri"/>
                      <w:color w:val="000000"/>
                      <w:sz w:val="22"/>
                      <w:szCs w:val="22"/>
                    </w:rPr>
                  </w:pPr>
                  <w:r>
                    <w:rPr>
                      <w:rFonts w:ascii="Calibri" w:hAnsi="Calibri"/>
                      <w:color w:val="000000"/>
                      <w:sz w:val="22"/>
                      <w:szCs w:val="22"/>
                    </w:rPr>
                    <w:t>-</w:t>
                  </w:r>
                </w:p>
              </w:tc>
            </w:tr>
          </w:tbl>
          <w:p w14:paraId="53FF14AA" w14:textId="77777777" w:rsidR="00273B6F" w:rsidRDefault="00273B6F" w:rsidP="00273B6F">
            <w:pPr>
              <w:suppressAutoHyphens/>
              <w:autoSpaceDE w:val="0"/>
              <w:autoSpaceDN w:val="0"/>
              <w:adjustRightInd w:val="0"/>
              <w:spacing w:line="288" w:lineRule="auto"/>
              <w:textAlignment w:val="center"/>
              <w:rPr>
                <w:rFonts w:ascii="Arial" w:hAnsi="Arial" w:cs="Arial"/>
                <w:b/>
                <w:bCs/>
                <w:color w:val="000000"/>
                <w:sz w:val="20"/>
              </w:rPr>
            </w:pPr>
            <w:r>
              <w:rPr>
                <w:rFonts w:ascii="Arial" w:hAnsi="Arial" w:cs="Arial"/>
                <w:b/>
                <w:bCs/>
                <w:color w:val="000000"/>
                <w:sz w:val="20"/>
              </w:rPr>
              <w:t xml:space="preserve">  </w:t>
            </w:r>
            <w:r w:rsidRPr="009C192A">
              <w:rPr>
                <w:rFonts w:ascii="Arial" w:hAnsi="Arial" w:cs="Arial"/>
                <w:b/>
                <w:bCs/>
                <w:color w:val="000000"/>
                <w:sz w:val="20"/>
              </w:rPr>
              <w:t>n=</w:t>
            </w:r>
            <w:r>
              <w:rPr>
                <w:rFonts w:ascii="Arial" w:hAnsi="Arial" w:cs="Arial"/>
                <w:b/>
                <w:bCs/>
                <w:color w:val="000000"/>
                <w:sz w:val="20"/>
              </w:rPr>
              <w:t>35</w:t>
            </w:r>
            <w:r w:rsidRPr="009C192A">
              <w:rPr>
                <w:rFonts w:ascii="Arial" w:hAnsi="Arial" w:cs="Arial"/>
                <w:b/>
                <w:bCs/>
                <w:color w:val="000000"/>
                <w:sz w:val="20"/>
              </w:rPr>
              <w:t xml:space="preserve">; </w:t>
            </w:r>
            <w:r w:rsidRPr="009C192A">
              <w:rPr>
                <w:rFonts w:ascii="Arial" w:hAnsi="Arial" w:cs="Arial"/>
                <w:color w:val="000000"/>
                <w:sz w:val="20"/>
              </w:rPr>
              <w:t xml:space="preserve">Aboriginal </w:t>
            </w:r>
            <w:r>
              <w:rPr>
                <w:rFonts w:ascii="Arial" w:hAnsi="Arial" w:cs="Arial"/>
                <w:b/>
                <w:bCs/>
                <w:color w:val="000000"/>
                <w:sz w:val="20"/>
              </w:rPr>
              <w:t xml:space="preserve">n=1; </w:t>
            </w:r>
            <w:r>
              <w:rPr>
                <w:rFonts w:ascii="Arial" w:hAnsi="Arial" w:cs="Arial"/>
                <w:bCs/>
                <w:color w:val="000000"/>
                <w:sz w:val="20"/>
              </w:rPr>
              <w:t>EAL</w:t>
            </w:r>
            <w:r>
              <w:rPr>
                <w:rFonts w:ascii="Arial" w:hAnsi="Arial" w:cs="Arial"/>
                <w:b/>
                <w:bCs/>
                <w:color w:val="000000"/>
                <w:sz w:val="20"/>
              </w:rPr>
              <w:t xml:space="preserve"> n=15</w:t>
            </w:r>
          </w:p>
          <w:p w14:paraId="7BC88EFA" w14:textId="77777777" w:rsidR="00273B6F" w:rsidRDefault="00273B6F" w:rsidP="00273B6F">
            <w:pPr>
              <w:suppressAutoHyphens/>
              <w:autoSpaceDE w:val="0"/>
              <w:autoSpaceDN w:val="0"/>
              <w:adjustRightInd w:val="0"/>
              <w:spacing w:line="288" w:lineRule="auto"/>
              <w:textAlignment w:val="center"/>
              <w:rPr>
                <w:rFonts w:ascii="Arial" w:hAnsi="Arial" w:cs="Arial"/>
                <w:b/>
                <w:bCs/>
                <w:i/>
                <w:color w:val="000000"/>
                <w:sz w:val="16"/>
                <w:szCs w:val="16"/>
              </w:rPr>
            </w:pPr>
            <w:r>
              <w:rPr>
                <w:rFonts w:ascii="Arial" w:hAnsi="Arial" w:cs="Arial"/>
                <w:b/>
                <w:bCs/>
                <w:i/>
                <w:color w:val="000000"/>
                <w:sz w:val="16"/>
                <w:szCs w:val="16"/>
              </w:rPr>
              <w:t xml:space="preserve">  </w:t>
            </w:r>
            <w:r w:rsidRPr="009C192A">
              <w:rPr>
                <w:rFonts w:ascii="Arial" w:hAnsi="Arial" w:cs="Arial"/>
                <w:b/>
                <w:bCs/>
                <w:i/>
                <w:color w:val="000000"/>
                <w:sz w:val="16"/>
                <w:szCs w:val="16"/>
              </w:rPr>
              <w:t xml:space="preserve">Note: All Students includes </w:t>
            </w:r>
            <w:r>
              <w:rPr>
                <w:rFonts w:ascii="Arial" w:hAnsi="Arial" w:cs="Arial"/>
                <w:b/>
                <w:bCs/>
                <w:i/>
                <w:color w:val="000000"/>
                <w:sz w:val="16"/>
                <w:szCs w:val="16"/>
              </w:rPr>
              <w:t>EAL</w:t>
            </w:r>
            <w:r w:rsidRPr="009C192A">
              <w:rPr>
                <w:rFonts w:ascii="Arial" w:hAnsi="Arial" w:cs="Arial"/>
                <w:b/>
                <w:bCs/>
                <w:i/>
                <w:color w:val="000000"/>
                <w:sz w:val="16"/>
                <w:szCs w:val="16"/>
              </w:rPr>
              <w:t xml:space="preserve"> and Aboriginal students</w:t>
            </w:r>
          </w:p>
          <w:p w14:paraId="76890F5F" w14:textId="77777777" w:rsidR="002345B1" w:rsidRDefault="002345B1" w:rsidP="00273B6F">
            <w:pPr>
              <w:suppressAutoHyphens/>
              <w:autoSpaceDE w:val="0"/>
              <w:autoSpaceDN w:val="0"/>
              <w:adjustRightInd w:val="0"/>
              <w:spacing w:line="288" w:lineRule="auto"/>
              <w:textAlignment w:val="center"/>
              <w:rPr>
                <w:rFonts w:ascii="Arial" w:hAnsi="Arial" w:cs="Arial"/>
                <w:b/>
                <w:bCs/>
                <w:i/>
                <w:color w:val="000000"/>
                <w:sz w:val="16"/>
                <w:szCs w:val="16"/>
              </w:rPr>
            </w:pPr>
          </w:p>
          <w:p w14:paraId="031F95F1" w14:textId="77777777" w:rsidR="002345B1" w:rsidRDefault="002345B1" w:rsidP="00273B6F">
            <w:pPr>
              <w:suppressAutoHyphens/>
              <w:autoSpaceDE w:val="0"/>
              <w:autoSpaceDN w:val="0"/>
              <w:adjustRightInd w:val="0"/>
              <w:spacing w:line="288" w:lineRule="auto"/>
              <w:textAlignment w:val="center"/>
              <w:rPr>
                <w:rFonts w:ascii="Arial" w:hAnsi="Arial" w:cs="Arial"/>
                <w:b/>
                <w:bCs/>
                <w:i/>
                <w:color w:val="000000"/>
                <w:sz w:val="16"/>
                <w:szCs w:val="16"/>
              </w:rPr>
            </w:pPr>
          </w:p>
          <w:p w14:paraId="6D140971" w14:textId="77777777" w:rsidR="00A65FC7" w:rsidRPr="009C192A" w:rsidRDefault="00A65FC7" w:rsidP="00A65FC7">
            <w:pPr>
              <w:ind w:left="90"/>
              <w:jc w:val="both"/>
              <w:rPr>
                <w:rFonts w:ascii="Arial" w:hAnsi="Arial" w:cs="Arial"/>
                <w:b/>
                <w:color w:val="0000FF"/>
              </w:rPr>
            </w:pPr>
            <w:r>
              <w:rPr>
                <w:rFonts w:ascii="Arial" w:hAnsi="Arial" w:cs="Arial"/>
                <w:b/>
                <w:color w:val="0000FF"/>
              </w:rPr>
              <w:lastRenderedPageBreak/>
              <w:t>Kindergarten Oral Language, Shared Reading and Viewing and Writing</w:t>
            </w:r>
          </w:p>
          <w:p w14:paraId="34BB2113" w14:textId="77777777" w:rsidR="00A65FC7" w:rsidRDefault="00A65FC7" w:rsidP="00A65FC7">
            <w:pPr>
              <w:ind w:left="90"/>
              <w:jc w:val="both"/>
              <w:rPr>
                <w:rFonts w:ascii="Arial" w:hAnsi="Arial" w:cs="Arial"/>
                <w:b/>
                <w:bCs/>
                <w:color w:val="000000"/>
                <w:lang w:val="en-GB"/>
              </w:rPr>
            </w:pPr>
            <w:r>
              <w:rPr>
                <w:rFonts w:ascii="Arial" w:hAnsi="Arial" w:cs="Arial"/>
                <w:b/>
                <w:bCs/>
                <w:color w:val="00B050"/>
                <w:lang w:val="en-GB"/>
              </w:rPr>
              <w:t>2016</w:t>
            </w:r>
            <w:r w:rsidRPr="005E713D">
              <w:rPr>
                <w:rFonts w:ascii="Arial" w:hAnsi="Arial" w:cs="Arial"/>
                <w:b/>
                <w:bCs/>
                <w:color w:val="00B050"/>
                <w:lang w:val="en-GB"/>
              </w:rPr>
              <w:t>/201</w:t>
            </w:r>
            <w:r>
              <w:rPr>
                <w:rFonts w:ascii="Arial" w:hAnsi="Arial" w:cs="Arial"/>
                <w:b/>
                <w:bCs/>
                <w:color w:val="00B050"/>
                <w:lang w:val="en-GB"/>
              </w:rPr>
              <w:t>7</w:t>
            </w:r>
            <w:r>
              <w:rPr>
                <w:rFonts w:ascii="Arial" w:hAnsi="Arial" w:cs="Arial"/>
                <w:b/>
                <w:bCs/>
                <w:color w:val="000000"/>
                <w:lang w:val="en-GB"/>
              </w:rPr>
              <w:t xml:space="preserve"> - Participation rate: 98%</w:t>
            </w:r>
          </w:p>
          <w:p w14:paraId="09F09479" w14:textId="77777777" w:rsidR="00A65FC7" w:rsidRDefault="00A65FC7" w:rsidP="00A65FC7">
            <w:pPr>
              <w:suppressAutoHyphens/>
              <w:autoSpaceDE w:val="0"/>
              <w:autoSpaceDN w:val="0"/>
              <w:adjustRightInd w:val="0"/>
              <w:spacing w:line="288" w:lineRule="auto"/>
              <w:textAlignment w:val="center"/>
              <w:rPr>
                <w:rFonts w:ascii="Arial" w:hAnsi="Arial" w:cs="Arial"/>
                <w:i/>
                <w:iCs/>
                <w:color w:val="000000"/>
                <w:lang w:val="en-GB"/>
              </w:rPr>
            </w:pPr>
          </w:p>
          <w:p w14:paraId="6D7C8CC4" w14:textId="77777777" w:rsidR="00A65FC7" w:rsidRPr="009C192A" w:rsidRDefault="00A65FC7" w:rsidP="00A65FC7">
            <w:pPr>
              <w:suppressAutoHyphens/>
              <w:autoSpaceDE w:val="0"/>
              <w:autoSpaceDN w:val="0"/>
              <w:adjustRightInd w:val="0"/>
              <w:spacing w:line="288" w:lineRule="auto"/>
              <w:textAlignment w:val="center"/>
              <w:rPr>
                <w:rFonts w:ascii="Arial" w:hAnsi="Arial" w:cs="Arial"/>
                <w:b/>
                <w:bCs/>
                <w:color w:val="000000"/>
              </w:rPr>
            </w:pPr>
            <w:r>
              <w:rPr>
                <w:rFonts w:ascii="Arial" w:hAnsi="Arial" w:cs="Arial"/>
                <w:b/>
                <w:bCs/>
                <w:color w:val="000000"/>
              </w:rPr>
              <w:t xml:space="preserve"> #</w:t>
            </w:r>
            <w:r w:rsidRPr="009C192A">
              <w:rPr>
                <w:rFonts w:ascii="Arial" w:hAnsi="Arial" w:cs="Arial"/>
                <w:b/>
                <w:bCs/>
                <w:color w:val="000000"/>
              </w:rPr>
              <w:t xml:space="preserve"> at each level</w:t>
            </w:r>
          </w:p>
          <w:tbl>
            <w:tblPr>
              <w:tblW w:w="0" w:type="auto"/>
              <w:tblInd w:w="198" w:type="dxa"/>
              <w:tblLayout w:type="fixed"/>
              <w:tblCellMar>
                <w:left w:w="0" w:type="dxa"/>
                <w:right w:w="0" w:type="dxa"/>
              </w:tblCellMar>
              <w:tblLook w:val="0000" w:firstRow="0" w:lastRow="0" w:firstColumn="0" w:lastColumn="0" w:noHBand="0" w:noVBand="0"/>
            </w:tblPr>
            <w:tblGrid>
              <w:gridCol w:w="1440"/>
              <w:gridCol w:w="1372"/>
              <w:gridCol w:w="1373"/>
              <w:gridCol w:w="1372"/>
              <w:gridCol w:w="1373"/>
            </w:tblGrid>
            <w:tr w:rsidR="00A65FC7" w:rsidRPr="009C192A" w14:paraId="0A41315B" w14:textId="77777777" w:rsidTr="00CC5AF0">
              <w:trPr>
                <w:trHeight w:val="544"/>
              </w:trPr>
              <w:tc>
                <w:tcPr>
                  <w:tcW w:w="1440" w:type="dxa"/>
                  <w:tcBorders>
                    <w:top w:val="single" w:sz="4" w:space="0" w:color="000000"/>
                    <w:left w:val="single" w:sz="4" w:space="0" w:color="000000"/>
                    <w:bottom w:val="single" w:sz="4" w:space="0" w:color="000000"/>
                    <w:right w:val="single" w:sz="4" w:space="0" w:color="000000"/>
                  </w:tcBorders>
                  <w:shd w:val="solid" w:color="A0A0A0" w:fill="auto"/>
                  <w:tcMar>
                    <w:top w:w="0" w:type="dxa"/>
                    <w:left w:w="108" w:type="dxa"/>
                    <w:bottom w:w="0" w:type="dxa"/>
                    <w:right w:w="108" w:type="dxa"/>
                  </w:tcMar>
                </w:tcPr>
                <w:p w14:paraId="5E313EDA" w14:textId="77777777" w:rsidR="00A65FC7" w:rsidRPr="009C192A" w:rsidRDefault="00A65FC7" w:rsidP="00CC5AF0">
                  <w:pPr>
                    <w:autoSpaceDE w:val="0"/>
                    <w:autoSpaceDN w:val="0"/>
                    <w:adjustRightInd w:val="0"/>
                    <w:rPr>
                      <w:rFonts w:ascii="Arial" w:hAnsi="Arial"/>
                    </w:rPr>
                  </w:pPr>
                </w:p>
              </w:tc>
              <w:tc>
                <w:tcPr>
                  <w:tcW w:w="1372" w:type="dxa"/>
                  <w:tcBorders>
                    <w:top w:val="single" w:sz="4" w:space="0" w:color="000000"/>
                    <w:left w:val="single" w:sz="4" w:space="0" w:color="000000"/>
                    <w:bottom w:val="single" w:sz="4" w:space="0" w:color="000000"/>
                    <w:right w:val="single" w:sz="4" w:space="0" w:color="000000"/>
                  </w:tcBorders>
                  <w:shd w:val="solid" w:color="A0A0A0" w:fill="auto"/>
                  <w:tcMar>
                    <w:top w:w="0" w:type="dxa"/>
                    <w:left w:w="108" w:type="dxa"/>
                    <w:bottom w:w="0" w:type="dxa"/>
                    <w:right w:w="108" w:type="dxa"/>
                  </w:tcMar>
                  <w:vAlign w:val="center"/>
                </w:tcPr>
                <w:p w14:paraId="22451095" w14:textId="77777777" w:rsidR="00A65FC7" w:rsidRPr="00546703" w:rsidRDefault="00A65FC7" w:rsidP="00CC5AF0">
                  <w:pPr>
                    <w:suppressAutoHyphens/>
                    <w:autoSpaceDE w:val="0"/>
                    <w:autoSpaceDN w:val="0"/>
                    <w:adjustRightInd w:val="0"/>
                    <w:spacing w:line="288" w:lineRule="auto"/>
                    <w:jc w:val="center"/>
                    <w:textAlignment w:val="center"/>
                    <w:rPr>
                      <w:rFonts w:ascii="Arial" w:hAnsi="Arial" w:cs="Arial"/>
                      <w:color w:val="000000"/>
                      <w:sz w:val="18"/>
                      <w:szCs w:val="18"/>
                    </w:rPr>
                  </w:pPr>
                  <w:r>
                    <w:rPr>
                      <w:rFonts w:ascii="Arial" w:hAnsi="Arial" w:cs="Arial"/>
                      <w:b/>
                      <w:bCs/>
                      <w:color w:val="000000"/>
                      <w:sz w:val="18"/>
                      <w:szCs w:val="18"/>
                    </w:rPr>
                    <w:t>Beginning</w:t>
                  </w:r>
                </w:p>
              </w:tc>
              <w:tc>
                <w:tcPr>
                  <w:tcW w:w="1373" w:type="dxa"/>
                  <w:tcBorders>
                    <w:top w:val="single" w:sz="4" w:space="0" w:color="000000"/>
                    <w:left w:val="single" w:sz="4" w:space="0" w:color="000000"/>
                    <w:bottom w:val="single" w:sz="4" w:space="0" w:color="000000"/>
                    <w:right w:val="single" w:sz="4" w:space="0" w:color="000000"/>
                  </w:tcBorders>
                  <w:shd w:val="solid" w:color="A0A0A0" w:fill="auto"/>
                  <w:tcMar>
                    <w:top w:w="0" w:type="dxa"/>
                    <w:left w:w="108" w:type="dxa"/>
                    <w:bottom w:w="0" w:type="dxa"/>
                    <w:right w:w="108" w:type="dxa"/>
                  </w:tcMar>
                  <w:vAlign w:val="center"/>
                </w:tcPr>
                <w:p w14:paraId="4E99E05F" w14:textId="77777777" w:rsidR="00A65FC7" w:rsidRPr="00546703" w:rsidRDefault="00A65FC7" w:rsidP="00CC5AF0">
                  <w:pPr>
                    <w:suppressAutoHyphens/>
                    <w:autoSpaceDE w:val="0"/>
                    <w:autoSpaceDN w:val="0"/>
                    <w:adjustRightInd w:val="0"/>
                    <w:spacing w:line="288" w:lineRule="auto"/>
                    <w:jc w:val="center"/>
                    <w:textAlignment w:val="center"/>
                    <w:rPr>
                      <w:rFonts w:ascii="Arial" w:hAnsi="Arial" w:cs="Arial"/>
                      <w:color w:val="000000"/>
                      <w:sz w:val="18"/>
                      <w:szCs w:val="18"/>
                    </w:rPr>
                  </w:pPr>
                  <w:r>
                    <w:rPr>
                      <w:rFonts w:ascii="Arial" w:hAnsi="Arial" w:cs="Arial"/>
                      <w:b/>
                      <w:bCs/>
                      <w:color w:val="000000"/>
                      <w:sz w:val="18"/>
                      <w:szCs w:val="18"/>
                    </w:rPr>
                    <w:t>Emerging</w:t>
                  </w:r>
                </w:p>
              </w:tc>
              <w:tc>
                <w:tcPr>
                  <w:tcW w:w="1372" w:type="dxa"/>
                  <w:tcBorders>
                    <w:top w:val="single" w:sz="4" w:space="0" w:color="000000"/>
                    <w:left w:val="single" w:sz="4" w:space="0" w:color="000000"/>
                    <w:bottom w:val="single" w:sz="4" w:space="0" w:color="000000"/>
                    <w:right w:val="single" w:sz="4" w:space="0" w:color="000000"/>
                  </w:tcBorders>
                  <w:shd w:val="solid" w:color="A0A0A0" w:fill="auto"/>
                  <w:tcMar>
                    <w:top w:w="0" w:type="dxa"/>
                    <w:left w:w="108" w:type="dxa"/>
                    <w:bottom w:w="0" w:type="dxa"/>
                    <w:right w:w="108" w:type="dxa"/>
                  </w:tcMar>
                  <w:vAlign w:val="center"/>
                </w:tcPr>
                <w:p w14:paraId="004177DB" w14:textId="77777777" w:rsidR="00A65FC7" w:rsidRPr="00546703" w:rsidRDefault="00A65FC7" w:rsidP="00CC5AF0">
                  <w:pPr>
                    <w:suppressAutoHyphens/>
                    <w:autoSpaceDE w:val="0"/>
                    <w:autoSpaceDN w:val="0"/>
                    <w:adjustRightInd w:val="0"/>
                    <w:spacing w:line="288" w:lineRule="auto"/>
                    <w:jc w:val="center"/>
                    <w:textAlignment w:val="center"/>
                    <w:rPr>
                      <w:rFonts w:ascii="Arial" w:hAnsi="Arial" w:cs="Arial"/>
                      <w:color w:val="000000"/>
                      <w:sz w:val="18"/>
                      <w:szCs w:val="18"/>
                    </w:rPr>
                  </w:pPr>
                  <w:r>
                    <w:rPr>
                      <w:rFonts w:ascii="Arial" w:hAnsi="Arial" w:cs="Arial"/>
                      <w:b/>
                      <w:bCs/>
                      <w:color w:val="000000"/>
                      <w:sz w:val="18"/>
                      <w:szCs w:val="18"/>
                    </w:rPr>
                    <w:t>Developing</w:t>
                  </w:r>
                </w:p>
              </w:tc>
              <w:tc>
                <w:tcPr>
                  <w:tcW w:w="1373" w:type="dxa"/>
                  <w:tcBorders>
                    <w:top w:val="single" w:sz="4" w:space="0" w:color="000000"/>
                    <w:left w:val="single" w:sz="4" w:space="0" w:color="000000"/>
                    <w:bottom w:val="single" w:sz="4" w:space="0" w:color="000000"/>
                    <w:right w:val="single" w:sz="4" w:space="0" w:color="000000"/>
                  </w:tcBorders>
                  <w:shd w:val="solid" w:color="A0A0A0" w:fill="auto"/>
                  <w:vAlign w:val="center"/>
                </w:tcPr>
                <w:p w14:paraId="6A9FA9C7" w14:textId="77777777" w:rsidR="00A65FC7" w:rsidRPr="00546703" w:rsidRDefault="00A65FC7" w:rsidP="00CC5AF0">
                  <w:pPr>
                    <w:suppressAutoHyphens/>
                    <w:autoSpaceDE w:val="0"/>
                    <w:autoSpaceDN w:val="0"/>
                    <w:adjustRightInd w:val="0"/>
                    <w:spacing w:line="288" w:lineRule="auto"/>
                    <w:jc w:val="center"/>
                    <w:textAlignment w:val="center"/>
                    <w:rPr>
                      <w:rFonts w:ascii="Arial" w:hAnsi="Arial" w:cs="Arial"/>
                      <w:b/>
                      <w:bCs/>
                      <w:color w:val="000000"/>
                      <w:sz w:val="18"/>
                      <w:szCs w:val="18"/>
                    </w:rPr>
                  </w:pPr>
                  <w:r>
                    <w:rPr>
                      <w:rFonts w:ascii="Arial" w:hAnsi="Arial" w:cs="Arial"/>
                      <w:b/>
                      <w:bCs/>
                      <w:color w:val="000000"/>
                      <w:sz w:val="18"/>
                      <w:szCs w:val="18"/>
                    </w:rPr>
                    <w:t>Applying</w:t>
                  </w:r>
                </w:p>
              </w:tc>
            </w:tr>
            <w:tr w:rsidR="00A65FC7" w:rsidRPr="009C192A" w14:paraId="50C14174" w14:textId="77777777" w:rsidTr="00CC5AF0">
              <w:trPr>
                <w:trHeight w:val="544"/>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F2DCE" w14:textId="77777777" w:rsidR="00A65FC7" w:rsidRPr="009C192A" w:rsidRDefault="00A65FC7" w:rsidP="00CC5AF0">
                  <w:pPr>
                    <w:suppressAutoHyphens/>
                    <w:autoSpaceDE w:val="0"/>
                    <w:autoSpaceDN w:val="0"/>
                    <w:adjustRightInd w:val="0"/>
                    <w:spacing w:line="288" w:lineRule="auto"/>
                    <w:textAlignment w:val="center"/>
                    <w:rPr>
                      <w:rFonts w:ascii="Helvetica Medium" w:hAnsi="Helvetica Medium" w:cs="Helvetica Medium"/>
                      <w:color w:val="000000"/>
                    </w:rPr>
                  </w:pPr>
                  <w:r>
                    <w:rPr>
                      <w:rFonts w:ascii="Arial" w:hAnsi="Arial" w:cs="Arial"/>
                      <w:b/>
                      <w:bCs/>
                      <w:color w:val="000000"/>
                      <w:sz w:val="18"/>
                      <w:szCs w:val="18"/>
                    </w:rPr>
                    <w:t>All Students</w:t>
                  </w:r>
                </w:p>
              </w:tc>
              <w:tc>
                <w:tcPr>
                  <w:tcW w:w="13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5CDEBA" w14:textId="77777777" w:rsidR="00A65FC7" w:rsidRPr="00D92138" w:rsidRDefault="00A65FC7" w:rsidP="00CC5AF0">
                  <w:pPr>
                    <w:jc w:val="center"/>
                    <w:rPr>
                      <w:rFonts w:ascii="Calibri" w:hAnsi="Calibri"/>
                      <w:b/>
                      <w:color w:val="000000"/>
                      <w:sz w:val="22"/>
                      <w:szCs w:val="22"/>
                    </w:rPr>
                  </w:pPr>
                  <w:r w:rsidRPr="00D92138">
                    <w:rPr>
                      <w:rFonts w:ascii="Calibri" w:hAnsi="Calibri"/>
                      <w:b/>
                      <w:color w:val="000000"/>
                      <w:sz w:val="22"/>
                      <w:szCs w:val="22"/>
                    </w:rPr>
                    <w:t>12</w:t>
                  </w:r>
                </w:p>
              </w:tc>
              <w:tc>
                <w:tcPr>
                  <w:tcW w:w="137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4D94376" w14:textId="77777777" w:rsidR="00A65FC7" w:rsidRPr="00D92138" w:rsidRDefault="00A65FC7" w:rsidP="00CC5AF0">
                  <w:pPr>
                    <w:jc w:val="center"/>
                    <w:rPr>
                      <w:rFonts w:ascii="Calibri" w:hAnsi="Calibri"/>
                      <w:b/>
                      <w:color w:val="000000"/>
                      <w:sz w:val="22"/>
                      <w:szCs w:val="22"/>
                    </w:rPr>
                  </w:pPr>
                  <w:r w:rsidRPr="00D92138">
                    <w:rPr>
                      <w:rFonts w:ascii="Calibri" w:hAnsi="Calibri"/>
                      <w:b/>
                      <w:color w:val="000000"/>
                      <w:sz w:val="22"/>
                      <w:szCs w:val="22"/>
                    </w:rPr>
                    <w:t>15</w:t>
                  </w:r>
                </w:p>
              </w:tc>
              <w:tc>
                <w:tcPr>
                  <w:tcW w:w="137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DFDF80F" w14:textId="77777777" w:rsidR="00A65FC7" w:rsidRPr="00D92138" w:rsidRDefault="00A65FC7" w:rsidP="00CC5AF0">
                  <w:pPr>
                    <w:jc w:val="center"/>
                    <w:rPr>
                      <w:rFonts w:ascii="Calibri" w:hAnsi="Calibri"/>
                      <w:b/>
                      <w:color w:val="000000"/>
                      <w:sz w:val="22"/>
                      <w:szCs w:val="22"/>
                    </w:rPr>
                  </w:pPr>
                  <w:r w:rsidRPr="00D92138">
                    <w:rPr>
                      <w:rFonts w:ascii="Calibri" w:hAnsi="Calibri"/>
                      <w:b/>
                      <w:color w:val="000000"/>
                      <w:sz w:val="22"/>
                      <w:szCs w:val="22"/>
                    </w:rPr>
                    <w:t>7</w:t>
                  </w:r>
                </w:p>
              </w:tc>
              <w:tc>
                <w:tcPr>
                  <w:tcW w:w="1373" w:type="dxa"/>
                  <w:tcBorders>
                    <w:top w:val="single" w:sz="4" w:space="0" w:color="auto"/>
                    <w:left w:val="nil"/>
                    <w:bottom w:val="single" w:sz="4" w:space="0" w:color="auto"/>
                    <w:right w:val="single" w:sz="4" w:space="0" w:color="auto"/>
                  </w:tcBorders>
                  <w:shd w:val="clear" w:color="auto" w:fill="auto"/>
                  <w:vAlign w:val="center"/>
                </w:tcPr>
                <w:p w14:paraId="03222A66" w14:textId="77777777" w:rsidR="00A65FC7" w:rsidRPr="00D92138" w:rsidRDefault="00A65FC7" w:rsidP="00CC5AF0">
                  <w:pPr>
                    <w:jc w:val="center"/>
                    <w:rPr>
                      <w:rFonts w:ascii="Calibri" w:hAnsi="Calibri"/>
                      <w:b/>
                      <w:color w:val="000000"/>
                      <w:sz w:val="22"/>
                      <w:szCs w:val="22"/>
                    </w:rPr>
                  </w:pPr>
                  <w:r w:rsidRPr="00D92138">
                    <w:rPr>
                      <w:rFonts w:ascii="Calibri" w:hAnsi="Calibri"/>
                      <w:b/>
                      <w:color w:val="000000"/>
                      <w:sz w:val="22"/>
                      <w:szCs w:val="22"/>
                    </w:rPr>
                    <w:t>5</w:t>
                  </w:r>
                </w:p>
              </w:tc>
            </w:tr>
            <w:tr w:rsidR="00A65FC7" w:rsidRPr="009C192A" w14:paraId="21342FD6" w14:textId="77777777" w:rsidTr="00CC5AF0">
              <w:trPr>
                <w:trHeight w:val="544"/>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8D40A" w14:textId="77777777" w:rsidR="00A65FC7" w:rsidRPr="00546703" w:rsidRDefault="00A65FC7" w:rsidP="00CC5AF0">
                  <w:pPr>
                    <w:suppressAutoHyphens/>
                    <w:autoSpaceDE w:val="0"/>
                    <w:autoSpaceDN w:val="0"/>
                    <w:adjustRightInd w:val="0"/>
                    <w:spacing w:line="288" w:lineRule="auto"/>
                    <w:textAlignment w:val="center"/>
                    <w:rPr>
                      <w:rFonts w:ascii="Helvetica Medium" w:hAnsi="Helvetica Medium" w:cs="Helvetica Medium"/>
                      <w:color w:val="000000"/>
                      <w:sz w:val="18"/>
                      <w:szCs w:val="18"/>
                    </w:rPr>
                  </w:pPr>
                  <w:r w:rsidRPr="00546703">
                    <w:rPr>
                      <w:rFonts w:ascii="Arial" w:hAnsi="Arial" w:cs="Arial"/>
                      <w:b/>
                      <w:bCs/>
                      <w:color w:val="000000"/>
                      <w:sz w:val="18"/>
                      <w:szCs w:val="18"/>
                    </w:rPr>
                    <w:t>Female</w:t>
                  </w:r>
                </w:p>
              </w:tc>
              <w:tc>
                <w:tcPr>
                  <w:tcW w:w="137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EB4666" w14:textId="77777777" w:rsidR="00A65FC7" w:rsidRDefault="00A65FC7" w:rsidP="00CC5AF0">
                  <w:pPr>
                    <w:jc w:val="center"/>
                    <w:rPr>
                      <w:rFonts w:ascii="Calibri" w:hAnsi="Calibri"/>
                      <w:color w:val="000000"/>
                      <w:sz w:val="22"/>
                      <w:szCs w:val="22"/>
                    </w:rPr>
                  </w:pPr>
                  <w:r>
                    <w:rPr>
                      <w:rFonts w:ascii="Calibri" w:hAnsi="Calibri"/>
                      <w:color w:val="000000"/>
                      <w:sz w:val="22"/>
                      <w:szCs w:val="22"/>
                    </w:rPr>
                    <w:t>3</w:t>
                  </w:r>
                </w:p>
              </w:tc>
              <w:tc>
                <w:tcPr>
                  <w:tcW w:w="1373"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0F86476" w14:textId="77777777" w:rsidR="00A65FC7" w:rsidRDefault="00A65FC7" w:rsidP="00CC5AF0">
                  <w:pPr>
                    <w:jc w:val="center"/>
                    <w:rPr>
                      <w:rFonts w:ascii="Calibri" w:hAnsi="Calibri"/>
                      <w:color w:val="000000"/>
                      <w:sz w:val="22"/>
                      <w:szCs w:val="22"/>
                    </w:rPr>
                  </w:pPr>
                  <w:r>
                    <w:rPr>
                      <w:rFonts w:ascii="Calibri" w:hAnsi="Calibri"/>
                      <w:color w:val="000000"/>
                      <w:sz w:val="22"/>
                      <w:szCs w:val="22"/>
                    </w:rPr>
                    <w:t>8</w:t>
                  </w:r>
                </w:p>
              </w:tc>
              <w:tc>
                <w:tcPr>
                  <w:tcW w:w="137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432DF8D" w14:textId="77777777" w:rsidR="00A65FC7" w:rsidRDefault="00A65FC7" w:rsidP="00CC5AF0">
                  <w:pPr>
                    <w:jc w:val="center"/>
                    <w:rPr>
                      <w:rFonts w:ascii="Calibri" w:hAnsi="Calibri"/>
                      <w:color w:val="000000"/>
                      <w:sz w:val="22"/>
                      <w:szCs w:val="22"/>
                    </w:rPr>
                  </w:pPr>
                  <w:r>
                    <w:rPr>
                      <w:rFonts w:ascii="Calibri" w:hAnsi="Calibri"/>
                      <w:color w:val="000000"/>
                      <w:sz w:val="22"/>
                      <w:szCs w:val="22"/>
                    </w:rPr>
                    <w:t>3</w:t>
                  </w:r>
                </w:p>
              </w:tc>
              <w:tc>
                <w:tcPr>
                  <w:tcW w:w="1373" w:type="dxa"/>
                  <w:tcBorders>
                    <w:top w:val="nil"/>
                    <w:left w:val="nil"/>
                    <w:bottom w:val="single" w:sz="4" w:space="0" w:color="auto"/>
                    <w:right w:val="single" w:sz="4" w:space="0" w:color="auto"/>
                  </w:tcBorders>
                  <w:shd w:val="clear" w:color="auto" w:fill="auto"/>
                  <w:vAlign w:val="center"/>
                </w:tcPr>
                <w:p w14:paraId="0EB71884" w14:textId="77777777" w:rsidR="00A65FC7" w:rsidRDefault="00A65FC7" w:rsidP="00CC5AF0">
                  <w:pPr>
                    <w:jc w:val="center"/>
                    <w:rPr>
                      <w:rFonts w:ascii="Calibri" w:hAnsi="Calibri"/>
                      <w:color w:val="000000"/>
                      <w:sz w:val="22"/>
                      <w:szCs w:val="22"/>
                    </w:rPr>
                  </w:pPr>
                  <w:r>
                    <w:rPr>
                      <w:rFonts w:ascii="Calibri" w:hAnsi="Calibri"/>
                      <w:color w:val="000000"/>
                      <w:sz w:val="22"/>
                      <w:szCs w:val="22"/>
                    </w:rPr>
                    <w:t>3</w:t>
                  </w:r>
                </w:p>
              </w:tc>
            </w:tr>
            <w:tr w:rsidR="00A65FC7" w:rsidRPr="009C192A" w14:paraId="1FF76693" w14:textId="77777777" w:rsidTr="00CC5AF0">
              <w:trPr>
                <w:trHeight w:val="544"/>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BDAD7" w14:textId="77777777" w:rsidR="00A65FC7" w:rsidRPr="00D16D5C" w:rsidRDefault="00A65FC7" w:rsidP="00CC5AF0">
                  <w:pPr>
                    <w:suppressAutoHyphens/>
                    <w:autoSpaceDE w:val="0"/>
                    <w:autoSpaceDN w:val="0"/>
                    <w:adjustRightInd w:val="0"/>
                    <w:spacing w:line="288" w:lineRule="auto"/>
                    <w:textAlignment w:val="center"/>
                    <w:rPr>
                      <w:rFonts w:ascii="Helvetica Medium" w:hAnsi="Helvetica Medium" w:cs="Helvetica Medium"/>
                      <w:b/>
                      <w:color w:val="000000"/>
                      <w:sz w:val="18"/>
                      <w:szCs w:val="18"/>
                    </w:rPr>
                  </w:pPr>
                  <w:r w:rsidRPr="00D16D5C">
                    <w:rPr>
                      <w:rFonts w:ascii="Helvetica Medium" w:hAnsi="Helvetica Medium" w:cs="Helvetica Medium"/>
                      <w:b/>
                      <w:color w:val="000000"/>
                      <w:sz w:val="18"/>
                      <w:szCs w:val="18"/>
                    </w:rPr>
                    <w:t>Male</w:t>
                  </w:r>
                </w:p>
              </w:tc>
              <w:tc>
                <w:tcPr>
                  <w:tcW w:w="137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A7497D" w14:textId="77777777" w:rsidR="00A65FC7" w:rsidRDefault="00A65FC7" w:rsidP="00CC5AF0">
                  <w:pPr>
                    <w:jc w:val="center"/>
                    <w:rPr>
                      <w:rFonts w:ascii="Calibri" w:hAnsi="Calibri"/>
                      <w:color w:val="000000"/>
                      <w:sz w:val="22"/>
                      <w:szCs w:val="22"/>
                    </w:rPr>
                  </w:pPr>
                  <w:r>
                    <w:rPr>
                      <w:rFonts w:ascii="Calibri" w:hAnsi="Calibri"/>
                      <w:color w:val="000000"/>
                      <w:sz w:val="22"/>
                      <w:szCs w:val="22"/>
                    </w:rPr>
                    <w:t>9</w:t>
                  </w:r>
                </w:p>
              </w:tc>
              <w:tc>
                <w:tcPr>
                  <w:tcW w:w="1373"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1BB2304" w14:textId="77777777" w:rsidR="00A65FC7" w:rsidRDefault="00A65FC7" w:rsidP="00CC5AF0">
                  <w:pPr>
                    <w:jc w:val="center"/>
                    <w:rPr>
                      <w:rFonts w:ascii="Calibri" w:hAnsi="Calibri"/>
                      <w:color w:val="000000"/>
                      <w:sz w:val="22"/>
                      <w:szCs w:val="22"/>
                    </w:rPr>
                  </w:pPr>
                  <w:r>
                    <w:rPr>
                      <w:rFonts w:ascii="Calibri" w:hAnsi="Calibri"/>
                      <w:color w:val="000000"/>
                      <w:sz w:val="22"/>
                      <w:szCs w:val="22"/>
                    </w:rPr>
                    <w:t>7</w:t>
                  </w:r>
                </w:p>
              </w:tc>
              <w:tc>
                <w:tcPr>
                  <w:tcW w:w="137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33B2BCA" w14:textId="77777777" w:rsidR="00A65FC7" w:rsidRDefault="00A65FC7" w:rsidP="00CC5AF0">
                  <w:pPr>
                    <w:jc w:val="center"/>
                    <w:rPr>
                      <w:rFonts w:ascii="Calibri" w:hAnsi="Calibri"/>
                      <w:color w:val="000000"/>
                      <w:sz w:val="22"/>
                      <w:szCs w:val="22"/>
                    </w:rPr>
                  </w:pPr>
                  <w:r>
                    <w:rPr>
                      <w:rFonts w:ascii="Calibri" w:hAnsi="Calibri"/>
                      <w:color w:val="000000"/>
                      <w:sz w:val="22"/>
                      <w:szCs w:val="22"/>
                    </w:rPr>
                    <w:t>4</w:t>
                  </w:r>
                </w:p>
              </w:tc>
              <w:tc>
                <w:tcPr>
                  <w:tcW w:w="1373" w:type="dxa"/>
                  <w:tcBorders>
                    <w:top w:val="nil"/>
                    <w:left w:val="nil"/>
                    <w:bottom w:val="single" w:sz="4" w:space="0" w:color="auto"/>
                    <w:right w:val="single" w:sz="4" w:space="0" w:color="auto"/>
                  </w:tcBorders>
                  <w:shd w:val="clear" w:color="auto" w:fill="auto"/>
                  <w:vAlign w:val="center"/>
                </w:tcPr>
                <w:p w14:paraId="400BCE55" w14:textId="77777777" w:rsidR="00A65FC7" w:rsidRDefault="00A65FC7" w:rsidP="00CC5AF0">
                  <w:pPr>
                    <w:jc w:val="center"/>
                    <w:rPr>
                      <w:rFonts w:ascii="Calibri" w:hAnsi="Calibri"/>
                      <w:color w:val="000000"/>
                      <w:sz w:val="22"/>
                      <w:szCs w:val="22"/>
                    </w:rPr>
                  </w:pPr>
                  <w:r>
                    <w:rPr>
                      <w:rFonts w:ascii="Calibri" w:hAnsi="Calibri"/>
                      <w:color w:val="000000"/>
                      <w:sz w:val="22"/>
                      <w:szCs w:val="22"/>
                    </w:rPr>
                    <w:t>2</w:t>
                  </w:r>
                </w:p>
              </w:tc>
            </w:tr>
            <w:tr w:rsidR="00A65FC7" w:rsidRPr="009C192A" w14:paraId="73DA3383" w14:textId="77777777" w:rsidTr="00CC5AF0">
              <w:trPr>
                <w:trHeight w:val="556"/>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6EB1E" w14:textId="77777777" w:rsidR="00A65FC7" w:rsidRPr="00D16D5C" w:rsidRDefault="00A65FC7" w:rsidP="00CC5AF0">
                  <w:pPr>
                    <w:suppressAutoHyphens/>
                    <w:autoSpaceDE w:val="0"/>
                    <w:autoSpaceDN w:val="0"/>
                    <w:adjustRightInd w:val="0"/>
                    <w:spacing w:line="288" w:lineRule="auto"/>
                    <w:textAlignment w:val="center"/>
                    <w:rPr>
                      <w:rFonts w:ascii="Helvetica Medium" w:hAnsi="Helvetica Medium" w:cs="Helvetica Medium"/>
                      <w:b/>
                      <w:color w:val="000000"/>
                      <w:sz w:val="18"/>
                      <w:szCs w:val="18"/>
                    </w:rPr>
                  </w:pPr>
                  <w:r w:rsidRPr="00D16D5C">
                    <w:rPr>
                      <w:rFonts w:ascii="Helvetica Medium" w:hAnsi="Helvetica Medium" w:cs="Helvetica Medium"/>
                      <w:b/>
                      <w:color w:val="000000"/>
                      <w:sz w:val="18"/>
                      <w:szCs w:val="18"/>
                    </w:rPr>
                    <w:t>Aboriginal</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6D64E" w14:textId="77777777" w:rsidR="00A65FC7" w:rsidRPr="006B3310" w:rsidRDefault="00A65FC7" w:rsidP="00CC5AF0">
                  <w:pPr>
                    <w:suppressAutoHyphens/>
                    <w:autoSpaceDE w:val="0"/>
                    <w:autoSpaceDN w:val="0"/>
                    <w:adjustRightInd w:val="0"/>
                    <w:spacing w:line="288" w:lineRule="auto"/>
                    <w:jc w:val="center"/>
                    <w:textAlignment w:val="center"/>
                    <w:rPr>
                      <w:rFonts w:ascii="Helvetica Medium" w:hAnsi="Helvetica Medium" w:cs="Helvetica Medium"/>
                      <w:color w:val="000000"/>
                      <w:sz w:val="20"/>
                    </w:rPr>
                  </w:pPr>
                  <w:r>
                    <w:rPr>
                      <w:rFonts w:ascii="Arial" w:hAnsi="Arial" w:cs="Arial"/>
                      <w:color w:val="000000"/>
                      <w:sz w:val="20"/>
                    </w:rPr>
                    <w:t>MSK</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86AA4" w14:textId="77777777" w:rsidR="00A65FC7" w:rsidRPr="006B3310" w:rsidRDefault="00A65FC7" w:rsidP="00CC5AF0">
                  <w:pPr>
                    <w:suppressAutoHyphens/>
                    <w:autoSpaceDE w:val="0"/>
                    <w:autoSpaceDN w:val="0"/>
                    <w:adjustRightInd w:val="0"/>
                    <w:spacing w:line="288" w:lineRule="auto"/>
                    <w:jc w:val="center"/>
                    <w:textAlignment w:val="center"/>
                    <w:rPr>
                      <w:rFonts w:ascii="Helvetica Medium" w:hAnsi="Helvetica Medium" w:cs="Helvetica Medium"/>
                      <w:color w:val="000000"/>
                      <w:sz w:val="20"/>
                    </w:rPr>
                  </w:pPr>
                  <w:r>
                    <w:rPr>
                      <w:rFonts w:ascii="Arial" w:hAnsi="Arial" w:cs="Arial"/>
                      <w:color w:val="000000"/>
                      <w:sz w:val="20"/>
                    </w:rPr>
                    <w:t>MSK</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FFC9A" w14:textId="77777777" w:rsidR="00A65FC7" w:rsidRPr="006B3310" w:rsidRDefault="00A65FC7" w:rsidP="00CC5AF0">
                  <w:pPr>
                    <w:suppressAutoHyphens/>
                    <w:autoSpaceDE w:val="0"/>
                    <w:autoSpaceDN w:val="0"/>
                    <w:adjustRightInd w:val="0"/>
                    <w:spacing w:line="288" w:lineRule="auto"/>
                    <w:jc w:val="center"/>
                    <w:textAlignment w:val="center"/>
                    <w:rPr>
                      <w:rFonts w:ascii="Helvetica Medium" w:hAnsi="Helvetica Medium" w:cs="Helvetica Medium"/>
                      <w:color w:val="000000"/>
                      <w:sz w:val="20"/>
                    </w:rPr>
                  </w:pPr>
                  <w:r>
                    <w:rPr>
                      <w:rFonts w:ascii="Arial" w:hAnsi="Arial" w:cs="Arial"/>
                      <w:color w:val="000000"/>
                      <w:sz w:val="20"/>
                    </w:rPr>
                    <w:t>MSK</w:t>
                  </w:r>
                </w:p>
              </w:tc>
              <w:tc>
                <w:tcPr>
                  <w:tcW w:w="1373" w:type="dxa"/>
                  <w:tcBorders>
                    <w:top w:val="single" w:sz="4" w:space="0" w:color="000000"/>
                    <w:left w:val="single" w:sz="4" w:space="0" w:color="000000"/>
                    <w:bottom w:val="single" w:sz="4" w:space="0" w:color="000000"/>
                    <w:right w:val="single" w:sz="4" w:space="0" w:color="000000"/>
                  </w:tcBorders>
                  <w:vAlign w:val="center"/>
                </w:tcPr>
                <w:p w14:paraId="03DA96DC" w14:textId="77777777" w:rsidR="00A65FC7" w:rsidRPr="006B3310" w:rsidRDefault="00A65FC7" w:rsidP="00CC5AF0">
                  <w:pPr>
                    <w:suppressAutoHyphens/>
                    <w:autoSpaceDE w:val="0"/>
                    <w:autoSpaceDN w:val="0"/>
                    <w:adjustRightInd w:val="0"/>
                    <w:spacing w:line="288" w:lineRule="auto"/>
                    <w:jc w:val="center"/>
                    <w:textAlignment w:val="center"/>
                    <w:rPr>
                      <w:rFonts w:ascii="Arial" w:hAnsi="Arial" w:cs="Arial"/>
                      <w:color w:val="000000"/>
                      <w:sz w:val="20"/>
                    </w:rPr>
                  </w:pPr>
                  <w:r>
                    <w:rPr>
                      <w:rFonts w:ascii="Arial" w:hAnsi="Arial" w:cs="Arial"/>
                      <w:color w:val="000000"/>
                      <w:sz w:val="20"/>
                    </w:rPr>
                    <w:t>MSK</w:t>
                  </w:r>
                </w:p>
              </w:tc>
            </w:tr>
            <w:tr w:rsidR="00A65FC7" w:rsidRPr="006B3310" w14:paraId="76541F6D" w14:textId="77777777" w:rsidTr="00CC5AF0">
              <w:trPr>
                <w:trHeight w:val="556"/>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70E45" w14:textId="77777777" w:rsidR="00A65FC7" w:rsidRPr="00D16D5C" w:rsidRDefault="00A65FC7" w:rsidP="00CC5AF0">
                  <w:pPr>
                    <w:suppressAutoHyphens/>
                    <w:autoSpaceDE w:val="0"/>
                    <w:autoSpaceDN w:val="0"/>
                    <w:adjustRightInd w:val="0"/>
                    <w:spacing w:line="288" w:lineRule="auto"/>
                    <w:textAlignment w:val="center"/>
                    <w:rPr>
                      <w:rFonts w:ascii="Helvetica Medium" w:hAnsi="Helvetica Medium" w:cs="Helvetica Medium"/>
                      <w:b/>
                      <w:color w:val="000000"/>
                      <w:sz w:val="18"/>
                      <w:szCs w:val="18"/>
                    </w:rPr>
                  </w:pPr>
                  <w:r>
                    <w:rPr>
                      <w:rFonts w:ascii="Helvetica Medium" w:hAnsi="Helvetica Medium" w:cs="Helvetica Medium"/>
                      <w:b/>
                      <w:color w:val="000000"/>
                      <w:sz w:val="18"/>
                      <w:szCs w:val="18"/>
                    </w:rPr>
                    <w:t>EAL</w:t>
                  </w:r>
                </w:p>
              </w:tc>
              <w:tc>
                <w:tcPr>
                  <w:tcW w:w="137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4EB3346" w14:textId="77777777" w:rsidR="00A65FC7" w:rsidRDefault="00A65FC7" w:rsidP="00CC5AF0">
                  <w:pPr>
                    <w:jc w:val="center"/>
                    <w:rPr>
                      <w:rFonts w:ascii="Calibri" w:hAnsi="Calibri"/>
                      <w:color w:val="000000"/>
                      <w:sz w:val="22"/>
                      <w:szCs w:val="22"/>
                    </w:rPr>
                  </w:pPr>
                  <w:r>
                    <w:rPr>
                      <w:rFonts w:ascii="Calibri" w:hAnsi="Calibri"/>
                      <w:color w:val="000000"/>
                      <w:sz w:val="22"/>
                      <w:szCs w:val="22"/>
                    </w:rPr>
                    <w:t>6</w:t>
                  </w:r>
                </w:p>
              </w:tc>
              <w:tc>
                <w:tcPr>
                  <w:tcW w:w="1373"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E1AE5D6" w14:textId="77777777" w:rsidR="00A65FC7" w:rsidRDefault="00A65FC7" w:rsidP="00CC5AF0">
                  <w:pPr>
                    <w:jc w:val="center"/>
                    <w:rPr>
                      <w:rFonts w:ascii="Calibri" w:hAnsi="Calibri"/>
                      <w:color w:val="000000"/>
                      <w:sz w:val="22"/>
                      <w:szCs w:val="22"/>
                    </w:rPr>
                  </w:pPr>
                  <w:r>
                    <w:rPr>
                      <w:rFonts w:ascii="Calibri" w:hAnsi="Calibri"/>
                      <w:color w:val="000000"/>
                      <w:sz w:val="22"/>
                      <w:szCs w:val="22"/>
                    </w:rPr>
                    <w:t>3</w:t>
                  </w:r>
                </w:p>
              </w:tc>
              <w:tc>
                <w:tcPr>
                  <w:tcW w:w="1372"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8F021AD" w14:textId="77777777" w:rsidR="00A65FC7" w:rsidRDefault="00A65FC7" w:rsidP="00CC5AF0">
                  <w:pPr>
                    <w:jc w:val="center"/>
                    <w:rPr>
                      <w:rFonts w:ascii="Calibri" w:hAnsi="Calibri"/>
                      <w:color w:val="000000"/>
                      <w:sz w:val="22"/>
                      <w:szCs w:val="22"/>
                    </w:rPr>
                  </w:pPr>
                  <w:r>
                    <w:rPr>
                      <w:rFonts w:ascii="Calibri" w:hAnsi="Calibri"/>
                      <w:color w:val="000000"/>
                      <w:sz w:val="22"/>
                      <w:szCs w:val="22"/>
                    </w:rPr>
                    <w:t>2</w:t>
                  </w:r>
                </w:p>
              </w:tc>
              <w:tc>
                <w:tcPr>
                  <w:tcW w:w="1373" w:type="dxa"/>
                  <w:tcBorders>
                    <w:top w:val="nil"/>
                    <w:left w:val="nil"/>
                    <w:bottom w:val="single" w:sz="4" w:space="0" w:color="auto"/>
                    <w:right w:val="single" w:sz="4" w:space="0" w:color="auto"/>
                  </w:tcBorders>
                  <w:shd w:val="clear" w:color="auto" w:fill="auto"/>
                  <w:vAlign w:val="center"/>
                </w:tcPr>
                <w:p w14:paraId="0F48C903" w14:textId="77777777" w:rsidR="00A65FC7" w:rsidRDefault="00A65FC7" w:rsidP="00CC5AF0">
                  <w:pPr>
                    <w:jc w:val="center"/>
                    <w:rPr>
                      <w:rFonts w:ascii="Calibri" w:hAnsi="Calibri"/>
                      <w:color w:val="000000"/>
                      <w:sz w:val="22"/>
                      <w:szCs w:val="22"/>
                    </w:rPr>
                  </w:pPr>
                  <w:r>
                    <w:rPr>
                      <w:rFonts w:ascii="Calibri" w:hAnsi="Calibri"/>
                      <w:color w:val="000000"/>
                      <w:sz w:val="22"/>
                      <w:szCs w:val="22"/>
                    </w:rPr>
                    <w:t>3</w:t>
                  </w:r>
                </w:p>
              </w:tc>
            </w:tr>
          </w:tbl>
          <w:p w14:paraId="1446804D" w14:textId="77777777" w:rsidR="00A65FC7" w:rsidRDefault="00A65FC7" w:rsidP="00A65FC7">
            <w:pPr>
              <w:suppressAutoHyphens/>
              <w:autoSpaceDE w:val="0"/>
              <w:autoSpaceDN w:val="0"/>
              <w:adjustRightInd w:val="0"/>
              <w:spacing w:line="288" w:lineRule="auto"/>
              <w:textAlignment w:val="center"/>
              <w:rPr>
                <w:rFonts w:ascii="Arial" w:hAnsi="Arial" w:cs="Arial"/>
                <w:b/>
                <w:bCs/>
                <w:color w:val="000000"/>
                <w:sz w:val="20"/>
              </w:rPr>
            </w:pPr>
            <w:r>
              <w:rPr>
                <w:rFonts w:ascii="Arial" w:hAnsi="Arial" w:cs="Arial"/>
                <w:b/>
                <w:bCs/>
                <w:color w:val="000000"/>
                <w:sz w:val="20"/>
              </w:rPr>
              <w:t xml:space="preserve">  </w:t>
            </w:r>
            <w:r w:rsidRPr="009C192A">
              <w:rPr>
                <w:rFonts w:ascii="Arial" w:hAnsi="Arial" w:cs="Arial"/>
                <w:b/>
                <w:bCs/>
                <w:color w:val="000000"/>
                <w:sz w:val="20"/>
              </w:rPr>
              <w:t>n=</w:t>
            </w:r>
            <w:r>
              <w:rPr>
                <w:rFonts w:ascii="Arial" w:hAnsi="Arial" w:cs="Arial"/>
                <w:b/>
                <w:bCs/>
                <w:color w:val="000000"/>
                <w:sz w:val="20"/>
              </w:rPr>
              <w:t>39</w:t>
            </w:r>
            <w:r w:rsidRPr="009C192A">
              <w:rPr>
                <w:rFonts w:ascii="Arial" w:hAnsi="Arial" w:cs="Arial"/>
                <w:b/>
                <w:bCs/>
                <w:color w:val="000000"/>
                <w:sz w:val="20"/>
              </w:rPr>
              <w:t xml:space="preserve">; </w:t>
            </w:r>
            <w:r w:rsidRPr="009C192A">
              <w:rPr>
                <w:rFonts w:ascii="Arial" w:hAnsi="Arial" w:cs="Arial"/>
                <w:color w:val="000000"/>
                <w:sz w:val="20"/>
              </w:rPr>
              <w:t xml:space="preserve">Aboriginal </w:t>
            </w:r>
            <w:r>
              <w:rPr>
                <w:rFonts w:ascii="Arial" w:hAnsi="Arial" w:cs="Arial"/>
                <w:b/>
                <w:bCs/>
                <w:color w:val="000000"/>
                <w:sz w:val="20"/>
              </w:rPr>
              <w:t xml:space="preserve">n=2; </w:t>
            </w:r>
            <w:r>
              <w:rPr>
                <w:rFonts w:ascii="Arial" w:hAnsi="Arial" w:cs="Arial"/>
                <w:bCs/>
                <w:color w:val="000000"/>
                <w:sz w:val="20"/>
              </w:rPr>
              <w:t>EAL</w:t>
            </w:r>
            <w:r>
              <w:rPr>
                <w:rFonts w:ascii="Arial" w:hAnsi="Arial" w:cs="Arial"/>
                <w:b/>
                <w:bCs/>
                <w:color w:val="000000"/>
                <w:sz w:val="20"/>
              </w:rPr>
              <w:t xml:space="preserve"> n=14</w:t>
            </w:r>
          </w:p>
          <w:p w14:paraId="6FB4CC6E" w14:textId="77777777" w:rsidR="00A65FC7" w:rsidRDefault="00A65FC7" w:rsidP="00A65FC7">
            <w:pPr>
              <w:suppressAutoHyphens/>
              <w:autoSpaceDE w:val="0"/>
              <w:autoSpaceDN w:val="0"/>
              <w:adjustRightInd w:val="0"/>
              <w:spacing w:line="288" w:lineRule="auto"/>
              <w:textAlignment w:val="center"/>
              <w:rPr>
                <w:rFonts w:ascii="Arial" w:hAnsi="Arial" w:cs="Arial"/>
                <w:b/>
                <w:bCs/>
                <w:i/>
                <w:color w:val="000000"/>
                <w:sz w:val="16"/>
                <w:szCs w:val="16"/>
              </w:rPr>
            </w:pPr>
            <w:r>
              <w:rPr>
                <w:rFonts w:ascii="Arial" w:hAnsi="Arial" w:cs="Arial"/>
                <w:b/>
                <w:bCs/>
                <w:i/>
                <w:color w:val="000000"/>
                <w:sz w:val="16"/>
                <w:szCs w:val="16"/>
              </w:rPr>
              <w:t xml:space="preserve">  </w:t>
            </w:r>
            <w:r w:rsidRPr="009C192A">
              <w:rPr>
                <w:rFonts w:ascii="Arial" w:hAnsi="Arial" w:cs="Arial"/>
                <w:b/>
                <w:bCs/>
                <w:i/>
                <w:color w:val="000000"/>
                <w:sz w:val="16"/>
                <w:szCs w:val="16"/>
              </w:rPr>
              <w:t xml:space="preserve">Note: All Students includes </w:t>
            </w:r>
            <w:r>
              <w:rPr>
                <w:rFonts w:ascii="Arial" w:hAnsi="Arial" w:cs="Arial"/>
                <w:b/>
                <w:bCs/>
                <w:i/>
                <w:color w:val="000000"/>
                <w:sz w:val="16"/>
                <w:szCs w:val="16"/>
              </w:rPr>
              <w:t>EAL</w:t>
            </w:r>
            <w:r w:rsidRPr="009C192A">
              <w:rPr>
                <w:rFonts w:ascii="Arial" w:hAnsi="Arial" w:cs="Arial"/>
                <w:b/>
                <w:bCs/>
                <w:i/>
                <w:color w:val="000000"/>
                <w:sz w:val="16"/>
                <w:szCs w:val="16"/>
              </w:rPr>
              <w:t xml:space="preserve"> and Aboriginal students</w:t>
            </w:r>
          </w:p>
          <w:p w14:paraId="2C64BC0B" w14:textId="77777777" w:rsidR="00F1484D" w:rsidRPr="00AB26B3" w:rsidRDefault="00F1484D" w:rsidP="0071343B"/>
        </w:tc>
      </w:tr>
    </w:tbl>
    <w:p w14:paraId="2C64BC0D" w14:textId="77777777" w:rsidR="009147A6" w:rsidRDefault="009147A6"/>
    <w:p w14:paraId="5C083A1D" w14:textId="61262B3D" w:rsidR="008A03DF" w:rsidRDefault="008A03DF"/>
    <w:tbl>
      <w:tblPr>
        <w:tblStyle w:val="LightGrid-Accent1"/>
        <w:tblW w:w="0" w:type="auto"/>
        <w:tblLook w:val="0620" w:firstRow="1" w:lastRow="0" w:firstColumn="0" w:lastColumn="0" w:noHBand="1" w:noVBand="1"/>
      </w:tblPr>
      <w:tblGrid>
        <w:gridCol w:w="2718"/>
        <w:gridCol w:w="8298"/>
      </w:tblGrid>
      <w:tr w:rsidR="008A03DF" w14:paraId="0F757602" w14:textId="77777777" w:rsidTr="00914819">
        <w:trPr>
          <w:cnfStyle w:val="100000000000" w:firstRow="1" w:lastRow="0" w:firstColumn="0" w:lastColumn="0" w:oddVBand="0" w:evenVBand="0" w:oddHBand="0" w:evenHBand="0" w:firstRowFirstColumn="0" w:firstRowLastColumn="0" w:lastRowFirstColumn="0" w:lastRowLastColumn="0"/>
        </w:trPr>
        <w:tc>
          <w:tcPr>
            <w:tcW w:w="2718" w:type="dxa"/>
            <w:tcBorders>
              <w:top w:val="none" w:sz="0" w:space="0" w:color="auto"/>
              <w:left w:val="none" w:sz="0" w:space="0" w:color="auto"/>
              <w:bottom w:val="none" w:sz="0" w:space="0" w:color="auto"/>
              <w:right w:val="none" w:sz="0" w:space="0" w:color="auto"/>
            </w:tcBorders>
          </w:tcPr>
          <w:p w14:paraId="647ECA98" w14:textId="24E700F1" w:rsidR="008A03DF" w:rsidRPr="00D25D8F" w:rsidRDefault="008A03DF" w:rsidP="00914819">
            <w:pPr>
              <w:rPr>
                <w:b w:val="0"/>
                <w:sz w:val="22"/>
                <w:szCs w:val="28"/>
              </w:rPr>
            </w:pPr>
            <w:r>
              <w:rPr>
                <w:sz w:val="22"/>
                <w:szCs w:val="28"/>
              </w:rPr>
              <w:t>School Community Engagement Process</w:t>
            </w:r>
          </w:p>
          <w:p w14:paraId="6F2F0501" w14:textId="41D4E00D" w:rsidR="008A03DF" w:rsidRPr="00D71E79" w:rsidRDefault="008A03DF" w:rsidP="00914819">
            <w:pPr>
              <w:pStyle w:val="ListParagraph"/>
              <w:numPr>
                <w:ilvl w:val="0"/>
                <w:numId w:val="8"/>
              </w:numPr>
              <w:ind w:left="180" w:hanging="180"/>
              <w:rPr>
                <w:b w:val="0"/>
                <w:sz w:val="22"/>
                <w:szCs w:val="20"/>
              </w:rPr>
            </w:pPr>
            <w:r>
              <w:rPr>
                <w:b w:val="0"/>
                <w:sz w:val="22"/>
                <w:szCs w:val="20"/>
              </w:rPr>
              <w:t>How did you engage parents, teachers, students &amp; support staff in developing your APL</w:t>
            </w:r>
            <w:r w:rsidRPr="00D71E79">
              <w:rPr>
                <w:b w:val="0"/>
                <w:sz w:val="22"/>
                <w:szCs w:val="20"/>
              </w:rPr>
              <w:t>?</w:t>
            </w:r>
          </w:p>
          <w:p w14:paraId="5C1974DE" w14:textId="25417B46" w:rsidR="008A03DF" w:rsidRPr="00266950" w:rsidRDefault="008A03DF" w:rsidP="00266950">
            <w:pPr>
              <w:pStyle w:val="ListParagraph"/>
              <w:numPr>
                <w:ilvl w:val="0"/>
                <w:numId w:val="8"/>
              </w:numPr>
              <w:ind w:left="180" w:hanging="180"/>
              <w:rPr>
                <w:b w:val="0"/>
                <w:sz w:val="22"/>
                <w:szCs w:val="20"/>
              </w:rPr>
            </w:pPr>
            <w:r>
              <w:rPr>
                <w:b w:val="0"/>
                <w:sz w:val="22"/>
                <w:szCs w:val="20"/>
              </w:rPr>
              <w:t>How did you share your APL goals with parents, teachers, students &amp; support staff</w:t>
            </w:r>
            <w:r w:rsidRPr="00D71E79">
              <w:rPr>
                <w:b w:val="0"/>
                <w:sz w:val="22"/>
                <w:szCs w:val="20"/>
              </w:rPr>
              <w:t>?</w:t>
            </w:r>
          </w:p>
          <w:p w14:paraId="7DFC0359" w14:textId="545847B0" w:rsidR="008A03DF" w:rsidRPr="008A03DF" w:rsidRDefault="008A03DF" w:rsidP="008A03DF">
            <w:pPr>
              <w:pStyle w:val="ListParagraph"/>
              <w:ind w:left="180"/>
              <w:rPr>
                <w:b w:val="0"/>
              </w:rPr>
            </w:pPr>
          </w:p>
        </w:tc>
        <w:tc>
          <w:tcPr>
            <w:tcW w:w="8298" w:type="dxa"/>
            <w:tcBorders>
              <w:top w:val="none" w:sz="0" w:space="0" w:color="auto"/>
              <w:left w:val="none" w:sz="0" w:space="0" w:color="auto"/>
              <w:bottom w:val="none" w:sz="0" w:space="0" w:color="auto"/>
              <w:right w:val="none" w:sz="0" w:space="0" w:color="auto"/>
            </w:tcBorders>
          </w:tcPr>
          <w:p w14:paraId="487A9F51" w14:textId="05DFE5CC" w:rsidR="00DD275B" w:rsidRDefault="00A0157A" w:rsidP="00DD275B">
            <w:pPr>
              <w:rPr>
                <w:b w:val="0"/>
                <w:sz w:val="22"/>
              </w:rPr>
            </w:pPr>
            <w:r>
              <w:rPr>
                <w:b w:val="0"/>
                <w:sz w:val="22"/>
              </w:rPr>
              <w:t xml:space="preserve">We are heading into a unique year with new template for reporting or Communicating Student Learning. We will need to engage our parent community in a number of evening sessions. Our Coffee &amp; Curriculum sessions during the month of April were valuable to those in attendance but the number of participants was low. Many of the parents that attended were PAC members or families that we </w:t>
            </w:r>
            <w:r w:rsidR="002345B1">
              <w:rPr>
                <w:b w:val="0"/>
                <w:sz w:val="22"/>
              </w:rPr>
              <w:t>interact with on a regular basis.</w:t>
            </w:r>
          </w:p>
          <w:p w14:paraId="233EAFC8" w14:textId="77777777" w:rsidR="00DD275B" w:rsidRDefault="00DD275B" w:rsidP="00DD275B">
            <w:pPr>
              <w:rPr>
                <w:b w:val="0"/>
                <w:sz w:val="22"/>
              </w:rPr>
            </w:pPr>
          </w:p>
          <w:p w14:paraId="164E39B2" w14:textId="77777777" w:rsidR="00DD275B" w:rsidRDefault="00DD275B" w:rsidP="00DD275B">
            <w:pPr>
              <w:rPr>
                <w:b w:val="0"/>
                <w:sz w:val="22"/>
              </w:rPr>
            </w:pPr>
            <w:r>
              <w:rPr>
                <w:b w:val="0"/>
                <w:sz w:val="22"/>
              </w:rPr>
              <w:t>Parents</w:t>
            </w:r>
          </w:p>
          <w:p w14:paraId="52081AE9" w14:textId="77777777" w:rsidR="00DD275B" w:rsidRDefault="00DD275B" w:rsidP="00DD275B">
            <w:pPr>
              <w:pStyle w:val="ListParagraph"/>
              <w:numPr>
                <w:ilvl w:val="0"/>
                <w:numId w:val="14"/>
              </w:numPr>
              <w:rPr>
                <w:sz w:val="22"/>
              </w:rPr>
            </w:pPr>
            <w:r>
              <w:rPr>
                <w:sz w:val="22"/>
              </w:rPr>
              <w:t>Monthly newsletter</w:t>
            </w:r>
          </w:p>
          <w:p w14:paraId="0A58A2C3" w14:textId="31CEA32D" w:rsidR="00C7118D" w:rsidRDefault="00C7118D" w:rsidP="00DD275B">
            <w:pPr>
              <w:pStyle w:val="ListParagraph"/>
              <w:numPr>
                <w:ilvl w:val="0"/>
                <w:numId w:val="14"/>
              </w:numPr>
              <w:rPr>
                <w:sz w:val="22"/>
              </w:rPr>
            </w:pPr>
            <w:r>
              <w:rPr>
                <w:sz w:val="22"/>
              </w:rPr>
              <w:t>Surveyed famil</w:t>
            </w:r>
            <w:r w:rsidR="00A0157A">
              <w:rPr>
                <w:sz w:val="22"/>
              </w:rPr>
              <w:t>i</w:t>
            </w:r>
            <w:r>
              <w:rPr>
                <w:sz w:val="22"/>
              </w:rPr>
              <w:t>es about our communication, responsiveness to their concerns, and how oft</w:t>
            </w:r>
            <w:r w:rsidR="00A0157A">
              <w:rPr>
                <w:sz w:val="22"/>
              </w:rPr>
              <w:t xml:space="preserve">en they would like a newsletter </w:t>
            </w:r>
            <w:r>
              <w:rPr>
                <w:sz w:val="22"/>
              </w:rPr>
              <w:t xml:space="preserve"> (17 responses back)</w:t>
            </w:r>
          </w:p>
          <w:p w14:paraId="1BFD2DCB" w14:textId="77777777" w:rsidR="00DD275B" w:rsidRDefault="00DD275B" w:rsidP="00DD275B">
            <w:pPr>
              <w:pStyle w:val="ListParagraph"/>
              <w:numPr>
                <w:ilvl w:val="0"/>
                <w:numId w:val="14"/>
              </w:numPr>
              <w:rPr>
                <w:sz w:val="22"/>
              </w:rPr>
            </w:pPr>
            <w:r>
              <w:rPr>
                <w:sz w:val="22"/>
              </w:rPr>
              <w:t>Student work sent home to families</w:t>
            </w:r>
          </w:p>
          <w:p w14:paraId="5AD293B8" w14:textId="798437D3" w:rsidR="00DD275B" w:rsidRDefault="00C7118D" w:rsidP="00DD275B">
            <w:pPr>
              <w:pStyle w:val="ListParagraph"/>
              <w:numPr>
                <w:ilvl w:val="0"/>
                <w:numId w:val="14"/>
              </w:numPr>
              <w:rPr>
                <w:sz w:val="22"/>
              </w:rPr>
            </w:pPr>
            <w:r>
              <w:rPr>
                <w:sz w:val="22"/>
              </w:rPr>
              <w:t>Morning C</w:t>
            </w:r>
            <w:r w:rsidR="00DD275B">
              <w:rPr>
                <w:sz w:val="22"/>
              </w:rPr>
              <w:t xml:space="preserve">offee </w:t>
            </w:r>
            <w:r>
              <w:rPr>
                <w:sz w:val="22"/>
              </w:rPr>
              <w:t xml:space="preserve">&amp; Curriculum </w:t>
            </w:r>
            <w:r w:rsidR="00DD275B">
              <w:rPr>
                <w:sz w:val="22"/>
              </w:rPr>
              <w:t>sessions to educate our community with what is being taught in the classroom</w:t>
            </w:r>
            <w:r>
              <w:rPr>
                <w:sz w:val="22"/>
              </w:rPr>
              <w:t xml:space="preserve"> (April 2016)</w:t>
            </w:r>
          </w:p>
          <w:p w14:paraId="5B79E4EA" w14:textId="77777777" w:rsidR="00DD275B" w:rsidRPr="000A2C15" w:rsidRDefault="00DD275B" w:rsidP="00DD275B">
            <w:pPr>
              <w:pStyle w:val="ListParagraph"/>
              <w:numPr>
                <w:ilvl w:val="0"/>
                <w:numId w:val="14"/>
              </w:numPr>
              <w:rPr>
                <w:sz w:val="22"/>
              </w:rPr>
            </w:pPr>
            <w:r>
              <w:rPr>
                <w:sz w:val="22"/>
              </w:rPr>
              <w:t>Monthly recognition assemblies</w:t>
            </w:r>
          </w:p>
          <w:p w14:paraId="6E4FD480" w14:textId="77777777" w:rsidR="00DD275B" w:rsidRDefault="00DD275B" w:rsidP="00DD275B">
            <w:pPr>
              <w:rPr>
                <w:b w:val="0"/>
                <w:sz w:val="22"/>
              </w:rPr>
            </w:pPr>
            <w:r>
              <w:rPr>
                <w:b w:val="0"/>
                <w:sz w:val="22"/>
              </w:rPr>
              <w:t>Teachers and support staff</w:t>
            </w:r>
          </w:p>
          <w:p w14:paraId="07981722" w14:textId="77777777" w:rsidR="00DD275B" w:rsidRDefault="00DD275B" w:rsidP="00DD275B">
            <w:pPr>
              <w:pStyle w:val="ListParagraph"/>
              <w:numPr>
                <w:ilvl w:val="0"/>
                <w:numId w:val="15"/>
              </w:numPr>
              <w:rPr>
                <w:sz w:val="22"/>
              </w:rPr>
            </w:pPr>
            <w:r>
              <w:rPr>
                <w:sz w:val="22"/>
              </w:rPr>
              <w:t>Year-end feedback for future school goal planning</w:t>
            </w:r>
          </w:p>
          <w:p w14:paraId="70BC24BA" w14:textId="147F2820" w:rsidR="00DD275B" w:rsidRDefault="00D951CA" w:rsidP="00DD275B">
            <w:pPr>
              <w:pStyle w:val="ListParagraph"/>
              <w:numPr>
                <w:ilvl w:val="0"/>
                <w:numId w:val="15"/>
              </w:numPr>
              <w:rPr>
                <w:sz w:val="22"/>
              </w:rPr>
            </w:pPr>
            <w:r>
              <w:rPr>
                <w:sz w:val="22"/>
              </w:rPr>
              <w:t>Staff meetings; September 22, 2017</w:t>
            </w:r>
            <w:r w:rsidR="00DD275B">
              <w:rPr>
                <w:sz w:val="22"/>
              </w:rPr>
              <w:t xml:space="preserve"> Pro-D; </w:t>
            </w:r>
          </w:p>
          <w:p w14:paraId="119D3600" w14:textId="164E005F" w:rsidR="000B4566" w:rsidRPr="000A2C15" w:rsidRDefault="000B4566" w:rsidP="00DD275B">
            <w:pPr>
              <w:pStyle w:val="ListParagraph"/>
              <w:numPr>
                <w:ilvl w:val="0"/>
                <w:numId w:val="15"/>
              </w:numPr>
              <w:rPr>
                <w:sz w:val="22"/>
              </w:rPr>
            </w:pPr>
            <w:r>
              <w:rPr>
                <w:sz w:val="22"/>
              </w:rPr>
              <w:t xml:space="preserve">Dr. Miriam Miller RULER Training sessions hosted here at LBP on Sept 20 &amp; 27, Oct 18 and Nov 1. </w:t>
            </w:r>
          </w:p>
          <w:p w14:paraId="7CD9E84E" w14:textId="77777777" w:rsidR="00DD275B" w:rsidRDefault="00DD275B" w:rsidP="00DD275B">
            <w:pPr>
              <w:rPr>
                <w:b w:val="0"/>
                <w:sz w:val="22"/>
              </w:rPr>
            </w:pPr>
            <w:r>
              <w:rPr>
                <w:b w:val="0"/>
                <w:sz w:val="22"/>
              </w:rPr>
              <w:t>Students</w:t>
            </w:r>
          </w:p>
          <w:p w14:paraId="4EB1F863" w14:textId="77777777" w:rsidR="00DD275B" w:rsidRDefault="00DD275B" w:rsidP="00DD275B">
            <w:pPr>
              <w:pStyle w:val="ListParagraph"/>
              <w:numPr>
                <w:ilvl w:val="0"/>
                <w:numId w:val="15"/>
              </w:numPr>
              <w:rPr>
                <w:sz w:val="22"/>
              </w:rPr>
            </w:pPr>
            <w:r>
              <w:rPr>
                <w:sz w:val="22"/>
              </w:rPr>
              <w:t>Opening week lessons introducing students to the Zones</w:t>
            </w:r>
          </w:p>
          <w:p w14:paraId="1C92D824" w14:textId="77777777" w:rsidR="00DD275B" w:rsidRDefault="00DD275B" w:rsidP="00DD275B">
            <w:pPr>
              <w:pStyle w:val="ListParagraph"/>
              <w:numPr>
                <w:ilvl w:val="0"/>
                <w:numId w:val="15"/>
              </w:numPr>
              <w:rPr>
                <w:sz w:val="22"/>
              </w:rPr>
            </w:pPr>
            <w:r>
              <w:rPr>
                <w:sz w:val="22"/>
              </w:rPr>
              <w:t xml:space="preserve">Weekly lesson or lessons for the first month </w:t>
            </w:r>
          </w:p>
          <w:p w14:paraId="481958EE" w14:textId="2A1A4439" w:rsidR="008A03DF" w:rsidRPr="002345B1" w:rsidRDefault="002345B1" w:rsidP="00914819">
            <w:pPr>
              <w:pStyle w:val="ListParagraph"/>
              <w:numPr>
                <w:ilvl w:val="0"/>
                <w:numId w:val="15"/>
              </w:numPr>
              <w:rPr>
                <w:sz w:val="22"/>
              </w:rPr>
            </w:pPr>
            <w:r>
              <w:rPr>
                <w:sz w:val="22"/>
              </w:rPr>
              <w:t>Grade-wide Gatherings w/ Principal</w:t>
            </w:r>
          </w:p>
        </w:tc>
      </w:tr>
      <w:tr w:rsidR="008A03DF" w14:paraId="67018012" w14:textId="77777777" w:rsidTr="00914819">
        <w:tc>
          <w:tcPr>
            <w:tcW w:w="2718" w:type="dxa"/>
          </w:tcPr>
          <w:p w14:paraId="283CF282" w14:textId="77777777" w:rsidR="008A03DF" w:rsidRPr="00E3364B" w:rsidRDefault="008A03DF" w:rsidP="00914819">
            <w:r w:rsidRPr="00D71E79">
              <w:rPr>
                <w:sz w:val="22"/>
              </w:rPr>
              <w:t>Backup Documentation</w:t>
            </w:r>
          </w:p>
        </w:tc>
        <w:tc>
          <w:tcPr>
            <w:tcW w:w="8298" w:type="dxa"/>
          </w:tcPr>
          <w:p w14:paraId="45303F84" w14:textId="77777777" w:rsidR="008A03DF" w:rsidRPr="00F53225" w:rsidRDefault="008A03DF" w:rsidP="00914819">
            <w:pPr>
              <w:rPr>
                <w:sz w:val="22"/>
              </w:rPr>
            </w:pPr>
          </w:p>
        </w:tc>
      </w:tr>
    </w:tbl>
    <w:p w14:paraId="1D6C5C85" w14:textId="77777777" w:rsidR="008A03DF" w:rsidRDefault="008A03DF"/>
    <w:p w14:paraId="18BC8430" w14:textId="77777777" w:rsidR="008A03DF" w:rsidRDefault="008A03DF"/>
    <w:tbl>
      <w:tblPr>
        <w:tblStyle w:val="LightGrid-Accent1"/>
        <w:tblW w:w="0" w:type="auto"/>
        <w:tblLook w:val="0620" w:firstRow="1" w:lastRow="0" w:firstColumn="0" w:lastColumn="0" w:noHBand="1" w:noVBand="1"/>
      </w:tblPr>
      <w:tblGrid>
        <w:gridCol w:w="2718"/>
        <w:gridCol w:w="8298"/>
      </w:tblGrid>
      <w:tr w:rsidR="009147A6" w14:paraId="2C64BC17" w14:textId="77777777" w:rsidTr="000D0B33">
        <w:trPr>
          <w:cnfStyle w:val="100000000000" w:firstRow="1" w:lastRow="0" w:firstColumn="0" w:lastColumn="0" w:oddVBand="0" w:evenVBand="0" w:oddHBand="0" w:evenHBand="0" w:firstRowFirstColumn="0" w:firstRowLastColumn="0" w:lastRowFirstColumn="0" w:lastRowLastColumn="0"/>
        </w:trPr>
        <w:tc>
          <w:tcPr>
            <w:tcW w:w="2718" w:type="dxa"/>
            <w:tcBorders>
              <w:top w:val="none" w:sz="0" w:space="0" w:color="auto"/>
              <w:left w:val="none" w:sz="0" w:space="0" w:color="auto"/>
              <w:bottom w:val="none" w:sz="0" w:space="0" w:color="auto"/>
              <w:right w:val="none" w:sz="0" w:space="0" w:color="auto"/>
            </w:tcBorders>
          </w:tcPr>
          <w:p w14:paraId="2C64BC0F" w14:textId="77777777" w:rsidR="009147A6" w:rsidRPr="00D25D8F" w:rsidRDefault="009147A6" w:rsidP="009147A6">
            <w:pPr>
              <w:rPr>
                <w:b w:val="0"/>
                <w:sz w:val="22"/>
                <w:szCs w:val="28"/>
              </w:rPr>
            </w:pPr>
            <w:r w:rsidRPr="00D25D8F">
              <w:rPr>
                <w:sz w:val="22"/>
                <w:szCs w:val="28"/>
              </w:rPr>
              <w:t>Reflection Highlights</w:t>
            </w:r>
          </w:p>
          <w:p w14:paraId="2C64BC10"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Where are we now?</w:t>
            </w:r>
          </w:p>
          <w:p w14:paraId="2C64BC11"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 xml:space="preserve">What are some patterns </w:t>
            </w:r>
            <w:r w:rsidRPr="00D71E79">
              <w:rPr>
                <w:b w:val="0"/>
                <w:sz w:val="22"/>
                <w:szCs w:val="20"/>
              </w:rPr>
              <w:lastRenderedPageBreak/>
              <w:t>emerging?</w:t>
            </w:r>
          </w:p>
          <w:p w14:paraId="2C64BC12"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What surprised you?</w:t>
            </w:r>
          </w:p>
          <w:p w14:paraId="2C64BC13"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What conclusions</w:t>
            </w:r>
            <w:r w:rsidR="000C5C5C">
              <w:rPr>
                <w:b w:val="0"/>
                <w:sz w:val="22"/>
                <w:szCs w:val="20"/>
              </w:rPr>
              <w:t xml:space="preserve"> </w:t>
            </w:r>
            <w:r w:rsidRPr="00D71E79">
              <w:rPr>
                <w:b w:val="0"/>
                <w:sz w:val="22"/>
                <w:szCs w:val="20"/>
              </w:rPr>
              <w:t>/</w:t>
            </w:r>
            <w:r w:rsidR="000C5C5C">
              <w:rPr>
                <w:b w:val="0"/>
                <w:sz w:val="22"/>
                <w:szCs w:val="20"/>
              </w:rPr>
              <w:t xml:space="preserve"> </w:t>
            </w:r>
            <w:r w:rsidRPr="00D71E79">
              <w:rPr>
                <w:b w:val="0"/>
                <w:sz w:val="22"/>
                <w:szCs w:val="20"/>
              </w:rPr>
              <w:t>inferences might you draw?</w:t>
            </w:r>
          </w:p>
          <w:p w14:paraId="2C64BC14"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How does this inform potential next steps?</w:t>
            </w:r>
          </w:p>
          <w:p w14:paraId="2C64BC15" w14:textId="77777777" w:rsidR="009147A6" w:rsidRDefault="009147A6" w:rsidP="00B04B5F"/>
        </w:tc>
        <w:tc>
          <w:tcPr>
            <w:tcW w:w="8298" w:type="dxa"/>
            <w:tcBorders>
              <w:top w:val="none" w:sz="0" w:space="0" w:color="auto"/>
              <w:left w:val="none" w:sz="0" w:space="0" w:color="auto"/>
              <w:bottom w:val="none" w:sz="0" w:space="0" w:color="auto"/>
              <w:right w:val="none" w:sz="0" w:space="0" w:color="auto"/>
            </w:tcBorders>
          </w:tcPr>
          <w:p w14:paraId="507D95C0" w14:textId="38E70450" w:rsidR="00066CB1" w:rsidRDefault="000B4566" w:rsidP="00B04B5F">
            <w:pPr>
              <w:rPr>
                <w:b w:val="0"/>
                <w:sz w:val="22"/>
              </w:rPr>
            </w:pPr>
            <w:r>
              <w:rPr>
                <w:b w:val="0"/>
                <w:sz w:val="22"/>
              </w:rPr>
              <w:lastRenderedPageBreak/>
              <w:t>LBP continues to impress me with how</w:t>
            </w:r>
            <w:r w:rsidR="00066CB1">
              <w:rPr>
                <w:b w:val="0"/>
                <w:sz w:val="22"/>
              </w:rPr>
              <w:t xml:space="preserve"> caring and supportive</w:t>
            </w:r>
            <w:r>
              <w:rPr>
                <w:b w:val="0"/>
                <w:sz w:val="22"/>
              </w:rPr>
              <w:t xml:space="preserve"> they are to the community. They have </w:t>
            </w:r>
            <w:r w:rsidR="00066CB1">
              <w:rPr>
                <w:b w:val="0"/>
                <w:sz w:val="22"/>
              </w:rPr>
              <w:t xml:space="preserve">supported the following organizations: </w:t>
            </w:r>
          </w:p>
          <w:p w14:paraId="1D0EEDA1" w14:textId="6483911C" w:rsidR="00F1484D" w:rsidRPr="00066CB1" w:rsidRDefault="00130C4E" w:rsidP="00066CB1">
            <w:pPr>
              <w:pStyle w:val="ListParagraph"/>
              <w:numPr>
                <w:ilvl w:val="0"/>
                <w:numId w:val="17"/>
              </w:numPr>
              <w:rPr>
                <w:sz w:val="22"/>
              </w:rPr>
            </w:pPr>
            <w:r w:rsidRPr="00066CB1">
              <w:rPr>
                <w:sz w:val="22"/>
              </w:rPr>
              <w:t>SHARE $153 and food bank donations</w:t>
            </w:r>
            <w:r w:rsidR="00066CB1">
              <w:rPr>
                <w:sz w:val="22"/>
              </w:rPr>
              <w:t xml:space="preserve">- the cash came from a raffle to sell the </w:t>
            </w:r>
            <w:r w:rsidR="00066CB1">
              <w:rPr>
                <w:sz w:val="22"/>
              </w:rPr>
              <w:lastRenderedPageBreak/>
              <w:t>front row seats to our evening Christmas concert; we supported numerous families with non-perishable goods</w:t>
            </w:r>
          </w:p>
          <w:p w14:paraId="093EEB54" w14:textId="77777777" w:rsidR="00130C4E" w:rsidRPr="00066CB1" w:rsidRDefault="00130C4E" w:rsidP="00066CB1">
            <w:pPr>
              <w:pStyle w:val="ListParagraph"/>
              <w:numPr>
                <w:ilvl w:val="0"/>
                <w:numId w:val="17"/>
              </w:numPr>
              <w:rPr>
                <w:sz w:val="22"/>
              </w:rPr>
            </w:pPr>
            <w:r w:rsidRPr="00066CB1">
              <w:rPr>
                <w:sz w:val="22"/>
              </w:rPr>
              <w:t xml:space="preserve">$3,163 raised for </w:t>
            </w:r>
            <w:r w:rsidRPr="00066CB1">
              <w:rPr>
                <w:sz w:val="22"/>
                <w:u w:val="single"/>
              </w:rPr>
              <w:t>Jump Rope for Heart</w:t>
            </w:r>
          </w:p>
          <w:p w14:paraId="1020D0A7" w14:textId="77777777" w:rsidR="00130C4E" w:rsidRPr="00066CB1" w:rsidRDefault="00130C4E" w:rsidP="00066CB1">
            <w:pPr>
              <w:pStyle w:val="ListParagraph"/>
              <w:numPr>
                <w:ilvl w:val="0"/>
                <w:numId w:val="17"/>
              </w:numPr>
              <w:rPr>
                <w:sz w:val="22"/>
              </w:rPr>
            </w:pPr>
            <w:r w:rsidRPr="00066CB1">
              <w:rPr>
                <w:sz w:val="22"/>
              </w:rPr>
              <w:t xml:space="preserve">$815.80 raised for </w:t>
            </w:r>
            <w:r w:rsidRPr="00066CB1">
              <w:rPr>
                <w:sz w:val="22"/>
                <w:u w:val="single"/>
              </w:rPr>
              <w:t>Terry Fox Foundation</w:t>
            </w:r>
          </w:p>
          <w:p w14:paraId="75597584" w14:textId="77777777" w:rsidR="002004B7" w:rsidRDefault="002004B7" w:rsidP="00066CB1">
            <w:pPr>
              <w:pStyle w:val="ListParagraph"/>
              <w:numPr>
                <w:ilvl w:val="0"/>
                <w:numId w:val="17"/>
              </w:numPr>
              <w:rPr>
                <w:sz w:val="22"/>
              </w:rPr>
            </w:pPr>
            <w:r w:rsidRPr="00066CB1">
              <w:rPr>
                <w:sz w:val="22"/>
                <w:u w:val="single"/>
              </w:rPr>
              <w:t>Cops for Cancer</w:t>
            </w:r>
            <w:r w:rsidRPr="00066CB1">
              <w:rPr>
                <w:sz w:val="22"/>
              </w:rPr>
              <w:t xml:space="preserve"> over $500 raised already</w:t>
            </w:r>
          </w:p>
          <w:p w14:paraId="03FE46E9" w14:textId="77777777" w:rsidR="00805F88" w:rsidRDefault="00805F88" w:rsidP="00805F88">
            <w:pPr>
              <w:pStyle w:val="ListParagraph"/>
              <w:rPr>
                <w:sz w:val="22"/>
                <w:u w:val="single"/>
              </w:rPr>
            </w:pPr>
          </w:p>
          <w:p w14:paraId="68D86B6C" w14:textId="519E0226" w:rsidR="00805F88" w:rsidRDefault="00805F88" w:rsidP="00805F88">
            <w:pPr>
              <w:rPr>
                <w:b w:val="0"/>
                <w:sz w:val="22"/>
              </w:rPr>
            </w:pPr>
            <w:r>
              <w:rPr>
                <w:b w:val="0"/>
                <w:sz w:val="22"/>
              </w:rPr>
              <w:t xml:space="preserve">The LBP staff is on their way in our journey through social-emotional learning and self-regulation. We will explore the linkage between oral language development and behavior challenges due to the student’s inability to articulate their thoughts. I will work with my </w:t>
            </w:r>
            <w:proofErr w:type="spellStart"/>
            <w:r>
              <w:rPr>
                <w:b w:val="0"/>
                <w:sz w:val="22"/>
              </w:rPr>
              <w:t>neighbouring</w:t>
            </w:r>
            <w:proofErr w:type="spellEnd"/>
            <w:r>
              <w:rPr>
                <w:b w:val="0"/>
                <w:sz w:val="22"/>
              </w:rPr>
              <w:t xml:space="preserve"> elementary principals (Roy Stibbs, Alderson &amp; Rochester), District staff and community leaders to collectively tackle some of our voids in a proactive effort to decrease our students entering kindergarten with vulnerabilities. </w:t>
            </w:r>
          </w:p>
          <w:p w14:paraId="2C64BC16" w14:textId="55F16245" w:rsidR="00805F88" w:rsidRPr="00805F88" w:rsidRDefault="00805F88" w:rsidP="00805F88">
            <w:pPr>
              <w:rPr>
                <w:sz w:val="22"/>
              </w:rPr>
            </w:pPr>
          </w:p>
        </w:tc>
      </w:tr>
      <w:tr w:rsidR="00E3364B" w14:paraId="2C64BC1A" w14:textId="77777777" w:rsidTr="00D71E79">
        <w:tc>
          <w:tcPr>
            <w:tcW w:w="2718" w:type="dxa"/>
          </w:tcPr>
          <w:p w14:paraId="2C64BC18" w14:textId="60BEF009" w:rsidR="00E3364B" w:rsidRPr="00E3364B" w:rsidRDefault="001D56DF" w:rsidP="00E3364B">
            <w:r w:rsidRPr="00D71E79">
              <w:rPr>
                <w:sz w:val="22"/>
              </w:rPr>
              <w:lastRenderedPageBreak/>
              <w:t>Backup</w:t>
            </w:r>
            <w:r w:rsidR="00E3364B" w:rsidRPr="00D71E79">
              <w:rPr>
                <w:sz w:val="22"/>
              </w:rPr>
              <w:t xml:space="preserve"> Documentation</w:t>
            </w:r>
          </w:p>
        </w:tc>
        <w:tc>
          <w:tcPr>
            <w:tcW w:w="8298" w:type="dxa"/>
          </w:tcPr>
          <w:p w14:paraId="2C64BC19" w14:textId="77777777" w:rsidR="001D56DF" w:rsidRPr="00F53225" w:rsidRDefault="001D56DF" w:rsidP="00B04B5F">
            <w:pPr>
              <w:rPr>
                <w:sz w:val="22"/>
              </w:rPr>
            </w:pPr>
          </w:p>
        </w:tc>
      </w:tr>
    </w:tbl>
    <w:p w14:paraId="5BD450B1" w14:textId="77777777" w:rsidR="00266950" w:rsidRDefault="00266950" w:rsidP="00AB26B3">
      <w:pPr>
        <w:rPr>
          <w:b/>
          <w:color w:val="FF0000"/>
          <w:sz w:val="22"/>
          <w:szCs w:val="22"/>
        </w:rPr>
      </w:pPr>
    </w:p>
    <w:p w14:paraId="7DD48046" w14:textId="77777777" w:rsidR="00266950" w:rsidRDefault="00266950" w:rsidP="00AB26B3">
      <w:pPr>
        <w:rPr>
          <w:b/>
          <w:color w:val="FF0000"/>
          <w:sz w:val="22"/>
          <w:szCs w:val="22"/>
        </w:rPr>
      </w:pPr>
    </w:p>
    <w:p w14:paraId="2C64BC1D" w14:textId="64D29615" w:rsidR="005A61B2" w:rsidRPr="00E03891" w:rsidRDefault="00E03891" w:rsidP="00AB26B3">
      <w:pPr>
        <w:rPr>
          <w:b/>
          <w:color w:val="FF0000"/>
          <w:sz w:val="22"/>
          <w:szCs w:val="22"/>
        </w:rPr>
      </w:pPr>
      <w:r w:rsidRPr="00E03891">
        <w:rPr>
          <w:b/>
          <w:color w:val="FF0000"/>
          <w:sz w:val="22"/>
          <w:szCs w:val="22"/>
        </w:rPr>
        <w:t>(Delete this section if Literacy is your main goal)</w:t>
      </w:r>
    </w:p>
    <w:tbl>
      <w:tblPr>
        <w:tblStyle w:val="LightGrid-Accent1"/>
        <w:tblW w:w="0" w:type="auto"/>
        <w:tblLook w:val="0600" w:firstRow="0" w:lastRow="0" w:firstColumn="0" w:lastColumn="0" w:noHBand="1" w:noVBand="1"/>
      </w:tblPr>
      <w:tblGrid>
        <w:gridCol w:w="2718"/>
        <w:gridCol w:w="8298"/>
      </w:tblGrid>
      <w:tr w:rsidR="002653F0" w14:paraId="2C64BC24" w14:textId="77777777" w:rsidTr="00585DED">
        <w:tc>
          <w:tcPr>
            <w:tcW w:w="2718" w:type="dxa"/>
          </w:tcPr>
          <w:p w14:paraId="2C64BC1E" w14:textId="77777777" w:rsidR="002653F0" w:rsidRPr="00585DED" w:rsidRDefault="002653F0" w:rsidP="002653F0">
            <w:pPr>
              <w:rPr>
                <w:b/>
                <w:sz w:val="22"/>
                <w:szCs w:val="28"/>
              </w:rPr>
            </w:pPr>
            <w:r w:rsidRPr="00585DED">
              <w:rPr>
                <w:b/>
                <w:sz w:val="22"/>
                <w:szCs w:val="28"/>
              </w:rPr>
              <w:t>Literacy Data</w:t>
            </w:r>
          </w:p>
          <w:p w14:paraId="2C64BC1F" w14:textId="1A794745" w:rsidR="00585DED" w:rsidRPr="00585DED" w:rsidRDefault="002653F0" w:rsidP="002653F0">
            <w:pPr>
              <w:rPr>
                <w:sz w:val="22"/>
                <w:szCs w:val="28"/>
              </w:rPr>
            </w:pPr>
            <w:r w:rsidRPr="00585DED">
              <w:rPr>
                <w:sz w:val="22"/>
                <w:szCs w:val="28"/>
              </w:rPr>
              <w:t>Attach</w:t>
            </w:r>
            <w:r w:rsidR="00F945AC">
              <w:rPr>
                <w:sz w:val="22"/>
                <w:szCs w:val="28"/>
              </w:rPr>
              <w:t xml:space="preserve"> the </w:t>
            </w:r>
            <w:r w:rsidR="00973E21">
              <w:rPr>
                <w:sz w:val="22"/>
                <w:szCs w:val="28"/>
              </w:rPr>
              <w:t>following</w:t>
            </w:r>
            <w:r w:rsidR="00973E21" w:rsidRPr="00585DED">
              <w:rPr>
                <w:sz w:val="22"/>
                <w:szCs w:val="28"/>
              </w:rPr>
              <w:t>:</w:t>
            </w:r>
          </w:p>
          <w:p w14:paraId="2C64BC20" w14:textId="77777777" w:rsidR="00585DED" w:rsidRDefault="002653F0" w:rsidP="00585DED">
            <w:pPr>
              <w:pStyle w:val="ListParagraph"/>
              <w:numPr>
                <w:ilvl w:val="0"/>
                <w:numId w:val="11"/>
              </w:numPr>
              <w:ind w:left="180" w:hanging="180"/>
              <w:rPr>
                <w:sz w:val="22"/>
                <w:szCs w:val="28"/>
              </w:rPr>
            </w:pPr>
            <w:r w:rsidRPr="00585DED">
              <w:rPr>
                <w:rFonts w:asciiTheme="majorHAnsi" w:eastAsiaTheme="majorEastAsia" w:hAnsiTheme="majorHAnsi" w:cstheme="majorBidi"/>
                <w:bCs/>
                <w:sz w:val="22"/>
                <w:szCs w:val="28"/>
              </w:rPr>
              <w:t xml:space="preserve">Classroom </w:t>
            </w:r>
            <w:r w:rsidR="00585DED" w:rsidRPr="00585DED">
              <w:rPr>
                <w:sz w:val="22"/>
                <w:szCs w:val="28"/>
              </w:rPr>
              <w:t xml:space="preserve">Assessment </w:t>
            </w:r>
          </w:p>
          <w:p w14:paraId="2C64BC21" w14:textId="77777777" w:rsidR="00F945AC" w:rsidRPr="00585DED" w:rsidRDefault="00F945AC" w:rsidP="00585DED">
            <w:pPr>
              <w:pStyle w:val="ListParagraph"/>
              <w:numPr>
                <w:ilvl w:val="0"/>
                <w:numId w:val="11"/>
              </w:numPr>
              <w:ind w:left="180" w:hanging="180"/>
              <w:rPr>
                <w:sz w:val="22"/>
                <w:szCs w:val="28"/>
              </w:rPr>
            </w:pPr>
            <w:r>
              <w:rPr>
                <w:sz w:val="22"/>
                <w:szCs w:val="28"/>
              </w:rPr>
              <w:t>School Assessment</w:t>
            </w:r>
          </w:p>
          <w:p w14:paraId="2C64BC22" w14:textId="77777777" w:rsidR="002653F0" w:rsidRPr="00585DED" w:rsidRDefault="002653F0" w:rsidP="00585DED">
            <w:pPr>
              <w:pStyle w:val="ListParagraph"/>
              <w:numPr>
                <w:ilvl w:val="0"/>
                <w:numId w:val="11"/>
              </w:numPr>
              <w:ind w:left="180" w:hanging="180"/>
              <w:rPr>
                <w:rFonts w:asciiTheme="majorHAnsi" w:eastAsiaTheme="majorEastAsia" w:hAnsiTheme="majorHAnsi" w:cstheme="majorBidi"/>
                <w:bCs/>
                <w:sz w:val="22"/>
                <w:szCs w:val="28"/>
              </w:rPr>
            </w:pPr>
            <w:r w:rsidRPr="00585DED">
              <w:rPr>
                <w:rFonts w:asciiTheme="majorHAnsi" w:eastAsiaTheme="majorEastAsia" w:hAnsiTheme="majorHAnsi" w:cstheme="majorBidi"/>
                <w:bCs/>
                <w:sz w:val="22"/>
                <w:szCs w:val="28"/>
              </w:rPr>
              <w:t>FSA results</w:t>
            </w:r>
          </w:p>
        </w:tc>
        <w:tc>
          <w:tcPr>
            <w:tcW w:w="8298" w:type="dxa"/>
          </w:tcPr>
          <w:p w14:paraId="2C64BC23" w14:textId="77777777" w:rsidR="002653F0" w:rsidRPr="009147A6" w:rsidRDefault="002653F0" w:rsidP="008B7621">
            <w:pPr>
              <w:rPr>
                <w:b/>
                <w:sz w:val="22"/>
              </w:rPr>
            </w:pPr>
          </w:p>
        </w:tc>
      </w:tr>
    </w:tbl>
    <w:p w14:paraId="2C64BC25" w14:textId="42E27F1F" w:rsidR="005A61B2" w:rsidRDefault="005A61B2">
      <w:pPr>
        <w:rPr>
          <w:sz w:val="22"/>
          <w:szCs w:val="22"/>
        </w:rPr>
      </w:pPr>
    </w:p>
    <w:p w14:paraId="7AB6ED0E" w14:textId="77777777" w:rsidR="00973E21" w:rsidRDefault="00973E21" w:rsidP="00177A14">
      <w:pPr>
        <w:pStyle w:val="Title"/>
      </w:pPr>
    </w:p>
    <w:p w14:paraId="3911FC8B" w14:textId="77777777" w:rsidR="00973E21" w:rsidRDefault="00973E21" w:rsidP="00177A14">
      <w:pPr>
        <w:pStyle w:val="Title"/>
      </w:pPr>
    </w:p>
    <w:p w14:paraId="2C64BC26" w14:textId="42BBC8C5" w:rsidR="00177A14" w:rsidRDefault="00177A14" w:rsidP="00177A14">
      <w:pPr>
        <w:pStyle w:val="Title"/>
      </w:pPr>
      <w:r>
        <w:t>Signatures</w:t>
      </w:r>
    </w:p>
    <w:tbl>
      <w:tblPr>
        <w:tblStyle w:val="LightGrid-Accent1"/>
        <w:tblW w:w="0" w:type="auto"/>
        <w:tblLook w:val="0620" w:firstRow="1" w:lastRow="0" w:firstColumn="0" w:lastColumn="0" w:noHBand="1" w:noVBand="1"/>
      </w:tblPr>
      <w:tblGrid>
        <w:gridCol w:w="4428"/>
        <w:gridCol w:w="4230"/>
        <w:gridCol w:w="2358"/>
      </w:tblGrid>
      <w:tr w:rsidR="004056D2" w14:paraId="2C64BC2A" w14:textId="77777777" w:rsidTr="00964ED4">
        <w:trPr>
          <w:cnfStyle w:val="100000000000" w:firstRow="1" w:lastRow="0" w:firstColumn="0" w:lastColumn="0" w:oddVBand="0" w:evenVBand="0" w:oddHBand="0" w:evenHBand="0" w:firstRowFirstColumn="0" w:firstRowLastColumn="0" w:lastRowFirstColumn="0" w:lastRowLastColumn="0"/>
          <w:trHeight w:val="295"/>
        </w:trPr>
        <w:tc>
          <w:tcPr>
            <w:tcW w:w="4428" w:type="dxa"/>
            <w:vAlign w:val="center"/>
          </w:tcPr>
          <w:p w14:paraId="2C64BC27" w14:textId="5EC036D4" w:rsidR="004056D2" w:rsidRDefault="004056D2" w:rsidP="0071343B">
            <w:pPr>
              <w:rPr>
                <w:b w:val="0"/>
                <w:bCs w:val="0"/>
                <w:sz w:val="22"/>
                <w:szCs w:val="22"/>
              </w:rPr>
            </w:pPr>
            <w:r w:rsidRPr="004056D2">
              <w:rPr>
                <w:bCs w:val="0"/>
                <w:sz w:val="22"/>
                <w:szCs w:val="22"/>
              </w:rPr>
              <w:t>School</w:t>
            </w:r>
            <w:r>
              <w:rPr>
                <w:bCs w:val="0"/>
                <w:sz w:val="22"/>
                <w:szCs w:val="22"/>
              </w:rPr>
              <w:t xml:space="preserve"> Name</w:t>
            </w:r>
            <w:r w:rsidRPr="004056D2">
              <w:rPr>
                <w:bCs w:val="0"/>
                <w:sz w:val="22"/>
                <w:szCs w:val="22"/>
              </w:rPr>
              <w:t>:</w:t>
            </w:r>
            <w:r w:rsidR="00964ED4">
              <w:rPr>
                <w:bCs w:val="0"/>
                <w:sz w:val="22"/>
                <w:szCs w:val="22"/>
              </w:rPr>
              <w:t xml:space="preserve"> </w:t>
            </w:r>
            <w:r w:rsidR="00F1484D">
              <w:rPr>
                <w:bCs w:val="0"/>
                <w:sz w:val="22"/>
                <w:szCs w:val="22"/>
              </w:rPr>
              <w:t xml:space="preserve"> </w:t>
            </w:r>
            <w:r w:rsidR="00492263">
              <w:rPr>
                <w:bCs w:val="0"/>
                <w:sz w:val="22"/>
                <w:szCs w:val="22"/>
              </w:rPr>
              <w:t>Lord Baden-Powell Elementary</w:t>
            </w:r>
            <w:bookmarkStart w:id="0" w:name="_GoBack"/>
            <w:bookmarkEnd w:id="0"/>
          </w:p>
        </w:tc>
        <w:tc>
          <w:tcPr>
            <w:tcW w:w="4230" w:type="dxa"/>
            <w:vAlign w:val="center"/>
          </w:tcPr>
          <w:p w14:paraId="2C64BC28" w14:textId="104069A3" w:rsidR="004056D2" w:rsidRPr="005A61B2" w:rsidRDefault="00122939" w:rsidP="00122939">
            <w:pPr>
              <w:rPr>
                <w:b w:val="0"/>
                <w:bCs w:val="0"/>
                <w:sz w:val="22"/>
                <w:szCs w:val="22"/>
              </w:rPr>
            </w:pPr>
            <w:r>
              <w:rPr>
                <w:sz w:val="22"/>
                <w:szCs w:val="22"/>
              </w:rPr>
              <w:t xml:space="preserve">School </w:t>
            </w:r>
            <w:r w:rsidR="004056D2" w:rsidRPr="005C3923">
              <w:rPr>
                <w:sz w:val="22"/>
                <w:szCs w:val="22"/>
              </w:rPr>
              <w:t>Goal</w:t>
            </w:r>
            <w:r>
              <w:rPr>
                <w:sz w:val="22"/>
                <w:szCs w:val="22"/>
              </w:rPr>
              <w:t xml:space="preserve">: </w:t>
            </w:r>
            <w:r w:rsidR="004056D2">
              <w:rPr>
                <w:sz w:val="22"/>
                <w:szCs w:val="22"/>
              </w:rPr>
              <w:t xml:space="preserve"> </w:t>
            </w:r>
            <w:sdt>
              <w:sdtPr>
                <w:rPr>
                  <w:sz w:val="22"/>
                  <w:szCs w:val="22"/>
                </w:rPr>
                <w:id w:val="-2140636833"/>
                <w:placeholder>
                  <w:docPart w:val="29D5209BC8DF4C58BAEC1AD23F389E84"/>
                </w:placeholder>
                <w:dropDownList>
                  <w:listItem w:value="Choose an item."/>
                  <w:listItem w:displayText="Assessment/Reporting" w:value="Assessment/Reporting"/>
                  <w:listItem w:displayText="Literacy" w:value="Literacy"/>
                  <w:listItem w:displayText="Numeracy" w:value="Numeracy"/>
                  <w:listItem w:displayText="Redesigned Curriculum" w:value="Redesigned Curriculum"/>
                  <w:listItem w:displayText="Social Responsibility" w:value="Social Responsibility"/>
                  <w:listItem w:displayText="Self-regulated Learning" w:value="Self-regulated Learning"/>
                  <w:listItem w:displayText="Social Emotional Learning" w:value="Social Emotional Learning"/>
                  <w:listItem w:displayText="Healthy Living" w:value="Healthy Living"/>
                  <w:listItem w:displayText="Transition - Graduation Rates" w:value="Transition - Graduation Rates"/>
                  <w:listItem w:displayText="Other" w:value="Other"/>
                </w:dropDownList>
              </w:sdtPr>
              <w:sdtEndPr/>
              <w:sdtContent>
                <w:r w:rsidR="000A7611">
                  <w:rPr>
                    <w:sz w:val="22"/>
                    <w:szCs w:val="22"/>
                  </w:rPr>
                  <w:t>Social Emotional Learning</w:t>
                </w:r>
              </w:sdtContent>
            </w:sdt>
          </w:p>
        </w:tc>
        <w:tc>
          <w:tcPr>
            <w:tcW w:w="2358" w:type="dxa"/>
            <w:vAlign w:val="center"/>
          </w:tcPr>
          <w:p w14:paraId="2C64BC29" w14:textId="122159A0" w:rsidR="004056D2" w:rsidRPr="005A61B2" w:rsidRDefault="004056D2" w:rsidP="00964ED4">
            <w:pPr>
              <w:rPr>
                <w:sz w:val="22"/>
                <w:szCs w:val="22"/>
              </w:rPr>
            </w:pPr>
            <w:r>
              <w:rPr>
                <w:sz w:val="22"/>
                <w:szCs w:val="22"/>
              </w:rPr>
              <w:t>School Year:</w:t>
            </w:r>
            <w:r w:rsidR="00964ED4">
              <w:rPr>
                <w:sz w:val="22"/>
                <w:szCs w:val="22"/>
              </w:rPr>
              <w:t xml:space="preserve">  </w:t>
            </w:r>
            <w:r w:rsidR="000A7611">
              <w:rPr>
                <w:sz w:val="22"/>
                <w:szCs w:val="22"/>
              </w:rPr>
              <w:t>2017-2018</w:t>
            </w:r>
          </w:p>
        </w:tc>
      </w:tr>
    </w:tbl>
    <w:p w14:paraId="2C64BC2B" w14:textId="77777777" w:rsidR="00177A14" w:rsidRDefault="00177A14">
      <w:pPr>
        <w:rPr>
          <w:sz w:val="22"/>
          <w:szCs w:val="22"/>
        </w:rPr>
      </w:pPr>
    </w:p>
    <w:p w14:paraId="2C64BC2C" w14:textId="77777777" w:rsidR="005A61B2" w:rsidRDefault="005A61B2" w:rsidP="00AB26B3">
      <w:pPr>
        <w:rPr>
          <w:sz w:val="22"/>
          <w:szCs w:val="22"/>
        </w:rPr>
      </w:pPr>
    </w:p>
    <w:tbl>
      <w:tblPr>
        <w:tblStyle w:val="LightGrid-Accent1"/>
        <w:tblW w:w="0" w:type="auto"/>
        <w:tblLook w:val="0620" w:firstRow="1" w:lastRow="0" w:firstColumn="0" w:lastColumn="0" w:noHBand="1" w:noVBand="1"/>
      </w:tblPr>
      <w:tblGrid>
        <w:gridCol w:w="3607"/>
        <w:gridCol w:w="3585"/>
        <w:gridCol w:w="3588"/>
      </w:tblGrid>
      <w:tr w:rsidR="005A61B2" w:rsidRPr="005A61B2" w14:paraId="2C64BC32" w14:textId="77777777" w:rsidTr="00973E21">
        <w:trPr>
          <w:cnfStyle w:val="100000000000" w:firstRow="1" w:lastRow="0" w:firstColumn="0" w:lastColumn="0" w:oddVBand="0" w:evenVBand="0" w:oddHBand="0" w:evenHBand="0" w:firstRowFirstColumn="0" w:firstRowLastColumn="0" w:lastRowFirstColumn="0" w:lastRowLastColumn="0"/>
          <w:trHeight w:val="405"/>
        </w:trPr>
        <w:tc>
          <w:tcPr>
            <w:tcW w:w="3607" w:type="dxa"/>
            <w:vAlign w:val="center"/>
          </w:tcPr>
          <w:p w14:paraId="2C64BC2F" w14:textId="77777777" w:rsidR="005A61B2" w:rsidRPr="005A61B2" w:rsidRDefault="005A61B2" w:rsidP="00B04883">
            <w:pPr>
              <w:jc w:val="center"/>
              <w:rPr>
                <w:sz w:val="22"/>
                <w:szCs w:val="22"/>
              </w:rPr>
            </w:pPr>
            <w:r w:rsidRPr="005A61B2">
              <w:rPr>
                <w:sz w:val="22"/>
                <w:szCs w:val="22"/>
              </w:rPr>
              <w:t>Title</w:t>
            </w:r>
          </w:p>
        </w:tc>
        <w:tc>
          <w:tcPr>
            <w:tcW w:w="3585" w:type="dxa"/>
            <w:vAlign w:val="center"/>
          </w:tcPr>
          <w:p w14:paraId="2C64BC30" w14:textId="77777777" w:rsidR="005A61B2" w:rsidRPr="005A61B2" w:rsidRDefault="005A61B2" w:rsidP="00B04883">
            <w:pPr>
              <w:jc w:val="center"/>
              <w:rPr>
                <w:sz w:val="22"/>
              </w:rPr>
            </w:pPr>
            <w:r w:rsidRPr="005A61B2">
              <w:rPr>
                <w:sz w:val="22"/>
              </w:rPr>
              <w:t>Name</w:t>
            </w:r>
          </w:p>
        </w:tc>
        <w:tc>
          <w:tcPr>
            <w:tcW w:w="3588" w:type="dxa"/>
            <w:vAlign w:val="center"/>
          </w:tcPr>
          <w:p w14:paraId="2C64BC31" w14:textId="77777777" w:rsidR="005A61B2" w:rsidRPr="005A61B2" w:rsidRDefault="005A61B2" w:rsidP="00B04883">
            <w:pPr>
              <w:jc w:val="center"/>
              <w:rPr>
                <w:sz w:val="22"/>
              </w:rPr>
            </w:pPr>
            <w:r w:rsidRPr="005A61B2">
              <w:rPr>
                <w:sz w:val="22"/>
              </w:rPr>
              <w:t>Signature</w:t>
            </w:r>
          </w:p>
        </w:tc>
      </w:tr>
      <w:tr w:rsidR="005A61B2" w14:paraId="2C64BC36" w14:textId="77777777" w:rsidTr="00973E21">
        <w:trPr>
          <w:trHeight w:val="718"/>
        </w:trPr>
        <w:tc>
          <w:tcPr>
            <w:tcW w:w="3607" w:type="dxa"/>
            <w:vAlign w:val="center"/>
          </w:tcPr>
          <w:p w14:paraId="2C64BC33" w14:textId="77777777" w:rsidR="005A61B2" w:rsidRDefault="005A61B2" w:rsidP="00B04883">
            <w:pPr>
              <w:jc w:val="center"/>
              <w:rPr>
                <w:sz w:val="22"/>
                <w:szCs w:val="22"/>
              </w:rPr>
            </w:pPr>
            <w:r>
              <w:rPr>
                <w:sz w:val="22"/>
                <w:szCs w:val="22"/>
              </w:rPr>
              <w:t>Principal</w:t>
            </w:r>
          </w:p>
        </w:tc>
        <w:tc>
          <w:tcPr>
            <w:tcW w:w="3585" w:type="dxa"/>
            <w:vAlign w:val="center"/>
          </w:tcPr>
          <w:p w14:paraId="2C64BC34" w14:textId="14F04DEA" w:rsidR="005A61B2" w:rsidRDefault="000A7611" w:rsidP="00B04883">
            <w:pPr>
              <w:jc w:val="center"/>
              <w:rPr>
                <w:b/>
                <w:sz w:val="22"/>
              </w:rPr>
            </w:pPr>
            <w:r>
              <w:rPr>
                <w:b/>
                <w:sz w:val="22"/>
              </w:rPr>
              <w:t>Daren Fridge</w:t>
            </w:r>
          </w:p>
        </w:tc>
        <w:tc>
          <w:tcPr>
            <w:tcW w:w="3588" w:type="dxa"/>
            <w:vAlign w:val="center"/>
          </w:tcPr>
          <w:p w14:paraId="2C64BC35" w14:textId="77777777" w:rsidR="005A61B2" w:rsidRDefault="005A61B2" w:rsidP="005A61B2">
            <w:pPr>
              <w:rPr>
                <w:b/>
                <w:sz w:val="22"/>
              </w:rPr>
            </w:pPr>
          </w:p>
        </w:tc>
      </w:tr>
      <w:tr w:rsidR="005A61B2" w14:paraId="2C64BC48" w14:textId="77777777" w:rsidTr="00973E21">
        <w:trPr>
          <w:trHeight w:val="718"/>
        </w:trPr>
        <w:tc>
          <w:tcPr>
            <w:tcW w:w="3607" w:type="dxa"/>
            <w:vAlign w:val="center"/>
          </w:tcPr>
          <w:p w14:paraId="2C64BC45" w14:textId="77777777" w:rsidR="005A61B2" w:rsidRPr="00B04883" w:rsidRDefault="005A61B2" w:rsidP="00B04883">
            <w:pPr>
              <w:jc w:val="center"/>
              <w:rPr>
                <w:sz w:val="22"/>
              </w:rPr>
            </w:pPr>
            <w:r w:rsidRPr="00B04883">
              <w:rPr>
                <w:sz w:val="22"/>
              </w:rPr>
              <w:t>Assistant Superintendent</w:t>
            </w:r>
          </w:p>
        </w:tc>
        <w:tc>
          <w:tcPr>
            <w:tcW w:w="3585" w:type="dxa"/>
            <w:vAlign w:val="center"/>
          </w:tcPr>
          <w:p w14:paraId="2C64BC46" w14:textId="61E9D323" w:rsidR="005A61B2" w:rsidRDefault="000A7611" w:rsidP="00B04883">
            <w:pPr>
              <w:jc w:val="center"/>
              <w:rPr>
                <w:b/>
                <w:sz w:val="22"/>
              </w:rPr>
            </w:pPr>
            <w:r>
              <w:rPr>
                <w:b/>
                <w:sz w:val="22"/>
              </w:rPr>
              <w:t>Carey Chute</w:t>
            </w:r>
          </w:p>
        </w:tc>
        <w:tc>
          <w:tcPr>
            <w:tcW w:w="3588" w:type="dxa"/>
            <w:vAlign w:val="center"/>
          </w:tcPr>
          <w:p w14:paraId="2C64BC47" w14:textId="77777777" w:rsidR="005A61B2" w:rsidRDefault="005A61B2" w:rsidP="005A61B2">
            <w:pPr>
              <w:rPr>
                <w:b/>
                <w:sz w:val="22"/>
              </w:rPr>
            </w:pPr>
          </w:p>
        </w:tc>
      </w:tr>
    </w:tbl>
    <w:p w14:paraId="2C64BC54" w14:textId="77777777" w:rsidR="00FF28AD" w:rsidRDefault="00FF28AD" w:rsidP="00AB26B3">
      <w:pPr>
        <w:rPr>
          <w:sz w:val="22"/>
          <w:szCs w:val="22"/>
        </w:rPr>
      </w:pPr>
    </w:p>
    <w:p w14:paraId="2C64BC55" w14:textId="77777777" w:rsidR="00FF28AD" w:rsidRDefault="00FF28AD" w:rsidP="00AB26B3">
      <w:pPr>
        <w:rPr>
          <w:sz w:val="22"/>
          <w:szCs w:val="22"/>
        </w:rPr>
      </w:pPr>
    </w:p>
    <w:p w14:paraId="2C64BC56" w14:textId="77777777" w:rsidR="00FF28AD" w:rsidRDefault="00FF28AD" w:rsidP="00AB26B3">
      <w:pPr>
        <w:rPr>
          <w:sz w:val="22"/>
          <w:szCs w:val="22"/>
        </w:rPr>
      </w:pPr>
    </w:p>
    <w:p w14:paraId="2C64BC57" w14:textId="77777777" w:rsidR="004947B0" w:rsidRDefault="004947B0" w:rsidP="00AB26B3">
      <w:pPr>
        <w:rPr>
          <w:sz w:val="22"/>
          <w:szCs w:val="22"/>
        </w:rPr>
      </w:pPr>
    </w:p>
    <w:p w14:paraId="2C64BC58" w14:textId="77777777" w:rsidR="004947B0" w:rsidRDefault="004947B0" w:rsidP="00AB26B3">
      <w:pPr>
        <w:rPr>
          <w:sz w:val="22"/>
          <w:szCs w:val="22"/>
        </w:rPr>
      </w:pPr>
    </w:p>
    <w:p w14:paraId="2C64BC59" w14:textId="77777777" w:rsidR="004947B0" w:rsidRDefault="004947B0" w:rsidP="00AB26B3">
      <w:pPr>
        <w:rPr>
          <w:sz w:val="22"/>
          <w:szCs w:val="22"/>
        </w:rPr>
      </w:pPr>
    </w:p>
    <w:tbl>
      <w:tblPr>
        <w:tblStyle w:val="LightGrid-Accent1"/>
        <w:tblW w:w="0" w:type="auto"/>
        <w:tblLook w:val="0620" w:firstRow="1" w:lastRow="0" w:firstColumn="0" w:lastColumn="0" w:noHBand="1" w:noVBand="1"/>
      </w:tblPr>
      <w:tblGrid>
        <w:gridCol w:w="4952"/>
        <w:gridCol w:w="5828"/>
      </w:tblGrid>
      <w:tr w:rsidR="00FF28AD" w14:paraId="2C64BC5C" w14:textId="77777777" w:rsidTr="00973E21">
        <w:trPr>
          <w:cnfStyle w:val="100000000000" w:firstRow="1" w:lastRow="0" w:firstColumn="0" w:lastColumn="0" w:oddVBand="0" w:evenVBand="0" w:oddHBand="0" w:evenHBand="0" w:firstRowFirstColumn="0" w:firstRowLastColumn="0" w:lastRowFirstColumn="0" w:lastRowLastColumn="0"/>
          <w:trHeight w:val="295"/>
        </w:trPr>
        <w:tc>
          <w:tcPr>
            <w:tcW w:w="4952" w:type="dxa"/>
            <w:vAlign w:val="center"/>
          </w:tcPr>
          <w:p w14:paraId="2C64BC5A" w14:textId="13EBF681" w:rsidR="00FF28AD" w:rsidRPr="005A61B2" w:rsidRDefault="00FF28AD" w:rsidP="00973E21">
            <w:pPr>
              <w:rPr>
                <w:b w:val="0"/>
                <w:bCs w:val="0"/>
                <w:sz w:val="22"/>
                <w:szCs w:val="22"/>
              </w:rPr>
            </w:pPr>
            <w:r>
              <w:rPr>
                <w:sz w:val="22"/>
                <w:szCs w:val="22"/>
              </w:rPr>
              <w:t xml:space="preserve">Print this page, have it signed by </w:t>
            </w:r>
            <w:r w:rsidR="00973E21">
              <w:rPr>
                <w:sz w:val="22"/>
                <w:szCs w:val="22"/>
              </w:rPr>
              <w:t>Principal &amp; Assistant Superintendent</w:t>
            </w:r>
            <w:r>
              <w:rPr>
                <w:sz w:val="22"/>
                <w:szCs w:val="22"/>
              </w:rPr>
              <w:t>, scan it and attach it here</w:t>
            </w:r>
          </w:p>
        </w:tc>
        <w:tc>
          <w:tcPr>
            <w:tcW w:w="5828" w:type="dxa"/>
            <w:vAlign w:val="center"/>
          </w:tcPr>
          <w:p w14:paraId="2C64BC5B" w14:textId="77777777" w:rsidR="00FF28AD" w:rsidRPr="005A61B2" w:rsidRDefault="00FF28AD" w:rsidP="00FF28AD">
            <w:pPr>
              <w:rPr>
                <w:sz w:val="22"/>
                <w:szCs w:val="22"/>
              </w:rPr>
            </w:pPr>
          </w:p>
        </w:tc>
      </w:tr>
    </w:tbl>
    <w:p w14:paraId="2C64BC5D" w14:textId="77777777" w:rsidR="00FF28AD" w:rsidRPr="00481FEF" w:rsidRDefault="00FF28AD" w:rsidP="00AB26B3">
      <w:pPr>
        <w:rPr>
          <w:sz w:val="22"/>
          <w:szCs w:val="22"/>
        </w:rPr>
      </w:pPr>
    </w:p>
    <w:sectPr w:rsidR="00FF28AD" w:rsidRPr="00481FEF" w:rsidSect="00F53225">
      <w:footerReference w:type="default" r:id="rId13"/>
      <w:pgSz w:w="12240" w:h="15840" w:code="1"/>
      <w:pgMar w:top="450" w:right="720" w:bottom="45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EF3E4" w14:textId="77777777" w:rsidR="00C40AB2" w:rsidRDefault="00C40AB2" w:rsidP="00090AC0">
      <w:r>
        <w:separator/>
      </w:r>
    </w:p>
  </w:endnote>
  <w:endnote w:type="continuationSeparator" w:id="0">
    <w:p w14:paraId="43B5D2FE" w14:textId="77777777" w:rsidR="00C40AB2" w:rsidRDefault="00C40AB2" w:rsidP="0009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Mediu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942132"/>
      <w:docPartObj>
        <w:docPartGallery w:val="Page Numbers (Bottom of Page)"/>
        <w:docPartUnique/>
      </w:docPartObj>
    </w:sdtPr>
    <w:sdtEndPr/>
    <w:sdtContent>
      <w:sdt>
        <w:sdtPr>
          <w:id w:val="98381352"/>
          <w:docPartObj>
            <w:docPartGallery w:val="Page Numbers (Top of Page)"/>
            <w:docPartUnique/>
          </w:docPartObj>
        </w:sdtPr>
        <w:sdtEndPr/>
        <w:sdtContent>
          <w:p w14:paraId="2C64BC64" w14:textId="36F62D8B" w:rsidR="00090AC0" w:rsidRDefault="00F53225" w:rsidP="00F53225">
            <w:pPr>
              <w:pStyle w:val="Footer"/>
              <w:jc w:val="center"/>
            </w:pPr>
            <w:r>
              <w:t xml:space="preserve">Page </w:t>
            </w:r>
            <w:r>
              <w:rPr>
                <w:b/>
                <w:bCs/>
              </w:rPr>
              <w:fldChar w:fldCharType="begin"/>
            </w:r>
            <w:r>
              <w:rPr>
                <w:b/>
                <w:bCs/>
              </w:rPr>
              <w:instrText xml:space="preserve"> PAGE </w:instrText>
            </w:r>
            <w:r>
              <w:rPr>
                <w:b/>
                <w:bCs/>
              </w:rPr>
              <w:fldChar w:fldCharType="separate"/>
            </w:r>
            <w:r w:rsidR="00F0213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0213F">
              <w:rPr>
                <w:b/>
                <w:bCs/>
                <w:noProof/>
              </w:rPr>
              <w:t>4</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57059" w14:textId="77777777" w:rsidR="00C40AB2" w:rsidRDefault="00C40AB2" w:rsidP="00090AC0">
      <w:r>
        <w:separator/>
      </w:r>
    </w:p>
  </w:footnote>
  <w:footnote w:type="continuationSeparator" w:id="0">
    <w:p w14:paraId="7A6AB1B1" w14:textId="77777777" w:rsidR="00C40AB2" w:rsidRDefault="00C40AB2" w:rsidP="00090A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1239"/>
    <w:multiLevelType w:val="hybridMultilevel"/>
    <w:tmpl w:val="9448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8188F"/>
    <w:multiLevelType w:val="hybridMultilevel"/>
    <w:tmpl w:val="B75E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A0839"/>
    <w:multiLevelType w:val="hybridMultilevel"/>
    <w:tmpl w:val="2906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7D1A7F"/>
    <w:multiLevelType w:val="hybridMultilevel"/>
    <w:tmpl w:val="538A31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25817279"/>
    <w:multiLevelType w:val="hybridMultilevel"/>
    <w:tmpl w:val="9BE4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D20622"/>
    <w:multiLevelType w:val="hybridMultilevel"/>
    <w:tmpl w:val="D95A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503A13"/>
    <w:multiLevelType w:val="hybridMultilevel"/>
    <w:tmpl w:val="6EA0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E03EFB"/>
    <w:multiLevelType w:val="hybridMultilevel"/>
    <w:tmpl w:val="A4C8F92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4FC87C5F"/>
    <w:multiLevelType w:val="hybridMultilevel"/>
    <w:tmpl w:val="473C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063B9B"/>
    <w:multiLevelType w:val="hybridMultilevel"/>
    <w:tmpl w:val="E392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4E5FA8"/>
    <w:multiLevelType w:val="hybridMultilevel"/>
    <w:tmpl w:val="060C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2E1597"/>
    <w:multiLevelType w:val="hybridMultilevel"/>
    <w:tmpl w:val="047431CC"/>
    <w:lvl w:ilvl="0" w:tplc="D2627FDE">
      <w:start w:val="1"/>
      <w:numFmt w:val="decimal"/>
      <w:lvlText w:val="%1."/>
      <w:lvlJc w:val="left"/>
      <w:pPr>
        <w:ind w:left="810" w:hanging="360"/>
      </w:pPr>
      <w:rPr>
        <w:rFonts w:hint="default"/>
        <w:b/>
        <w: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64170F61"/>
    <w:multiLevelType w:val="hybridMultilevel"/>
    <w:tmpl w:val="538A31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70663898"/>
    <w:multiLevelType w:val="hybridMultilevel"/>
    <w:tmpl w:val="D670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B0162F"/>
    <w:multiLevelType w:val="hybridMultilevel"/>
    <w:tmpl w:val="AE26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5F7D1F"/>
    <w:multiLevelType w:val="hybridMultilevel"/>
    <w:tmpl w:val="05C6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2"/>
  </w:num>
  <w:num w:numId="5">
    <w:abstractNumId w:val="6"/>
  </w:num>
  <w:num w:numId="6">
    <w:abstractNumId w:val="9"/>
  </w:num>
  <w:num w:numId="7">
    <w:abstractNumId w:val="15"/>
  </w:num>
  <w:num w:numId="8">
    <w:abstractNumId w:val="8"/>
  </w:num>
  <w:num w:numId="9">
    <w:abstractNumId w:val="13"/>
  </w:num>
  <w:num w:numId="10">
    <w:abstractNumId w:val="11"/>
  </w:num>
  <w:num w:numId="11">
    <w:abstractNumId w:val="0"/>
  </w:num>
  <w:num w:numId="12">
    <w:abstractNumId w:val="1"/>
  </w:num>
  <w:num w:numId="13">
    <w:abstractNumId w:val="2"/>
  </w:num>
  <w:num w:numId="14">
    <w:abstractNumId w:val="4"/>
  </w:num>
  <w:num w:numId="15">
    <w:abstractNumId w:val="14"/>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D8"/>
    <w:rsid w:val="000042CB"/>
    <w:rsid w:val="00005092"/>
    <w:rsid w:val="00007DBD"/>
    <w:rsid w:val="000660B9"/>
    <w:rsid w:val="00066CB1"/>
    <w:rsid w:val="00090AC0"/>
    <w:rsid w:val="000A6CA7"/>
    <w:rsid w:val="000A7611"/>
    <w:rsid w:val="000B4566"/>
    <w:rsid w:val="000C5C5C"/>
    <w:rsid w:val="000D0B33"/>
    <w:rsid w:val="00122939"/>
    <w:rsid w:val="00130C4E"/>
    <w:rsid w:val="00177A14"/>
    <w:rsid w:val="00196DB9"/>
    <w:rsid w:val="001D2D52"/>
    <w:rsid w:val="001D56DF"/>
    <w:rsid w:val="001F6184"/>
    <w:rsid w:val="002004B7"/>
    <w:rsid w:val="002345B1"/>
    <w:rsid w:val="0023560F"/>
    <w:rsid w:val="002653F0"/>
    <w:rsid w:val="00266950"/>
    <w:rsid w:val="00273B6F"/>
    <w:rsid w:val="00281B59"/>
    <w:rsid w:val="002A2287"/>
    <w:rsid w:val="003153D4"/>
    <w:rsid w:val="00335EF7"/>
    <w:rsid w:val="003544A6"/>
    <w:rsid w:val="003630D0"/>
    <w:rsid w:val="0037438B"/>
    <w:rsid w:val="003B48DA"/>
    <w:rsid w:val="004056D2"/>
    <w:rsid w:val="0045765B"/>
    <w:rsid w:val="00474935"/>
    <w:rsid w:val="00481FEF"/>
    <w:rsid w:val="00492263"/>
    <w:rsid w:val="004947B0"/>
    <w:rsid w:val="005846BD"/>
    <w:rsid w:val="00585DED"/>
    <w:rsid w:val="00596D48"/>
    <w:rsid w:val="005A61B2"/>
    <w:rsid w:val="005C3561"/>
    <w:rsid w:val="005C3923"/>
    <w:rsid w:val="00605C0E"/>
    <w:rsid w:val="00612657"/>
    <w:rsid w:val="006B0CA6"/>
    <w:rsid w:val="006D3A8B"/>
    <w:rsid w:val="00706A8B"/>
    <w:rsid w:val="00712862"/>
    <w:rsid w:val="0071343B"/>
    <w:rsid w:val="0073139B"/>
    <w:rsid w:val="00777A83"/>
    <w:rsid w:val="00795E41"/>
    <w:rsid w:val="007A01E4"/>
    <w:rsid w:val="007B51D8"/>
    <w:rsid w:val="00805F88"/>
    <w:rsid w:val="00814255"/>
    <w:rsid w:val="0087110A"/>
    <w:rsid w:val="008A03DF"/>
    <w:rsid w:val="009147A6"/>
    <w:rsid w:val="009179F7"/>
    <w:rsid w:val="009273FB"/>
    <w:rsid w:val="009301D5"/>
    <w:rsid w:val="00964ED4"/>
    <w:rsid w:val="00973E21"/>
    <w:rsid w:val="009857F9"/>
    <w:rsid w:val="00994546"/>
    <w:rsid w:val="009D30D7"/>
    <w:rsid w:val="009F55A8"/>
    <w:rsid w:val="00A0157A"/>
    <w:rsid w:val="00A022A6"/>
    <w:rsid w:val="00A65FC7"/>
    <w:rsid w:val="00A854BC"/>
    <w:rsid w:val="00AB26B3"/>
    <w:rsid w:val="00AB26BE"/>
    <w:rsid w:val="00AF28F2"/>
    <w:rsid w:val="00B03877"/>
    <w:rsid w:val="00B04883"/>
    <w:rsid w:val="00B10E6A"/>
    <w:rsid w:val="00B517C4"/>
    <w:rsid w:val="00BC4604"/>
    <w:rsid w:val="00C0785F"/>
    <w:rsid w:val="00C12977"/>
    <w:rsid w:val="00C212E6"/>
    <w:rsid w:val="00C40AB2"/>
    <w:rsid w:val="00C52EF9"/>
    <w:rsid w:val="00C70371"/>
    <w:rsid w:val="00C7118D"/>
    <w:rsid w:val="00C76D33"/>
    <w:rsid w:val="00C83ADC"/>
    <w:rsid w:val="00C94983"/>
    <w:rsid w:val="00CA73E2"/>
    <w:rsid w:val="00D2398B"/>
    <w:rsid w:val="00D25D8F"/>
    <w:rsid w:val="00D34FA9"/>
    <w:rsid w:val="00D71E79"/>
    <w:rsid w:val="00D770D7"/>
    <w:rsid w:val="00D951CA"/>
    <w:rsid w:val="00DD275B"/>
    <w:rsid w:val="00E03891"/>
    <w:rsid w:val="00E26406"/>
    <w:rsid w:val="00E3364B"/>
    <w:rsid w:val="00F0213F"/>
    <w:rsid w:val="00F03BE0"/>
    <w:rsid w:val="00F1484D"/>
    <w:rsid w:val="00F53225"/>
    <w:rsid w:val="00F945AC"/>
    <w:rsid w:val="00FF2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64BB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F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FEF"/>
    <w:rPr>
      <w:rFonts w:ascii="Lucida Grande" w:hAnsi="Lucida Grande" w:cs="Lucida Grande"/>
      <w:sz w:val="18"/>
      <w:szCs w:val="18"/>
    </w:rPr>
  </w:style>
  <w:style w:type="paragraph" w:styleId="ListParagraph">
    <w:name w:val="List Paragraph"/>
    <w:basedOn w:val="Normal"/>
    <w:uiPriority w:val="34"/>
    <w:qFormat/>
    <w:rsid w:val="00994546"/>
    <w:pPr>
      <w:ind w:left="720"/>
      <w:contextualSpacing/>
    </w:pPr>
  </w:style>
  <w:style w:type="paragraph" w:styleId="Caption">
    <w:name w:val="caption"/>
    <w:basedOn w:val="Normal"/>
    <w:next w:val="Normal"/>
    <w:uiPriority w:val="35"/>
    <w:unhideWhenUsed/>
    <w:qFormat/>
    <w:rsid w:val="00E26406"/>
    <w:pPr>
      <w:spacing w:after="200"/>
    </w:pPr>
    <w:rPr>
      <w:b/>
      <w:bCs/>
      <w:color w:val="4F81BD" w:themeColor="accent1"/>
      <w:sz w:val="18"/>
      <w:szCs w:val="18"/>
    </w:rPr>
  </w:style>
  <w:style w:type="table" w:styleId="TableGrid">
    <w:name w:val="Table Grid"/>
    <w:basedOn w:val="TableNormal"/>
    <w:uiPriority w:val="59"/>
    <w:rsid w:val="005C3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C392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le">
    <w:name w:val="Title"/>
    <w:basedOn w:val="Normal"/>
    <w:next w:val="Normal"/>
    <w:link w:val="TitleChar"/>
    <w:uiPriority w:val="10"/>
    <w:qFormat/>
    <w:rsid w:val="005C39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3923"/>
    <w:rPr>
      <w:rFonts w:asciiTheme="majorHAnsi" w:eastAsiaTheme="majorEastAsia" w:hAnsiTheme="majorHAnsi" w:cstheme="majorBidi"/>
      <w:color w:val="17365D" w:themeColor="text2" w:themeShade="BF"/>
      <w:spacing w:val="5"/>
      <w:kern w:val="28"/>
      <w:sz w:val="52"/>
      <w:szCs w:val="52"/>
    </w:rPr>
  </w:style>
  <w:style w:type="table" w:styleId="LightGrid-Accent5">
    <w:name w:val="Light Grid Accent 5"/>
    <w:basedOn w:val="TableNormal"/>
    <w:uiPriority w:val="62"/>
    <w:rsid w:val="009147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9147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090AC0"/>
    <w:pPr>
      <w:tabs>
        <w:tab w:val="center" w:pos="4680"/>
        <w:tab w:val="right" w:pos="9360"/>
      </w:tabs>
    </w:pPr>
  </w:style>
  <w:style w:type="character" w:customStyle="1" w:styleId="HeaderChar">
    <w:name w:val="Header Char"/>
    <w:basedOn w:val="DefaultParagraphFont"/>
    <w:link w:val="Header"/>
    <w:uiPriority w:val="99"/>
    <w:rsid w:val="00090AC0"/>
  </w:style>
  <w:style w:type="paragraph" w:styleId="Footer">
    <w:name w:val="footer"/>
    <w:basedOn w:val="Normal"/>
    <w:link w:val="FooterChar"/>
    <w:uiPriority w:val="99"/>
    <w:unhideWhenUsed/>
    <w:rsid w:val="00090AC0"/>
    <w:pPr>
      <w:tabs>
        <w:tab w:val="center" w:pos="4680"/>
        <w:tab w:val="right" w:pos="9360"/>
      </w:tabs>
    </w:pPr>
  </w:style>
  <w:style w:type="character" w:customStyle="1" w:styleId="FooterChar">
    <w:name w:val="Footer Char"/>
    <w:basedOn w:val="DefaultParagraphFont"/>
    <w:link w:val="Footer"/>
    <w:uiPriority w:val="99"/>
    <w:rsid w:val="00090AC0"/>
  </w:style>
  <w:style w:type="paragraph" w:styleId="NoSpacing">
    <w:name w:val="No Spacing"/>
    <w:link w:val="NoSpacingChar"/>
    <w:uiPriority w:val="1"/>
    <w:qFormat/>
    <w:rsid w:val="00090AC0"/>
    <w:rPr>
      <w:sz w:val="22"/>
      <w:szCs w:val="22"/>
      <w:lang w:eastAsia="ja-JP"/>
    </w:rPr>
  </w:style>
  <w:style w:type="character" w:customStyle="1" w:styleId="NoSpacingChar">
    <w:name w:val="No Spacing Char"/>
    <w:basedOn w:val="DefaultParagraphFont"/>
    <w:link w:val="NoSpacing"/>
    <w:uiPriority w:val="1"/>
    <w:rsid w:val="00090AC0"/>
    <w:rPr>
      <w:sz w:val="22"/>
      <w:szCs w:val="22"/>
      <w:lang w:eastAsia="ja-JP"/>
    </w:rPr>
  </w:style>
  <w:style w:type="character" w:styleId="PlaceholderText">
    <w:name w:val="Placeholder Text"/>
    <w:basedOn w:val="DefaultParagraphFont"/>
    <w:uiPriority w:val="99"/>
    <w:semiHidden/>
    <w:rsid w:val="00AF28F2"/>
    <w:rPr>
      <w:color w:val="808080"/>
    </w:rPr>
  </w:style>
  <w:style w:type="character" w:styleId="Hyperlink">
    <w:name w:val="Hyperlink"/>
    <w:basedOn w:val="DefaultParagraphFont"/>
    <w:uiPriority w:val="99"/>
    <w:unhideWhenUsed/>
    <w:rsid w:val="000042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F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FEF"/>
    <w:rPr>
      <w:rFonts w:ascii="Lucida Grande" w:hAnsi="Lucida Grande" w:cs="Lucida Grande"/>
      <w:sz w:val="18"/>
      <w:szCs w:val="18"/>
    </w:rPr>
  </w:style>
  <w:style w:type="paragraph" w:styleId="ListParagraph">
    <w:name w:val="List Paragraph"/>
    <w:basedOn w:val="Normal"/>
    <w:uiPriority w:val="34"/>
    <w:qFormat/>
    <w:rsid w:val="00994546"/>
    <w:pPr>
      <w:ind w:left="720"/>
      <w:contextualSpacing/>
    </w:pPr>
  </w:style>
  <w:style w:type="paragraph" w:styleId="Caption">
    <w:name w:val="caption"/>
    <w:basedOn w:val="Normal"/>
    <w:next w:val="Normal"/>
    <w:uiPriority w:val="35"/>
    <w:unhideWhenUsed/>
    <w:qFormat/>
    <w:rsid w:val="00E26406"/>
    <w:pPr>
      <w:spacing w:after="200"/>
    </w:pPr>
    <w:rPr>
      <w:b/>
      <w:bCs/>
      <w:color w:val="4F81BD" w:themeColor="accent1"/>
      <w:sz w:val="18"/>
      <w:szCs w:val="18"/>
    </w:rPr>
  </w:style>
  <w:style w:type="table" w:styleId="TableGrid">
    <w:name w:val="Table Grid"/>
    <w:basedOn w:val="TableNormal"/>
    <w:uiPriority w:val="59"/>
    <w:rsid w:val="005C3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C392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le">
    <w:name w:val="Title"/>
    <w:basedOn w:val="Normal"/>
    <w:next w:val="Normal"/>
    <w:link w:val="TitleChar"/>
    <w:uiPriority w:val="10"/>
    <w:qFormat/>
    <w:rsid w:val="005C39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3923"/>
    <w:rPr>
      <w:rFonts w:asciiTheme="majorHAnsi" w:eastAsiaTheme="majorEastAsia" w:hAnsiTheme="majorHAnsi" w:cstheme="majorBidi"/>
      <w:color w:val="17365D" w:themeColor="text2" w:themeShade="BF"/>
      <w:spacing w:val="5"/>
      <w:kern w:val="28"/>
      <w:sz w:val="52"/>
      <w:szCs w:val="52"/>
    </w:rPr>
  </w:style>
  <w:style w:type="table" w:styleId="LightGrid-Accent5">
    <w:name w:val="Light Grid Accent 5"/>
    <w:basedOn w:val="TableNormal"/>
    <w:uiPriority w:val="62"/>
    <w:rsid w:val="009147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9147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090AC0"/>
    <w:pPr>
      <w:tabs>
        <w:tab w:val="center" w:pos="4680"/>
        <w:tab w:val="right" w:pos="9360"/>
      </w:tabs>
    </w:pPr>
  </w:style>
  <w:style w:type="character" w:customStyle="1" w:styleId="HeaderChar">
    <w:name w:val="Header Char"/>
    <w:basedOn w:val="DefaultParagraphFont"/>
    <w:link w:val="Header"/>
    <w:uiPriority w:val="99"/>
    <w:rsid w:val="00090AC0"/>
  </w:style>
  <w:style w:type="paragraph" w:styleId="Footer">
    <w:name w:val="footer"/>
    <w:basedOn w:val="Normal"/>
    <w:link w:val="FooterChar"/>
    <w:uiPriority w:val="99"/>
    <w:unhideWhenUsed/>
    <w:rsid w:val="00090AC0"/>
    <w:pPr>
      <w:tabs>
        <w:tab w:val="center" w:pos="4680"/>
        <w:tab w:val="right" w:pos="9360"/>
      </w:tabs>
    </w:pPr>
  </w:style>
  <w:style w:type="character" w:customStyle="1" w:styleId="FooterChar">
    <w:name w:val="Footer Char"/>
    <w:basedOn w:val="DefaultParagraphFont"/>
    <w:link w:val="Footer"/>
    <w:uiPriority w:val="99"/>
    <w:rsid w:val="00090AC0"/>
  </w:style>
  <w:style w:type="paragraph" w:styleId="NoSpacing">
    <w:name w:val="No Spacing"/>
    <w:link w:val="NoSpacingChar"/>
    <w:uiPriority w:val="1"/>
    <w:qFormat/>
    <w:rsid w:val="00090AC0"/>
    <w:rPr>
      <w:sz w:val="22"/>
      <w:szCs w:val="22"/>
      <w:lang w:eastAsia="ja-JP"/>
    </w:rPr>
  </w:style>
  <w:style w:type="character" w:customStyle="1" w:styleId="NoSpacingChar">
    <w:name w:val="No Spacing Char"/>
    <w:basedOn w:val="DefaultParagraphFont"/>
    <w:link w:val="NoSpacing"/>
    <w:uiPriority w:val="1"/>
    <w:rsid w:val="00090AC0"/>
    <w:rPr>
      <w:sz w:val="22"/>
      <w:szCs w:val="22"/>
      <w:lang w:eastAsia="ja-JP"/>
    </w:rPr>
  </w:style>
  <w:style w:type="character" w:styleId="PlaceholderText">
    <w:name w:val="Placeholder Text"/>
    <w:basedOn w:val="DefaultParagraphFont"/>
    <w:uiPriority w:val="99"/>
    <w:semiHidden/>
    <w:rsid w:val="00AF28F2"/>
    <w:rPr>
      <w:color w:val="808080"/>
    </w:rPr>
  </w:style>
  <w:style w:type="character" w:styleId="Hyperlink">
    <w:name w:val="Hyperlink"/>
    <w:basedOn w:val="DefaultParagraphFont"/>
    <w:uiPriority w:val="99"/>
    <w:unhideWhenUsed/>
    <w:rsid w:val="000042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86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BDF4E80F484A1384D9EDCD3D085A9E"/>
        <w:category>
          <w:name w:val="General"/>
          <w:gallery w:val="placeholder"/>
        </w:category>
        <w:types>
          <w:type w:val="bbPlcHdr"/>
        </w:types>
        <w:behaviors>
          <w:behavior w:val="content"/>
        </w:behaviors>
        <w:guid w:val="{B5B317F6-B9FC-465E-97B6-8EA89F25F733}"/>
      </w:docPartPr>
      <w:docPartBody>
        <w:p w:rsidR="007273E9" w:rsidRDefault="00D73F08" w:rsidP="00D73F08">
          <w:pPr>
            <w:pStyle w:val="6ABDF4E80F484A1384D9EDCD3D085A9E1"/>
          </w:pPr>
          <w:r w:rsidRPr="004056D2">
            <w:rPr>
              <w:rStyle w:val="PlaceholderText"/>
              <w:b/>
            </w:rPr>
            <w:t>Choose a goal area.</w:t>
          </w:r>
        </w:p>
      </w:docPartBody>
    </w:docPart>
    <w:docPart>
      <w:docPartPr>
        <w:name w:val="29D5209BC8DF4C58BAEC1AD23F389E84"/>
        <w:category>
          <w:name w:val="General"/>
          <w:gallery w:val="placeholder"/>
        </w:category>
        <w:types>
          <w:type w:val="bbPlcHdr"/>
        </w:types>
        <w:behaviors>
          <w:behavior w:val="content"/>
        </w:behaviors>
        <w:guid w:val="{92D0576B-8CF1-4148-A3EF-854D8C9D93BB}"/>
      </w:docPartPr>
      <w:docPartBody>
        <w:p w:rsidR="002D0BA7" w:rsidRDefault="007273E9" w:rsidP="007273E9">
          <w:pPr>
            <w:pStyle w:val="29D5209BC8DF4C58BAEC1AD23F389E84"/>
          </w:pPr>
          <w:r w:rsidRPr="004056D2">
            <w:rPr>
              <w:rStyle w:val="PlaceholderText"/>
              <w:b/>
            </w:rPr>
            <w:t>Choose a goal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Medium">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17"/>
    <w:rsid w:val="000F4301"/>
    <w:rsid w:val="00144DA0"/>
    <w:rsid w:val="001C1914"/>
    <w:rsid w:val="001E5200"/>
    <w:rsid w:val="002979D0"/>
    <w:rsid w:val="002D0BA7"/>
    <w:rsid w:val="00416EFE"/>
    <w:rsid w:val="0046366F"/>
    <w:rsid w:val="006B01AE"/>
    <w:rsid w:val="006B1E06"/>
    <w:rsid w:val="006E235A"/>
    <w:rsid w:val="007273E9"/>
    <w:rsid w:val="009153E3"/>
    <w:rsid w:val="00A31BCB"/>
    <w:rsid w:val="00B201ED"/>
    <w:rsid w:val="00B879D3"/>
    <w:rsid w:val="00C5061F"/>
    <w:rsid w:val="00C61017"/>
    <w:rsid w:val="00D73F08"/>
    <w:rsid w:val="00DC68F1"/>
    <w:rsid w:val="00E50115"/>
    <w:rsid w:val="00EB5C6B"/>
    <w:rsid w:val="00F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3E9"/>
    <w:rPr>
      <w:color w:val="808080"/>
    </w:rPr>
  </w:style>
  <w:style w:type="paragraph" w:customStyle="1" w:styleId="DF9E66A75A6B4332967DD98E48E01D43">
    <w:name w:val="DF9E66A75A6B4332967DD98E48E01D43"/>
    <w:rsid w:val="00C61017"/>
    <w:pPr>
      <w:spacing w:after="0" w:line="240" w:lineRule="auto"/>
    </w:pPr>
    <w:rPr>
      <w:sz w:val="24"/>
      <w:szCs w:val="24"/>
    </w:rPr>
  </w:style>
  <w:style w:type="paragraph" w:customStyle="1" w:styleId="DF9E66A75A6B4332967DD98E48E01D431">
    <w:name w:val="DF9E66A75A6B4332967DD98E48E01D431"/>
    <w:rsid w:val="00C61017"/>
    <w:pPr>
      <w:spacing w:after="0" w:line="240" w:lineRule="auto"/>
    </w:pPr>
    <w:rPr>
      <w:sz w:val="24"/>
      <w:szCs w:val="24"/>
    </w:rPr>
  </w:style>
  <w:style w:type="paragraph" w:customStyle="1" w:styleId="2475C3B8DE6A43EBBC2FABD38301D477">
    <w:name w:val="2475C3B8DE6A43EBBC2FABD38301D477"/>
    <w:rsid w:val="006E235A"/>
  </w:style>
  <w:style w:type="paragraph" w:customStyle="1" w:styleId="D0AD03E9616D40DB90173BC45B49FB41">
    <w:name w:val="D0AD03E9616D40DB90173BC45B49FB41"/>
    <w:rsid w:val="006E235A"/>
  </w:style>
  <w:style w:type="paragraph" w:customStyle="1" w:styleId="D0AD03E9616D40DB90173BC45B49FB411">
    <w:name w:val="D0AD03E9616D40DB90173BC45B49FB411"/>
    <w:rsid w:val="006E235A"/>
    <w:pPr>
      <w:spacing w:after="0" w:line="240" w:lineRule="auto"/>
    </w:pPr>
    <w:rPr>
      <w:sz w:val="24"/>
      <w:szCs w:val="24"/>
    </w:rPr>
  </w:style>
  <w:style w:type="paragraph" w:customStyle="1" w:styleId="C420071BF2434AE7A14C3FE3C689DE97">
    <w:name w:val="C420071BF2434AE7A14C3FE3C689DE97"/>
    <w:rsid w:val="006E235A"/>
  </w:style>
  <w:style w:type="paragraph" w:customStyle="1" w:styleId="ACF501102D50481EA2A2765F92370FE3">
    <w:name w:val="ACF501102D50481EA2A2765F92370FE3"/>
    <w:rsid w:val="000F4301"/>
  </w:style>
  <w:style w:type="paragraph" w:customStyle="1" w:styleId="49E9E9180FC2427BA3CE57E0F9674081">
    <w:name w:val="49E9E9180FC2427BA3CE57E0F9674081"/>
    <w:rsid w:val="000F4301"/>
  </w:style>
  <w:style w:type="paragraph" w:customStyle="1" w:styleId="50BFE666363445A7857BEF8B8FDA4843">
    <w:name w:val="50BFE666363445A7857BEF8B8FDA4843"/>
    <w:rsid w:val="001E5200"/>
  </w:style>
  <w:style w:type="paragraph" w:customStyle="1" w:styleId="B46AA3CFA9DF47AE9D5AAB1A0621EFDB">
    <w:name w:val="B46AA3CFA9DF47AE9D5AAB1A0621EFDB"/>
    <w:rsid w:val="00D73F08"/>
    <w:pPr>
      <w:spacing w:after="160" w:line="259" w:lineRule="auto"/>
    </w:pPr>
    <w:rPr>
      <w:lang w:val="en-CA" w:eastAsia="en-CA"/>
    </w:rPr>
  </w:style>
  <w:style w:type="paragraph" w:customStyle="1" w:styleId="E78A0AACFBD6422CBC2C969C3BC0ED4B">
    <w:name w:val="E78A0AACFBD6422CBC2C969C3BC0ED4B"/>
    <w:rsid w:val="00D73F08"/>
    <w:pPr>
      <w:spacing w:after="160" w:line="259" w:lineRule="auto"/>
    </w:pPr>
    <w:rPr>
      <w:lang w:val="en-CA" w:eastAsia="en-CA"/>
    </w:rPr>
  </w:style>
  <w:style w:type="paragraph" w:customStyle="1" w:styleId="48C65953EA5A4884A2EA3F01621EF440">
    <w:name w:val="48C65953EA5A4884A2EA3F01621EF440"/>
    <w:rsid w:val="00D73F08"/>
    <w:pPr>
      <w:spacing w:after="160" w:line="259" w:lineRule="auto"/>
    </w:pPr>
    <w:rPr>
      <w:lang w:val="en-CA" w:eastAsia="en-CA"/>
    </w:rPr>
  </w:style>
  <w:style w:type="paragraph" w:customStyle="1" w:styleId="61F4DE0352004F829C0F31120315CE4F">
    <w:name w:val="61F4DE0352004F829C0F31120315CE4F"/>
    <w:rsid w:val="00D73F08"/>
    <w:pPr>
      <w:spacing w:after="160" w:line="259" w:lineRule="auto"/>
    </w:pPr>
    <w:rPr>
      <w:lang w:val="en-CA" w:eastAsia="en-CA"/>
    </w:rPr>
  </w:style>
  <w:style w:type="paragraph" w:customStyle="1" w:styleId="6ABDF4E80F484A1384D9EDCD3D085A9E">
    <w:name w:val="6ABDF4E80F484A1384D9EDCD3D085A9E"/>
    <w:rsid w:val="00D73F08"/>
    <w:pPr>
      <w:spacing w:after="160" w:line="259" w:lineRule="auto"/>
    </w:pPr>
    <w:rPr>
      <w:lang w:val="en-CA" w:eastAsia="en-CA"/>
    </w:rPr>
  </w:style>
  <w:style w:type="paragraph" w:customStyle="1" w:styleId="6ABDF4E80F484A1384D9EDCD3D085A9E1">
    <w:name w:val="6ABDF4E80F484A1384D9EDCD3D085A9E1"/>
    <w:rsid w:val="00D73F08"/>
    <w:pPr>
      <w:spacing w:after="0" w:line="240" w:lineRule="auto"/>
    </w:pPr>
    <w:rPr>
      <w:sz w:val="24"/>
      <w:szCs w:val="24"/>
    </w:rPr>
  </w:style>
  <w:style w:type="paragraph" w:customStyle="1" w:styleId="C420071BF2434AE7A14C3FE3C689DE971">
    <w:name w:val="C420071BF2434AE7A14C3FE3C689DE971"/>
    <w:rsid w:val="00D73F08"/>
    <w:pPr>
      <w:spacing w:after="0" w:line="240" w:lineRule="auto"/>
    </w:pPr>
    <w:rPr>
      <w:sz w:val="24"/>
      <w:szCs w:val="24"/>
    </w:rPr>
  </w:style>
  <w:style w:type="paragraph" w:customStyle="1" w:styleId="29D5209BC8DF4C58BAEC1AD23F389E84">
    <w:name w:val="29D5209BC8DF4C58BAEC1AD23F389E84"/>
    <w:rsid w:val="007273E9"/>
    <w:pPr>
      <w:spacing w:after="160" w:line="259" w:lineRule="auto"/>
    </w:pPr>
    <w:rPr>
      <w:lang w:val="en-CA" w:eastAsia="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3E9"/>
    <w:rPr>
      <w:color w:val="808080"/>
    </w:rPr>
  </w:style>
  <w:style w:type="paragraph" w:customStyle="1" w:styleId="DF9E66A75A6B4332967DD98E48E01D43">
    <w:name w:val="DF9E66A75A6B4332967DD98E48E01D43"/>
    <w:rsid w:val="00C61017"/>
    <w:pPr>
      <w:spacing w:after="0" w:line="240" w:lineRule="auto"/>
    </w:pPr>
    <w:rPr>
      <w:sz w:val="24"/>
      <w:szCs w:val="24"/>
    </w:rPr>
  </w:style>
  <w:style w:type="paragraph" w:customStyle="1" w:styleId="DF9E66A75A6B4332967DD98E48E01D431">
    <w:name w:val="DF9E66A75A6B4332967DD98E48E01D431"/>
    <w:rsid w:val="00C61017"/>
    <w:pPr>
      <w:spacing w:after="0" w:line="240" w:lineRule="auto"/>
    </w:pPr>
    <w:rPr>
      <w:sz w:val="24"/>
      <w:szCs w:val="24"/>
    </w:rPr>
  </w:style>
  <w:style w:type="paragraph" w:customStyle="1" w:styleId="2475C3B8DE6A43EBBC2FABD38301D477">
    <w:name w:val="2475C3B8DE6A43EBBC2FABD38301D477"/>
    <w:rsid w:val="006E235A"/>
  </w:style>
  <w:style w:type="paragraph" w:customStyle="1" w:styleId="D0AD03E9616D40DB90173BC45B49FB41">
    <w:name w:val="D0AD03E9616D40DB90173BC45B49FB41"/>
    <w:rsid w:val="006E235A"/>
  </w:style>
  <w:style w:type="paragraph" w:customStyle="1" w:styleId="D0AD03E9616D40DB90173BC45B49FB411">
    <w:name w:val="D0AD03E9616D40DB90173BC45B49FB411"/>
    <w:rsid w:val="006E235A"/>
    <w:pPr>
      <w:spacing w:after="0" w:line="240" w:lineRule="auto"/>
    </w:pPr>
    <w:rPr>
      <w:sz w:val="24"/>
      <w:szCs w:val="24"/>
    </w:rPr>
  </w:style>
  <w:style w:type="paragraph" w:customStyle="1" w:styleId="C420071BF2434AE7A14C3FE3C689DE97">
    <w:name w:val="C420071BF2434AE7A14C3FE3C689DE97"/>
    <w:rsid w:val="006E235A"/>
  </w:style>
  <w:style w:type="paragraph" w:customStyle="1" w:styleId="ACF501102D50481EA2A2765F92370FE3">
    <w:name w:val="ACF501102D50481EA2A2765F92370FE3"/>
    <w:rsid w:val="000F4301"/>
  </w:style>
  <w:style w:type="paragraph" w:customStyle="1" w:styleId="49E9E9180FC2427BA3CE57E0F9674081">
    <w:name w:val="49E9E9180FC2427BA3CE57E0F9674081"/>
    <w:rsid w:val="000F4301"/>
  </w:style>
  <w:style w:type="paragraph" w:customStyle="1" w:styleId="50BFE666363445A7857BEF8B8FDA4843">
    <w:name w:val="50BFE666363445A7857BEF8B8FDA4843"/>
    <w:rsid w:val="001E5200"/>
  </w:style>
  <w:style w:type="paragraph" w:customStyle="1" w:styleId="B46AA3CFA9DF47AE9D5AAB1A0621EFDB">
    <w:name w:val="B46AA3CFA9DF47AE9D5AAB1A0621EFDB"/>
    <w:rsid w:val="00D73F08"/>
    <w:pPr>
      <w:spacing w:after="160" w:line="259" w:lineRule="auto"/>
    </w:pPr>
    <w:rPr>
      <w:lang w:val="en-CA" w:eastAsia="en-CA"/>
    </w:rPr>
  </w:style>
  <w:style w:type="paragraph" w:customStyle="1" w:styleId="E78A0AACFBD6422CBC2C969C3BC0ED4B">
    <w:name w:val="E78A0AACFBD6422CBC2C969C3BC0ED4B"/>
    <w:rsid w:val="00D73F08"/>
    <w:pPr>
      <w:spacing w:after="160" w:line="259" w:lineRule="auto"/>
    </w:pPr>
    <w:rPr>
      <w:lang w:val="en-CA" w:eastAsia="en-CA"/>
    </w:rPr>
  </w:style>
  <w:style w:type="paragraph" w:customStyle="1" w:styleId="48C65953EA5A4884A2EA3F01621EF440">
    <w:name w:val="48C65953EA5A4884A2EA3F01621EF440"/>
    <w:rsid w:val="00D73F08"/>
    <w:pPr>
      <w:spacing w:after="160" w:line="259" w:lineRule="auto"/>
    </w:pPr>
    <w:rPr>
      <w:lang w:val="en-CA" w:eastAsia="en-CA"/>
    </w:rPr>
  </w:style>
  <w:style w:type="paragraph" w:customStyle="1" w:styleId="61F4DE0352004F829C0F31120315CE4F">
    <w:name w:val="61F4DE0352004F829C0F31120315CE4F"/>
    <w:rsid w:val="00D73F08"/>
    <w:pPr>
      <w:spacing w:after="160" w:line="259" w:lineRule="auto"/>
    </w:pPr>
    <w:rPr>
      <w:lang w:val="en-CA" w:eastAsia="en-CA"/>
    </w:rPr>
  </w:style>
  <w:style w:type="paragraph" w:customStyle="1" w:styleId="6ABDF4E80F484A1384D9EDCD3D085A9E">
    <w:name w:val="6ABDF4E80F484A1384D9EDCD3D085A9E"/>
    <w:rsid w:val="00D73F08"/>
    <w:pPr>
      <w:spacing w:after="160" w:line="259" w:lineRule="auto"/>
    </w:pPr>
    <w:rPr>
      <w:lang w:val="en-CA" w:eastAsia="en-CA"/>
    </w:rPr>
  </w:style>
  <w:style w:type="paragraph" w:customStyle="1" w:styleId="6ABDF4E80F484A1384D9EDCD3D085A9E1">
    <w:name w:val="6ABDF4E80F484A1384D9EDCD3D085A9E1"/>
    <w:rsid w:val="00D73F08"/>
    <w:pPr>
      <w:spacing w:after="0" w:line="240" w:lineRule="auto"/>
    </w:pPr>
    <w:rPr>
      <w:sz w:val="24"/>
      <w:szCs w:val="24"/>
    </w:rPr>
  </w:style>
  <w:style w:type="paragraph" w:customStyle="1" w:styleId="C420071BF2434AE7A14C3FE3C689DE971">
    <w:name w:val="C420071BF2434AE7A14C3FE3C689DE971"/>
    <w:rsid w:val="00D73F08"/>
    <w:pPr>
      <w:spacing w:after="0" w:line="240" w:lineRule="auto"/>
    </w:pPr>
    <w:rPr>
      <w:sz w:val="24"/>
      <w:szCs w:val="24"/>
    </w:rPr>
  </w:style>
  <w:style w:type="paragraph" w:customStyle="1" w:styleId="29D5209BC8DF4C58BAEC1AD23F389E84">
    <w:name w:val="29D5209BC8DF4C58BAEC1AD23F389E84"/>
    <w:rsid w:val="007273E9"/>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3AC67DFC416647B50ADAB3974BD413" ma:contentTypeVersion="0" ma:contentTypeDescription="Create a new document." ma:contentTypeScope="" ma:versionID="3919d8d0c26ab42a61092e7605fa2bf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1A34A-7042-4151-82A2-377BE9ABA96D}"/>
</file>

<file path=customXml/itemProps2.xml><?xml version="1.0" encoding="utf-8"?>
<ds:datastoreItem xmlns:ds="http://schemas.openxmlformats.org/officeDocument/2006/customXml" ds:itemID="{8B3B9376-AB68-4EE2-90AF-1580712B697D}"/>
</file>

<file path=customXml/itemProps3.xml><?xml version="1.0" encoding="utf-8"?>
<ds:datastoreItem xmlns:ds="http://schemas.openxmlformats.org/officeDocument/2006/customXml" ds:itemID="{7120EEF2-A821-4FF0-AC9A-36556C1669BB}"/>
</file>

<file path=customXml/itemProps4.xml><?xml version="1.0" encoding="utf-8"?>
<ds:datastoreItem xmlns:ds="http://schemas.openxmlformats.org/officeDocument/2006/customXml" ds:itemID="{50471B97-99FE-4A39-B599-01571144E812}"/>
</file>

<file path=docProps/app.xml><?xml version="1.0" encoding="utf-8"?>
<Properties xmlns="http://schemas.openxmlformats.org/officeDocument/2006/extended-properties" xmlns:vt="http://schemas.openxmlformats.org/officeDocument/2006/docPropsVTypes">
  <Template>Normal</Template>
  <TotalTime>222</TotalTime>
  <Pages>1</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Anjos, Elspeth</dc:creator>
  <cp:lastModifiedBy>Fridge, Daren</cp:lastModifiedBy>
  <cp:revision>13</cp:revision>
  <cp:lastPrinted>2017-07-06T22:27:00Z</cp:lastPrinted>
  <dcterms:created xsi:type="dcterms:W3CDTF">2017-07-06T18:55:00Z</dcterms:created>
  <dcterms:modified xsi:type="dcterms:W3CDTF">2017-07-07T16:49:00Z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0x010100F63AC67DFC416647B50ADAB3974BD413</vt:lpwstr>
  </property>
</Properties>
</file>