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A0" w:rsidRDefault="001A76A0" w:rsidP="001A76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Minutes</w:t>
      </w:r>
    </w:p>
    <w:p w:rsidR="001A76A0" w:rsidRDefault="001A76A0" w:rsidP="001A76A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C50D4B">
        <w:rPr>
          <w:rFonts w:ascii="Arial" w:hAnsi="Arial" w:cs="Arial"/>
          <w:b/>
          <w:sz w:val="24"/>
          <w:szCs w:val="24"/>
        </w:rPr>
        <w:t>November 5</w:t>
      </w:r>
      <w:r>
        <w:rPr>
          <w:rFonts w:ascii="Arial" w:hAnsi="Arial" w:cs="Arial"/>
          <w:b/>
          <w:sz w:val="24"/>
          <w:szCs w:val="24"/>
        </w:rPr>
        <w:t>, 2018, at 7 p.m. in the Library</w:t>
      </w:r>
    </w:p>
    <w:p w:rsidR="003A6E34" w:rsidRDefault="001A76A0" w:rsidP="001A76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Attended by: </w:t>
      </w: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267"/>
      </w:tblGrid>
      <w:tr w:rsidR="00E437C4" w:rsidRPr="00C50D4B" w:rsidTr="00B01CD6">
        <w:trPr>
          <w:trHeight w:val="321"/>
        </w:trPr>
        <w:tc>
          <w:tcPr>
            <w:tcW w:w="3369" w:type="dxa"/>
          </w:tcPr>
          <w:p w:rsidR="00E437C4" w:rsidRPr="00B01CD6" w:rsidRDefault="00E437C4" w:rsidP="001A76A0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>Leanne Cahan (Co-President)</w:t>
            </w:r>
          </w:p>
        </w:tc>
        <w:tc>
          <w:tcPr>
            <w:tcW w:w="2976" w:type="dxa"/>
          </w:tcPr>
          <w:p w:rsidR="00E437C4" w:rsidRPr="00B01CD6" w:rsidRDefault="00E437C4" w:rsidP="001A76A0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>Juliana Fullerton</w:t>
            </w:r>
          </w:p>
        </w:tc>
        <w:tc>
          <w:tcPr>
            <w:tcW w:w="3267" w:type="dxa"/>
          </w:tcPr>
          <w:p w:rsidR="00E437C4" w:rsidRPr="00B01CD6" w:rsidRDefault="00B01CD6" w:rsidP="00DC6E0D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 xml:space="preserve">Fatima </w:t>
            </w:r>
            <w:proofErr w:type="spellStart"/>
            <w:r w:rsidRPr="00B01CD6">
              <w:rPr>
                <w:rFonts w:ascii="Arial" w:hAnsi="Arial" w:cs="Arial"/>
              </w:rPr>
              <w:t>Kassamali</w:t>
            </w:r>
            <w:proofErr w:type="spellEnd"/>
          </w:p>
        </w:tc>
      </w:tr>
      <w:tr w:rsidR="00E437C4" w:rsidRPr="00C50D4B" w:rsidTr="00B01CD6">
        <w:trPr>
          <w:trHeight w:val="352"/>
        </w:trPr>
        <w:tc>
          <w:tcPr>
            <w:tcW w:w="3369" w:type="dxa"/>
          </w:tcPr>
          <w:p w:rsidR="00E437C4" w:rsidRPr="00B01CD6" w:rsidRDefault="00E437C4" w:rsidP="001A76A0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>Phyllis Chong (Vice President)</w:t>
            </w:r>
          </w:p>
        </w:tc>
        <w:tc>
          <w:tcPr>
            <w:tcW w:w="2976" w:type="dxa"/>
          </w:tcPr>
          <w:p w:rsidR="00E437C4" w:rsidRPr="00B01CD6" w:rsidRDefault="00E437C4" w:rsidP="003A6E34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 xml:space="preserve">Christie </w:t>
            </w:r>
            <w:proofErr w:type="spellStart"/>
            <w:r w:rsidRPr="00B01CD6">
              <w:rPr>
                <w:rFonts w:ascii="Arial" w:hAnsi="Arial" w:cs="Arial"/>
              </w:rPr>
              <w:t>Beerens</w:t>
            </w:r>
            <w:proofErr w:type="spellEnd"/>
          </w:p>
        </w:tc>
        <w:tc>
          <w:tcPr>
            <w:tcW w:w="3267" w:type="dxa"/>
          </w:tcPr>
          <w:p w:rsidR="00E437C4" w:rsidRPr="00B01CD6" w:rsidRDefault="00B01CD6" w:rsidP="001A7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Marvin Klassen (Co-President)</w:t>
            </w:r>
          </w:p>
        </w:tc>
      </w:tr>
      <w:tr w:rsidR="00E437C4" w:rsidRPr="003A6E34" w:rsidTr="00B01CD6">
        <w:trPr>
          <w:trHeight w:val="352"/>
        </w:trPr>
        <w:tc>
          <w:tcPr>
            <w:tcW w:w="3369" w:type="dxa"/>
          </w:tcPr>
          <w:p w:rsidR="00E437C4" w:rsidRPr="00B01CD6" w:rsidRDefault="00E437C4" w:rsidP="00DC6E0D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>Carlie Jamieson (Treasurer)</w:t>
            </w:r>
          </w:p>
        </w:tc>
        <w:tc>
          <w:tcPr>
            <w:tcW w:w="2976" w:type="dxa"/>
          </w:tcPr>
          <w:p w:rsidR="00E437C4" w:rsidRPr="00B01CD6" w:rsidRDefault="00E437C4" w:rsidP="001A76A0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>Karen Homes (Secretary)</w:t>
            </w:r>
          </w:p>
        </w:tc>
        <w:tc>
          <w:tcPr>
            <w:tcW w:w="3267" w:type="dxa"/>
          </w:tcPr>
          <w:p w:rsidR="00E437C4" w:rsidRPr="00B01CD6" w:rsidRDefault="00E437C4" w:rsidP="00DC6E0D">
            <w:pPr>
              <w:rPr>
                <w:rFonts w:ascii="Arial" w:hAnsi="Arial" w:cs="Arial"/>
              </w:rPr>
            </w:pPr>
            <w:r w:rsidRPr="00B01CD6">
              <w:rPr>
                <w:rFonts w:ascii="Arial" w:hAnsi="Arial" w:cs="Arial"/>
              </w:rPr>
              <w:t>Jeremy Bauman (DPAC Rep)</w:t>
            </w:r>
          </w:p>
        </w:tc>
      </w:tr>
      <w:tr w:rsidR="00B01CD6" w:rsidRPr="003A6E34" w:rsidTr="00B01CD6">
        <w:trPr>
          <w:trHeight w:val="352"/>
        </w:trPr>
        <w:tc>
          <w:tcPr>
            <w:tcW w:w="3369" w:type="dxa"/>
          </w:tcPr>
          <w:p w:rsidR="00B01CD6" w:rsidRPr="00B01CD6" w:rsidRDefault="00B01CD6" w:rsidP="00DC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Corbould (Principal)</w:t>
            </w:r>
          </w:p>
        </w:tc>
        <w:tc>
          <w:tcPr>
            <w:tcW w:w="2976" w:type="dxa"/>
          </w:tcPr>
          <w:p w:rsidR="00B01CD6" w:rsidRPr="00B01CD6" w:rsidRDefault="00B01CD6" w:rsidP="001A7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</w:t>
            </w:r>
            <w:proofErr w:type="spellStart"/>
            <w:r>
              <w:rPr>
                <w:rFonts w:ascii="Arial" w:hAnsi="Arial" w:cs="Arial"/>
              </w:rPr>
              <w:t>Fairhall</w:t>
            </w:r>
            <w:proofErr w:type="spellEnd"/>
          </w:p>
        </w:tc>
        <w:tc>
          <w:tcPr>
            <w:tcW w:w="3267" w:type="dxa"/>
          </w:tcPr>
          <w:p w:rsidR="00B01CD6" w:rsidRPr="00B01CD6" w:rsidRDefault="00B01CD6" w:rsidP="00DC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Derek Howell</w:t>
            </w:r>
          </w:p>
        </w:tc>
      </w:tr>
      <w:tr w:rsidR="00B01CD6" w:rsidRPr="003A6E34" w:rsidTr="00B01CD6">
        <w:trPr>
          <w:trHeight w:val="352"/>
        </w:trPr>
        <w:tc>
          <w:tcPr>
            <w:tcW w:w="3369" w:type="dxa"/>
          </w:tcPr>
          <w:p w:rsidR="00B01CD6" w:rsidRPr="00B01CD6" w:rsidRDefault="00B01CD6" w:rsidP="00DC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Sunny </w:t>
            </w:r>
            <w:proofErr w:type="spellStart"/>
            <w:r>
              <w:rPr>
                <w:rFonts w:ascii="Arial" w:hAnsi="Arial" w:cs="Arial"/>
              </w:rPr>
              <w:t>Lemen</w:t>
            </w:r>
            <w:proofErr w:type="spellEnd"/>
          </w:p>
        </w:tc>
        <w:tc>
          <w:tcPr>
            <w:tcW w:w="2976" w:type="dxa"/>
          </w:tcPr>
          <w:p w:rsidR="00B01CD6" w:rsidRPr="00B01CD6" w:rsidRDefault="00B01CD6" w:rsidP="001A7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Janine </w:t>
            </w:r>
            <w:proofErr w:type="spellStart"/>
            <w:r>
              <w:rPr>
                <w:rFonts w:ascii="Arial" w:hAnsi="Arial" w:cs="Arial"/>
              </w:rPr>
              <w:t>Akselin</w:t>
            </w:r>
            <w:proofErr w:type="spellEnd"/>
          </w:p>
        </w:tc>
        <w:tc>
          <w:tcPr>
            <w:tcW w:w="3267" w:type="dxa"/>
          </w:tcPr>
          <w:p w:rsidR="00B01CD6" w:rsidRPr="00B01CD6" w:rsidRDefault="00B01CD6" w:rsidP="00DC6E0D">
            <w:pPr>
              <w:rPr>
                <w:rFonts w:ascii="Arial" w:hAnsi="Arial" w:cs="Arial"/>
              </w:rPr>
            </w:pPr>
          </w:p>
        </w:tc>
      </w:tr>
    </w:tbl>
    <w:p w:rsidR="00450A12" w:rsidRDefault="00450A12" w:rsidP="001A76A0">
      <w:pPr>
        <w:rPr>
          <w:rFonts w:ascii="Arial" w:hAnsi="Arial" w:cs="Arial"/>
          <w:b/>
        </w:rPr>
      </w:pPr>
    </w:p>
    <w:p w:rsidR="001A76A0" w:rsidRPr="00B01CD6" w:rsidRDefault="001A76A0" w:rsidP="001A76A0">
      <w:pPr>
        <w:rPr>
          <w:rFonts w:ascii="Arial" w:hAnsi="Arial" w:cs="Arial"/>
        </w:rPr>
      </w:pPr>
      <w:r w:rsidRPr="00B01CD6">
        <w:rPr>
          <w:rFonts w:ascii="Arial" w:hAnsi="Arial" w:cs="Arial"/>
          <w:b/>
        </w:rPr>
        <w:t xml:space="preserve">Called to Order:  </w:t>
      </w:r>
      <w:r w:rsidR="00E437C4" w:rsidRPr="00B01CD6">
        <w:rPr>
          <w:rFonts w:ascii="Arial" w:hAnsi="Arial" w:cs="Arial"/>
        </w:rPr>
        <w:t>7:02</w:t>
      </w:r>
      <w:r w:rsidRPr="00B01CD6">
        <w:rPr>
          <w:rFonts w:ascii="Arial" w:hAnsi="Arial" w:cs="Arial"/>
          <w:b/>
        </w:rPr>
        <w:t xml:space="preserve"> </w:t>
      </w:r>
      <w:proofErr w:type="spellStart"/>
      <w:r w:rsidRPr="00B01CD6">
        <w:rPr>
          <w:rFonts w:ascii="Arial" w:hAnsi="Arial" w:cs="Arial"/>
        </w:rPr>
        <w:t>p.m</w:t>
      </w:r>
      <w:proofErr w:type="spellEnd"/>
    </w:p>
    <w:p w:rsidR="001E5AE3" w:rsidRPr="00B01CD6" w:rsidRDefault="001A76A0" w:rsidP="001A76A0">
      <w:pPr>
        <w:rPr>
          <w:rFonts w:ascii="Arial" w:hAnsi="Arial" w:cs="Arial"/>
          <w:b/>
          <w:u w:val="single"/>
        </w:rPr>
      </w:pPr>
      <w:r w:rsidRPr="00B01CD6">
        <w:rPr>
          <w:rFonts w:ascii="Arial" w:hAnsi="Arial" w:cs="Arial"/>
          <w:b/>
          <w:u w:val="single"/>
        </w:rPr>
        <w:t>General Business:</w:t>
      </w:r>
    </w:p>
    <w:p w:rsidR="001A76A0" w:rsidRPr="00B01CD6" w:rsidRDefault="001A76A0" w:rsidP="001A76A0">
      <w:pPr>
        <w:rPr>
          <w:rFonts w:ascii="Arial" w:hAnsi="Arial" w:cs="Arial"/>
        </w:rPr>
      </w:pPr>
      <w:r w:rsidRPr="00B01CD6">
        <w:rPr>
          <w:rFonts w:ascii="Arial" w:hAnsi="Arial" w:cs="Arial"/>
        </w:rPr>
        <w:t xml:space="preserve">Approval of Agenda: </w:t>
      </w:r>
      <w:r w:rsidR="00E437C4" w:rsidRPr="00B01CD6">
        <w:rPr>
          <w:rFonts w:ascii="Arial" w:hAnsi="Arial" w:cs="Arial"/>
        </w:rPr>
        <w:tab/>
      </w:r>
      <w:r w:rsidR="00E437C4" w:rsidRPr="00B01CD6">
        <w:rPr>
          <w:rFonts w:ascii="Arial" w:hAnsi="Arial" w:cs="Arial"/>
        </w:rPr>
        <w:tab/>
      </w:r>
      <w:r w:rsidR="00E437C4" w:rsidRPr="00B01CD6">
        <w:rPr>
          <w:rFonts w:ascii="Arial" w:hAnsi="Arial" w:cs="Arial"/>
        </w:rPr>
        <w:tab/>
      </w:r>
      <w:r w:rsidR="00E437C4" w:rsidRPr="00B01CD6">
        <w:rPr>
          <w:rFonts w:ascii="Arial" w:hAnsi="Arial" w:cs="Arial"/>
        </w:rPr>
        <w:tab/>
      </w:r>
      <w:r w:rsidR="00E437C4" w:rsidRPr="00B01CD6">
        <w:rPr>
          <w:rFonts w:ascii="Arial" w:hAnsi="Arial" w:cs="Arial"/>
        </w:rPr>
        <w:tab/>
      </w:r>
      <w:r w:rsidR="00B01CD6" w:rsidRPr="00B01CD6">
        <w:rPr>
          <w:rFonts w:ascii="Arial" w:hAnsi="Arial" w:cs="Arial"/>
        </w:rPr>
        <w:t>Phyllis</w:t>
      </w:r>
      <w:r w:rsidR="00E437C4" w:rsidRPr="00B01CD6">
        <w:rPr>
          <w:rFonts w:ascii="Arial" w:hAnsi="Arial" w:cs="Arial"/>
        </w:rPr>
        <w:t>/</w:t>
      </w:r>
      <w:r w:rsidR="00B01CD6" w:rsidRPr="00B01CD6">
        <w:rPr>
          <w:rFonts w:ascii="Arial" w:hAnsi="Arial" w:cs="Arial"/>
        </w:rPr>
        <w:t>Juliana</w:t>
      </w:r>
      <w:r w:rsidR="00B01CD6" w:rsidRPr="00B01CD6">
        <w:rPr>
          <w:rFonts w:ascii="Arial" w:hAnsi="Arial" w:cs="Arial"/>
        </w:rPr>
        <w:tab/>
      </w:r>
      <w:r w:rsidR="00E437C4" w:rsidRPr="00B01CD6">
        <w:rPr>
          <w:rFonts w:ascii="Arial" w:hAnsi="Arial" w:cs="Arial"/>
        </w:rPr>
        <w:tab/>
      </w:r>
      <w:r w:rsidRPr="00B01CD6">
        <w:rPr>
          <w:rFonts w:ascii="Arial" w:hAnsi="Arial" w:cs="Arial"/>
          <w:b/>
        </w:rPr>
        <w:t>Motion Carried</w:t>
      </w:r>
    </w:p>
    <w:p w:rsidR="001A76A0" w:rsidRPr="00B01CD6" w:rsidRDefault="00E437C4" w:rsidP="001A76A0">
      <w:pPr>
        <w:rPr>
          <w:rFonts w:ascii="Arial" w:hAnsi="Arial" w:cs="Arial"/>
          <w:b/>
        </w:rPr>
      </w:pPr>
      <w:r w:rsidRPr="00B01CD6">
        <w:rPr>
          <w:rFonts w:ascii="Arial" w:hAnsi="Arial" w:cs="Arial"/>
        </w:rPr>
        <w:t>Approval of Minutes (</w:t>
      </w:r>
      <w:r w:rsidR="00B01CD6" w:rsidRPr="00B01CD6">
        <w:rPr>
          <w:rFonts w:ascii="Arial" w:hAnsi="Arial" w:cs="Arial"/>
        </w:rPr>
        <w:t xml:space="preserve">October </w:t>
      </w:r>
      <w:r w:rsidRPr="00B01CD6">
        <w:rPr>
          <w:rFonts w:ascii="Arial" w:hAnsi="Arial" w:cs="Arial"/>
        </w:rPr>
        <w:t>1</w:t>
      </w:r>
      <w:r w:rsidR="001E5E6F" w:rsidRPr="00B01CD6">
        <w:rPr>
          <w:rFonts w:ascii="Arial" w:hAnsi="Arial" w:cs="Arial"/>
        </w:rPr>
        <w:t>,</w:t>
      </w:r>
      <w:r w:rsidRPr="00B01CD6">
        <w:rPr>
          <w:rFonts w:ascii="Arial" w:hAnsi="Arial" w:cs="Arial"/>
        </w:rPr>
        <w:t xml:space="preserve"> 2018):</w:t>
      </w:r>
      <w:r w:rsidRPr="00B01CD6">
        <w:rPr>
          <w:rFonts w:ascii="Arial" w:hAnsi="Arial" w:cs="Arial"/>
        </w:rPr>
        <w:tab/>
      </w:r>
      <w:r w:rsidRPr="00B01CD6">
        <w:rPr>
          <w:rFonts w:ascii="Arial" w:hAnsi="Arial" w:cs="Arial"/>
        </w:rPr>
        <w:tab/>
      </w:r>
      <w:r w:rsidR="00B01CD6" w:rsidRPr="00B01CD6">
        <w:rPr>
          <w:rFonts w:ascii="Arial" w:hAnsi="Arial" w:cs="Arial"/>
        </w:rPr>
        <w:t>Juliana</w:t>
      </w:r>
      <w:r w:rsidR="00E23FB7" w:rsidRPr="00B01CD6">
        <w:rPr>
          <w:rFonts w:ascii="Arial" w:hAnsi="Arial" w:cs="Arial"/>
        </w:rPr>
        <w:t>/</w:t>
      </w:r>
      <w:r w:rsidR="00B01CD6" w:rsidRPr="00B01CD6">
        <w:rPr>
          <w:rFonts w:ascii="Arial" w:hAnsi="Arial" w:cs="Arial"/>
        </w:rPr>
        <w:t>Fatima</w:t>
      </w:r>
      <w:r w:rsidR="001E5E6F" w:rsidRPr="00B01CD6">
        <w:rPr>
          <w:rFonts w:ascii="Arial" w:hAnsi="Arial" w:cs="Arial"/>
        </w:rPr>
        <w:tab/>
      </w:r>
      <w:r w:rsidR="001E5E6F" w:rsidRPr="00B01CD6">
        <w:rPr>
          <w:rFonts w:ascii="Arial" w:hAnsi="Arial" w:cs="Arial"/>
        </w:rPr>
        <w:tab/>
      </w:r>
      <w:r w:rsidR="00E23FB7" w:rsidRPr="00B01CD6">
        <w:rPr>
          <w:rFonts w:ascii="Arial" w:hAnsi="Arial" w:cs="Arial"/>
          <w:b/>
        </w:rPr>
        <w:t>Motion Carried</w:t>
      </w:r>
    </w:p>
    <w:p w:rsidR="001A76A0" w:rsidRPr="00C50D4B" w:rsidRDefault="001A76A0" w:rsidP="001A76A0">
      <w:pPr>
        <w:rPr>
          <w:rFonts w:ascii="Arial" w:hAnsi="Arial" w:cs="Arial"/>
          <w:b/>
          <w:highlight w:val="yellow"/>
        </w:rPr>
      </w:pPr>
    </w:p>
    <w:p w:rsidR="001A76A0" w:rsidRPr="00B01CD6" w:rsidRDefault="001A76A0" w:rsidP="001A76A0">
      <w:pPr>
        <w:rPr>
          <w:rFonts w:ascii="Arial" w:hAnsi="Arial" w:cs="Arial"/>
          <w:b/>
          <w:u w:val="single"/>
        </w:rPr>
      </w:pPr>
      <w:r w:rsidRPr="00B01CD6">
        <w:rPr>
          <w:rFonts w:ascii="Arial" w:hAnsi="Arial" w:cs="Arial"/>
          <w:b/>
          <w:u w:val="single"/>
        </w:rPr>
        <w:t>Executive Reports:</w:t>
      </w:r>
    </w:p>
    <w:p w:rsidR="001E5E6F" w:rsidRPr="00B01CD6" w:rsidRDefault="001E5E6F" w:rsidP="00AD12E6">
      <w:pPr>
        <w:rPr>
          <w:rFonts w:ascii="Arial" w:hAnsi="Arial" w:cs="Arial"/>
        </w:rPr>
      </w:pPr>
      <w:r w:rsidRPr="00B01CD6">
        <w:rPr>
          <w:rFonts w:ascii="Arial" w:hAnsi="Arial" w:cs="Arial"/>
        </w:rPr>
        <w:t>Co- President</w:t>
      </w:r>
      <w:r w:rsidR="001A76A0" w:rsidRPr="00B01CD6">
        <w:rPr>
          <w:rFonts w:ascii="Arial" w:hAnsi="Arial" w:cs="Arial"/>
        </w:rPr>
        <w:t xml:space="preserve">: </w:t>
      </w:r>
      <w:r w:rsidR="00E437C4" w:rsidRPr="00B01CD6">
        <w:rPr>
          <w:rFonts w:ascii="Arial" w:hAnsi="Arial" w:cs="Arial"/>
        </w:rPr>
        <w:t>Leanne Cahan</w:t>
      </w:r>
    </w:p>
    <w:p w:rsidR="00B01CD6" w:rsidRPr="00B01CD6" w:rsidRDefault="00B01CD6" w:rsidP="001E5E6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01CD6">
        <w:rPr>
          <w:rFonts w:ascii="Arial" w:hAnsi="Arial" w:cs="Arial"/>
        </w:rPr>
        <w:t xml:space="preserve">Parent donations to KPAC </w:t>
      </w:r>
      <w:r w:rsidR="00A96B30">
        <w:rPr>
          <w:rFonts w:ascii="Arial" w:hAnsi="Arial" w:cs="Arial"/>
        </w:rPr>
        <w:t xml:space="preserve">were approximately </w:t>
      </w:r>
      <w:r w:rsidRPr="00B01CD6">
        <w:rPr>
          <w:rFonts w:ascii="Arial" w:hAnsi="Arial" w:cs="Arial"/>
        </w:rPr>
        <w:t>$1,000.</w:t>
      </w:r>
      <w:r w:rsidR="0003170F">
        <w:rPr>
          <w:rFonts w:ascii="Arial" w:hAnsi="Arial" w:cs="Arial"/>
        </w:rPr>
        <w:t xml:space="preserve">  Funds will go towards PAC initiatives.</w:t>
      </w:r>
    </w:p>
    <w:p w:rsidR="001E5E6F" w:rsidRPr="00B01CD6" w:rsidRDefault="00B01CD6" w:rsidP="001E5E6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01CD6">
        <w:rPr>
          <w:rFonts w:ascii="Arial" w:hAnsi="Arial" w:cs="Arial"/>
        </w:rPr>
        <w:t>Parent education talk by the BC Teachers’ Federation is scheduled for</w:t>
      </w:r>
      <w:r w:rsidR="00E437C4" w:rsidRPr="00B01CD6">
        <w:rPr>
          <w:rFonts w:ascii="Arial" w:hAnsi="Arial" w:cs="Arial"/>
        </w:rPr>
        <w:t xml:space="preserve"> January </w:t>
      </w:r>
      <w:r w:rsidRPr="00B01CD6">
        <w:rPr>
          <w:rFonts w:ascii="Arial" w:hAnsi="Arial" w:cs="Arial"/>
        </w:rPr>
        <w:t>22.  Survey Monkey will be used to gauge interest in the shortlisted topics and one topic will be chosen.</w:t>
      </w:r>
    </w:p>
    <w:p w:rsidR="001A76A0" w:rsidRPr="00B01CD6" w:rsidRDefault="001A76A0" w:rsidP="001E5E6F">
      <w:pPr>
        <w:rPr>
          <w:rFonts w:ascii="Arial" w:hAnsi="Arial" w:cs="Arial"/>
        </w:rPr>
      </w:pPr>
      <w:r w:rsidRPr="00B01CD6">
        <w:rPr>
          <w:rFonts w:ascii="Arial" w:hAnsi="Arial" w:cs="Arial"/>
        </w:rPr>
        <w:t xml:space="preserve">Treasurer: </w:t>
      </w:r>
      <w:r w:rsidR="001E5E6F" w:rsidRPr="00B01CD6">
        <w:rPr>
          <w:rFonts w:ascii="Arial" w:hAnsi="Arial" w:cs="Arial"/>
        </w:rPr>
        <w:t>Carlie Jamieson</w:t>
      </w:r>
    </w:p>
    <w:p w:rsidR="00B01CD6" w:rsidRDefault="00B01CD6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B01CD6">
        <w:rPr>
          <w:rFonts w:ascii="Arial" w:hAnsi="Arial" w:cs="Arial"/>
        </w:rPr>
        <w:t>The outstanding reports overdue to the Ministry (related to three years of Gaming Grants</w:t>
      </w:r>
      <w:r w:rsidR="00C23C3E">
        <w:rPr>
          <w:rFonts w:ascii="Arial" w:hAnsi="Arial" w:cs="Arial"/>
        </w:rPr>
        <w:t>) have</w:t>
      </w:r>
      <w:r w:rsidRPr="00B01CD6">
        <w:rPr>
          <w:rFonts w:ascii="Arial" w:hAnsi="Arial" w:cs="Arial"/>
        </w:rPr>
        <w:t xml:space="preserve"> b</w:t>
      </w:r>
      <w:r w:rsidR="00C23C3E">
        <w:rPr>
          <w:rFonts w:ascii="Arial" w:hAnsi="Arial" w:cs="Arial"/>
        </w:rPr>
        <w:t>e</w:t>
      </w:r>
      <w:r w:rsidRPr="00B01CD6">
        <w:rPr>
          <w:rFonts w:ascii="Arial" w:hAnsi="Arial" w:cs="Arial"/>
        </w:rPr>
        <w:t>e</w:t>
      </w:r>
      <w:r w:rsidR="00C23C3E">
        <w:rPr>
          <w:rFonts w:ascii="Arial" w:hAnsi="Arial" w:cs="Arial"/>
        </w:rPr>
        <w:t>n</w:t>
      </w:r>
      <w:r w:rsidRPr="00B01CD6">
        <w:rPr>
          <w:rFonts w:ascii="Arial" w:hAnsi="Arial" w:cs="Arial"/>
        </w:rPr>
        <w:t xml:space="preserve"> submitted and we are now waiting for feedback on those reports and a decision on this school year’s application</w:t>
      </w:r>
      <w:r>
        <w:rPr>
          <w:rFonts w:ascii="Arial" w:hAnsi="Arial" w:cs="Arial"/>
        </w:rPr>
        <w:t xml:space="preserve"> for gaming funds</w:t>
      </w:r>
      <w:r w:rsidRPr="00B01CD6">
        <w:rPr>
          <w:rFonts w:ascii="Arial" w:hAnsi="Arial" w:cs="Arial"/>
        </w:rPr>
        <w:t xml:space="preserve">.  </w:t>
      </w:r>
    </w:p>
    <w:p w:rsidR="0003170F" w:rsidRDefault="0003170F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main chequing account balance is approximately $36,000 – recent transactions are included in the attached </w:t>
      </w:r>
      <w:proofErr w:type="spellStart"/>
      <w:r>
        <w:rPr>
          <w:rFonts w:ascii="Arial" w:hAnsi="Arial" w:cs="Arial"/>
        </w:rPr>
        <w:t>QuickReport</w:t>
      </w:r>
      <w:proofErr w:type="spellEnd"/>
      <w:r>
        <w:rPr>
          <w:rFonts w:ascii="Arial" w:hAnsi="Arial" w:cs="Arial"/>
        </w:rPr>
        <w:t>.</w:t>
      </w:r>
    </w:p>
    <w:p w:rsidR="0003170F" w:rsidRPr="00B01CD6" w:rsidRDefault="0003170F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Next task is for the Treasurer to gain access to the back-end of the MunchaLunch system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run reports. </w:t>
      </w:r>
    </w:p>
    <w:p w:rsidR="001A76A0" w:rsidRPr="0003170F" w:rsidRDefault="001A76A0" w:rsidP="001A76A0">
      <w:pPr>
        <w:rPr>
          <w:rFonts w:ascii="Arial" w:hAnsi="Arial" w:cs="Arial"/>
        </w:rPr>
      </w:pPr>
      <w:r w:rsidRPr="0003170F">
        <w:rPr>
          <w:rFonts w:ascii="Arial" w:hAnsi="Arial" w:cs="Arial"/>
        </w:rPr>
        <w:t xml:space="preserve">DPAC rep: </w:t>
      </w:r>
      <w:r w:rsidR="000F726B" w:rsidRPr="0003170F">
        <w:rPr>
          <w:rFonts w:ascii="Arial" w:hAnsi="Arial" w:cs="Arial"/>
        </w:rPr>
        <w:t>Jeremy Bauman</w:t>
      </w:r>
    </w:p>
    <w:p w:rsidR="001A76A0" w:rsidRPr="0003170F" w:rsidRDefault="000F726B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03170F">
        <w:rPr>
          <w:rFonts w:ascii="Arial" w:hAnsi="Arial" w:cs="Arial"/>
        </w:rPr>
        <w:t xml:space="preserve">PAC 101 </w:t>
      </w:r>
      <w:r w:rsidR="0003170F" w:rsidRPr="0003170F">
        <w:rPr>
          <w:rFonts w:ascii="Arial" w:hAnsi="Arial" w:cs="Arial"/>
        </w:rPr>
        <w:t xml:space="preserve">session was held; topics included Constitution and Bylaws, Treasurer tasks, </w:t>
      </w:r>
      <w:r w:rsidR="0003170F">
        <w:rPr>
          <w:rFonts w:ascii="Arial" w:hAnsi="Arial" w:cs="Arial"/>
        </w:rPr>
        <w:t>m</w:t>
      </w:r>
      <w:r w:rsidR="0003170F" w:rsidRPr="0003170F">
        <w:rPr>
          <w:rFonts w:ascii="Arial" w:hAnsi="Arial" w:cs="Arial"/>
        </w:rPr>
        <w:t>eetings and minutes.</w:t>
      </w:r>
    </w:p>
    <w:p w:rsidR="0003170F" w:rsidRPr="0003170F" w:rsidRDefault="0003170F" w:rsidP="0003170F">
      <w:pPr>
        <w:pStyle w:val="ListBullet"/>
        <w:numPr>
          <w:ilvl w:val="1"/>
          <w:numId w:val="2"/>
        </w:numPr>
        <w:tabs>
          <w:tab w:val="left" w:pos="720"/>
        </w:tabs>
        <w:rPr>
          <w:rFonts w:ascii="Arial" w:hAnsi="Arial" w:cs="Arial"/>
        </w:rPr>
      </w:pPr>
      <w:r w:rsidRPr="0003170F">
        <w:rPr>
          <w:rFonts w:ascii="Arial" w:hAnsi="Arial" w:cs="Arial"/>
        </w:rPr>
        <w:t>Key take-away from session:  ensure Gaming Grant applications are completed before the end of the school year (and before there is turnover of PAC members for the next school year).</w:t>
      </w:r>
    </w:p>
    <w:p w:rsidR="0003170F" w:rsidRPr="0003170F" w:rsidRDefault="0003170F" w:rsidP="0003170F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03170F">
        <w:rPr>
          <w:rFonts w:ascii="Arial" w:hAnsi="Arial" w:cs="Arial"/>
        </w:rPr>
        <w:t>There are changes at DPAC, some representatives have moved on and/or been elected as School Trustee.</w:t>
      </w:r>
    </w:p>
    <w:p w:rsidR="00A63673" w:rsidRPr="00C50D4B" w:rsidRDefault="00A63673" w:rsidP="00A63673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highlight w:val="yellow"/>
        </w:rPr>
      </w:pPr>
    </w:p>
    <w:p w:rsidR="00A63673" w:rsidRPr="00C50D4B" w:rsidRDefault="00A63673" w:rsidP="00A63673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highlight w:val="yellow"/>
        </w:rPr>
      </w:pPr>
    </w:p>
    <w:p w:rsidR="001A76A0" w:rsidRPr="0003170F" w:rsidRDefault="001A76A0" w:rsidP="001A76A0">
      <w:pPr>
        <w:rPr>
          <w:rFonts w:ascii="Arial" w:hAnsi="Arial" w:cs="Arial"/>
          <w:b/>
          <w:u w:val="single"/>
        </w:rPr>
      </w:pPr>
      <w:r w:rsidRPr="0003170F">
        <w:rPr>
          <w:rFonts w:ascii="Arial" w:hAnsi="Arial" w:cs="Arial"/>
          <w:b/>
          <w:u w:val="single"/>
        </w:rPr>
        <w:t>Committee Reports:</w:t>
      </w:r>
    </w:p>
    <w:p w:rsidR="001A76A0" w:rsidRPr="0003170F" w:rsidRDefault="000F726B" w:rsidP="001A76A0">
      <w:pPr>
        <w:rPr>
          <w:rFonts w:ascii="Arial" w:hAnsi="Arial" w:cs="Arial"/>
        </w:rPr>
      </w:pPr>
      <w:r w:rsidRPr="0003170F">
        <w:rPr>
          <w:rFonts w:ascii="Arial" w:hAnsi="Arial" w:cs="Arial"/>
        </w:rPr>
        <w:t>Fundraising</w:t>
      </w:r>
      <w:r w:rsidR="001A76A0" w:rsidRPr="0003170F">
        <w:rPr>
          <w:rFonts w:ascii="Arial" w:hAnsi="Arial" w:cs="Arial"/>
        </w:rPr>
        <w:t xml:space="preserve">: </w:t>
      </w:r>
      <w:r w:rsidRPr="0003170F">
        <w:rPr>
          <w:rFonts w:ascii="Arial" w:hAnsi="Arial" w:cs="Arial"/>
        </w:rPr>
        <w:t>Juliana Fullerton</w:t>
      </w:r>
    </w:p>
    <w:p w:rsidR="0003170F" w:rsidRPr="0003170F" w:rsidRDefault="00DC6E0D" w:rsidP="00A636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Fundraising profits:  Neufeld Farms raised $903; Halloween Dance raised $1,977 (302 people attended).</w:t>
      </w:r>
    </w:p>
    <w:p w:rsidR="0003170F" w:rsidRPr="0003170F" w:rsidRDefault="00DC6E0D" w:rsidP="00A636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Upcoming fundraisers:  </w:t>
      </w:r>
      <w:proofErr w:type="spellStart"/>
      <w:r>
        <w:rPr>
          <w:rFonts w:ascii="Arial" w:hAnsi="Arial" w:cs="Arial"/>
        </w:rPr>
        <w:t>Purdys</w:t>
      </w:r>
      <w:proofErr w:type="spellEnd"/>
      <w:r>
        <w:rPr>
          <w:rFonts w:ascii="Arial" w:hAnsi="Arial" w:cs="Arial"/>
        </w:rPr>
        <w:t xml:space="preserve"> Chocolates.  Leftover </w:t>
      </w:r>
      <w:proofErr w:type="spellStart"/>
      <w:r>
        <w:rPr>
          <w:rFonts w:ascii="Arial" w:hAnsi="Arial" w:cs="Arial"/>
        </w:rPr>
        <w:t>Smencils</w:t>
      </w:r>
      <w:proofErr w:type="spellEnd"/>
      <w:r>
        <w:rPr>
          <w:rFonts w:ascii="Arial" w:hAnsi="Arial" w:cs="Arial"/>
        </w:rPr>
        <w:t xml:space="preserve"> (from the Halloween Dance) will be sold later in the year.</w:t>
      </w:r>
    </w:p>
    <w:p w:rsidR="0003170F" w:rsidRPr="0003170F" w:rsidRDefault="00DC6E0D" w:rsidP="00A636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Staff/teacher feedback on </w:t>
      </w:r>
      <w:r w:rsidRPr="00DC6E0D">
        <w:rPr>
          <w:rFonts w:ascii="Arial" w:hAnsi="Arial" w:cs="Arial"/>
          <w:i/>
        </w:rPr>
        <w:t>Created by Kids</w:t>
      </w:r>
      <w:r>
        <w:rPr>
          <w:rFonts w:ascii="Arial" w:hAnsi="Arial" w:cs="Arial"/>
        </w:rPr>
        <w:t xml:space="preserve"> fundraiser:  took longer than expected </w:t>
      </w:r>
      <w:r w:rsidR="00A16BAB">
        <w:rPr>
          <w:rFonts w:ascii="Arial" w:hAnsi="Arial" w:cs="Arial"/>
        </w:rPr>
        <w:t xml:space="preserve">(in-class time) </w:t>
      </w:r>
      <w:r>
        <w:rPr>
          <w:rFonts w:ascii="Arial" w:hAnsi="Arial" w:cs="Arial"/>
        </w:rPr>
        <w:t>for students to complete their creations.</w:t>
      </w:r>
    </w:p>
    <w:p w:rsidR="006D46C3" w:rsidRPr="00A16BAB" w:rsidRDefault="00B26505" w:rsidP="006D46C3">
      <w:pPr>
        <w:rPr>
          <w:rFonts w:ascii="Arial" w:hAnsi="Arial" w:cs="Arial"/>
        </w:rPr>
      </w:pPr>
      <w:r w:rsidRPr="00A16BAB">
        <w:rPr>
          <w:rFonts w:ascii="Arial" w:hAnsi="Arial" w:cs="Arial"/>
        </w:rPr>
        <w:t>Canadian Parents for French (CPF):  Christie</w:t>
      </w:r>
    </w:p>
    <w:p w:rsidR="00B26505" w:rsidRPr="00A16BAB" w:rsidRDefault="00A16BAB" w:rsidP="00B2650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16BAB">
        <w:rPr>
          <w:rFonts w:ascii="Arial" w:hAnsi="Arial" w:cs="Arial"/>
        </w:rPr>
        <w:t xml:space="preserve">Meeting was cancelled.  </w:t>
      </w:r>
    </w:p>
    <w:p w:rsidR="001B723C" w:rsidRPr="00A16BAB" w:rsidRDefault="001B723C" w:rsidP="001A76A0">
      <w:pPr>
        <w:rPr>
          <w:rFonts w:ascii="Arial" w:hAnsi="Arial" w:cs="Arial"/>
        </w:rPr>
      </w:pPr>
    </w:p>
    <w:p w:rsidR="00A16BAB" w:rsidRDefault="001A76A0" w:rsidP="001A76A0">
      <w:pPr>
        <w:rPr>
          <w:rFonts w:ascii="Arial" w:hAnsi="Arial" w:cs="Arial"/>
        </w:rPr>
      </w:pPr>
      <w:r w:rsidRPr="00A16BAB">
        <w:rPr>
          <w:rFonts w:ascii="Arial" w:hAnsi="Arial" w:cs="Arial"/>
          <w:b/>
          <w:u w:val="single"/>
        </w:rPr>
        <w:t>Administrative Report:</w:t>
      </w:r>
      <w:r w:rsidRPr="00A16BAB">
        <w:rPr>
          <w:rFonts w:ascii="Arial" w:hAnsi="Arial" w:cs="Arial"/>
        </w:rPr>
        <w:t xml:space="preserve">  </w:t>
      </w:r>
    </w:p>
    <w:p w:rsidR="00A16BAB" w:rsidRPr="00A16BAB" w:rsidRDefault="00A16BAB" w:rsidP="00A16BA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 w:rsidRPr="00A16BAB">
        <w:rPr>
          <w:rFonts w:ascii="Arial" w:hAnsi="Arial" w:cs="Arial"/>
          <w:b/>
          <w:u w:val="single"/>
        </w:rPr>
        <w:t>Old Business:</w:t>
      </w:r>
    </w:p>
    <w:p w:rsidR="00A16BAB" w:rsidRPr="00A16BAB" w:rsidRDefault="00A16BAB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 w:rsidRPr="00A16BAB">
        <w:rPr>
          <w:rFonts w:ascii="Arial" w:hAnsi="Arial" w:cs="Arial"/>
        </w:rPr>
        <w:t>The Terry Fox fundraiser raised $5,200.</w:t>
      </w:r>
    </w:p>
    <w:p w:rsidR="00A16BAB" w:rsidRPr="00A16BAB" w:rsidRDefault="00A16BAB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Photo retakes will be sent home very soon.</w:t>
      </w:r>
    </w:p>
    <w:p w:rsidR="00A16BAB" w:rsidRDefault="00A16BAB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Candy collection</w:t>
      </w:r>
      <w:r w:rsidR="00C23C3E">
        <w:rPr>
          <w:rFonts w:ascii="Arial" w:hAnsi="Arial" w:cs="Arial"/>
        </w:rPr>
        <w:t xml:space="preserve"> for seniors has begun; parent </w:t>
      </w:r>
      <w:r>
        <w:rPr>
          <w:rFonts w:ascii="Arial" w:hAnsi="Arial" w:cs="Arial"/>
        </w:rPr>
        <w:t>volunteers are welcome to help sort</w:t>
      </w:r>
      <w:r w:rsidR="00C23C3E">
        <w:rPr>
          <w:rFonts w:ascii="Arial" w:hAnsi="Arial" w:cs="Arial"/>
        </w:rPr>
        <w:t xml:space="preserve"> the candy</w:t>
      </w:r>
      <w:r>
        <w:rPr>
          <w:rFonts w:ascii="Arial" w:hAnsi="Arial" w:cs="Arial"/>
        </w:rPr>
        <w:t>.</w:t>
      </w:r>
    </w:p>
    <w:p w:rsidR="00A16BAB" w:rsidRDefault="00A16BAB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December 17 is the Christmas Skate and Pa-</w:t>
      </w:r>
      <w:proofErr w:type="spellStart"/>
      <w:r>
        <w:rPr>
          <w:rFonts w:ascii="Arial" w:hAnsi="Arial" w:cs="Arial"/>
        </w:rPr>
        <w:t>Moja</w:t>
      </w:r>
      <w:proofErr w:type="spellEnd"/>
      <w:r>
        <w:rPr>
          <w:rFonts w:ascii="Arial" w:hAnsi="Arial" w:cs="Arial"/>
        </w:rPr>
        <w:t xml:space="preserve"> auction.</w:t>
      </w:r>
    </w:p>
    <w:p w:rsidR="00A16BAB" w:rsidRDefault="00A16BAB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Pa-</w:t>
      </w:r>
      <w:proofErr w:type="spellStart"/>
      <w:r>
        <w:rPr>
          <w:rFonts w:ascii="Arial" w:hAnsi="Arial" w:cs="Arial"/>
        </w:rPr>
        <w:t>Moja</w:t>
      </w:r>
      <w:proofErr w:type="spellEnd"/>
      <w:r>
        <w:rPr>
          <w:rFonts w:ascii="Arial" w:hAnsi="Arial" w:cs="Arial"/>
        </w:rPr>
        <w:t xml:space="preserve"> initiative – an update will be sent out soon.</w:t>
      </w:r>
    </w:p>
    <w:p w:rsidR="00A16BAB" w:rsidRPr="00A16BAB" w:rsidRDefault="00A16BAB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Request from neighbouring schools’ PACs to borrow PAC-owned equipment (popcorn machine, pancake grill) has been approved.  Andrew will coordinate the lending/returning.</w:t>
      </w:r>
    </w:p>
    <w:p w:rsidR="00A16BAB" w:rsidRPr="00A16BAB" w:rsidRDefault="00A16BAB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 w:rsidRPr="00A16BAB">
        <w:rPr>
          <w:rFonts w:ascii="Arial" w:hAnsi="Arial" w:cs="Arial"/>
        </w:rPr>
        <w:t>R</w:t>
      </w:r>
      <w:r w:rsidR="00B26505" w:rsidRPr="00A16BAB">
        <w:rPr>
          <w:rFonts w:ascii="Arial" w:hAnsi="Arial" w:cs="Arial"/>
        </w:rPr>
        <w:t>eport card template</w:t>
      </w:r>
      <w:r w:rsidRPr="00A16BAB">
        <w:rPr>
          <w:rFonts w:ascii="Arial" w:hAnsi="Arial" w:cs="Arial"/>
        </w:rPr>
        <w:t>:</w:t>
      </w:r>
    </w:p>
    <w:p w:rsidR="00A16BAB" w:rsidRDefault="00A16BAB" w:rsidP="00A16BAB">
      <w:pPr>
        <w:pStyle w:val="ListBullet"/>
        <w:numPr>
          <w:ilvl w:val="1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Feedback was provided to the Ministry of Education last year by teachers, administrators and parents.</w:t>
      </w:r>
    </w:p>
    <w:p w:rsidR="00A16BAB" w:rsidRDefault="00A16BAB" w:rsidP="00A16BAB">
      <w:pPr>
        <w:pStyle w:val="ListBullet"/>
        <w:numPr>
          <w:ilvl w:val="1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changes to the template now include a proficiency scale among other elements:</w:t>
      </w:r>
      <w:r>
        <w:rPr>
          <w:rFonts w:ascii="Arial" w:hAnsi="Arial" w:cs="Arial"/>
        </w:rPr>
        <w:tab/>
      </w:r>
    </w:p>
    <w:p w:rsidR="00A16BAB" w:rsidRDefault="00A16BAB" w:rsidP="00A16BAB">
      <w:pPr>
        <w:pStyle w:val="ListBullet"/>
        <w:numPr>
          <w:ilvl w:val="2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Emerging</w:t>
      </w:r>
    </w:p>
    <w:p w:rsidR="00A16BAB" w:rsidRDefault="00A16BAB" w:rsidP="00A16BAB">
      <w:pPr>
        <w:pStyle w:val="ListBullet"/>
        <w:numPr>
          <w:ilvl w:val="2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Extending</w:t>
      </w:r>
    </w:p>
    <w:p w:rsidR="00A16BAB" w:rsidRDefault="00A16BAB" w:rsidP="00A16BAB">
      <w:pPr>
        <w:pStyle w:val="ListBullet"/>
        <w:numPr>
          <w:ilvl w:val="2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Developing</w:t>
      </w:r>
    </w:p>
    <w:p w:rsidR="00A16BAB" w:rsidRPr="00A16BAB" w:rsidRDefault="00A16BAB" w:rsidP="00A16BAB">
      <w:pPr>
        <w:pStyle w:val="ListBullet"/>
        <w:numPr>
          <w:ilvl w:val="2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Proficient</w:t>
      </w:r>
    </w:p>
    <w:p w:rsidR="00D4556C" w:rsidRDefault="00D4556C" w:rsidP="00541157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 w:rsidRPr="00A16BAB">
        <w:rPr>
          <w:rFonts w:ascii="Arial" w:hAnsi="Arial" w:cs="Arial"/>
        </w:rPr>
        <w:t xml:space="preserve">Foundation Skills Assessment </w:t>
      </w:r>
      <w:r w:rsidR="00A16BAB" w:rsidRPr="00A16BAB">
        <w:rPr>
          <w:rFonts w:ascii="Arial" w:hAnsi="Arial" w:cs="Arial"/>
        </w:rPr>
        <w:t>(grade 4s):  21 students are participating (out of 52 eligible students).</w:t>
      </w:r>
    </w:p>
    <w:p w:rsidR="00752DDF" w:rsidRPr="00A16BAB" w:rsidRDefault="00752DDF" w:rsidP="00A16BAB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</w:rPr>
      </w:pPr>
    </w:p>
    <w:p w:rsidR="001A76A0" w:rsidRPr="00A16BAB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 w:rsidRPr="00A16BAB">
        <w:rPr>
          <w:rFonts w:ascii="Arial" w:hAnsi="Arial" w:cs="Arial"/>
          <w:b/>
          <w:u w:val="single"/>
        </w:rPr>
        <w:t>New Business:</w:t>
      </w:r>
    </w:p>
    <w:p w:rsidR="00A16BAB" w:rsidRPr="00541157" w:rsidRDefault="00541157" w:rsidP="00A16BAB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Discussion of future spending and Staff Wish List items:</w:t>
      </w:r>
    </w:p>
    <w:p w:rsidR="00541157" w:rsidRPr="00541157" w:rsidRDefault="00541157" w:rsidP="00541157">
      <w:pPr>
        <w:pStyle w:val="ListBullet"/>
        <w:numPr>
          <w:ilvl w:val="1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Repainting of outdoor games: some must be done by School District employees, others can be done separately.</w:t>
      </w:r>
    </w:p>
    <w:p w:rsidR="00541157" w:rsidRPr="00A16BAB" w:rsidRDefault="004B24D1" w:rsidP="00541157">
      <w:pPr>
        <w:pStyle w:val="ListBullet"/>
        <w:numPr>
          <w:ilvl w:val="1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Question posed: Is there a balance of PAC spending on a variety of items/programs?  E.g. arts, sport, technology, etc.  The response was: </w:t>
      </w:r>
      <w:r w:rsidR="00C23C3E">
        <w:rPr>
          <w:rFonts w:ascii="Arial" w:hAnsi="Arial" w:cs="Arial"/>
        </w:rPr>
        <w:t>generally,</w:t>
      </w:r>
      <w:r>
        <w:rPr>
          <w:rFonts w:ascii="Arial" w:hAnsi="Arial" w:cs="Arial"/>
        </w:rPr>
        <w:t xml:space="preserve"> yes.</w:t>
      </w:r>
    </w:p>
    <w:p w:rsidR="00A16BAB" w:rsidRPr="00A16BAB" w:rsidRDefault="00A16BAB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541157" w:rsidRDefault="00541157" w:rsidP="00541157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Young Actors Program (drama workshops for all classes):</w:t>
      </w:r>
    </w:p>
    <w:p w:rsidR="00541157" w:rsidRPr="00C23C3E" w:rsidRDefault="00541157" w:rsidP="00541157">
      <w:pPr>
        <w:pStyle w:val="ListBullet"/>
        <w:numPr>
          <w:ilvl w:val="1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 w:rsidRPr="00541157">
        <w:rPr>
          <w:rFonts w:ascii="Arial" w:hAnsi="Arial" w:cs="Arial"/>
        </w:rPr>
        <w:t xml:space="preserve">Karen moved that KPAC allot up to $3,600 to pay for the Young Actors Program this school year. </w:t>
      </w:r>
    </w:p>
    <w:p w:rsidR="00C23C3E" w:rsidRPr="00541157" w:rsidRDefault="00C23C3E" w:rsidP="00C23C3E">
      <w:pPr>
        <w:pStyle w:val="ListBullet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  <w:b/>
          <w:u w:val="single"/>
        </w:rPr>
      </w:pPr>
    </w:p>
    <w:p w:rsidR="00541157" w:rsidRDefault="00541157" w:rsidP="00541157">
      <w:pPr>
        <w:pStyle w:val="ListBullet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  <w:b/>
        </w:rPr>
      </w:pPr>
      <w:r w:rsidRPr="00541157">
        <w:rPr>
          <w:rFonts w:ascii="Arial" w:hAnsi="Arial" w:cs="Arial"/>
        </w:rPr>
        <w:t xml:space="preserve">Seconded by Carlie </w:t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  <w:b/>
        </w:rPr>
        <w:t>MOTION PASSED</w:t>
      </w:r>
    </w:p>
    <w:p w:rsidR="00541157" w:rsidRDefault="00541157" w:rsidP="00541157">
      <w:pPr>
        <w:pStyle w:val="ListBullet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  <w:b/>
        </w:rPr>
      </w:pPr>
    </w:p>
    <w:p w:rsidR="00541157" w:rsidRDefault="00541157" w:rsidP="00541157">
      <w:pPr>
        <w:pStyle w:val="ListBullet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</w:rPr>
      </w:pPr>
      <w:r w:rsidRPr="00541157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>was a request to add the Young Actors Program to the annual KPAC budget.  This was tabled for discussion at the budget meeting in the spring.</w:t>
      </w:r>
    </w:p>
    <w:p w:rsidR="00541157" w:rsidRPr="00541157" w:rsidRDefault="00541157" w:rsidP="00541157">
      <w:pPr>
        <w:pStyle w:val="ListBullet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</w:rPr>
      </w:pPr>
    </w:p>
    <w:p w:rsidR="00A16BAB" w:rsidRPr="00D25378" w:rsidRDefault="00541157" w:rsidP="00541157">
      <w:pPr>
        <w:pStyle w:val="ListBullet"/>
        <w:numPr>
          <w:ilvl w:val="0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Sound amplification system for classroom use:</w:t>
      </w:r>
    </w:p>
    <w:p w:rsidR="00D25378" w:rsidRPr="00D25378" w:rsidRDefault="00D25378" w:rsidP="00D25378">
      <w:pPr>
        <w:pStyle w:val="ListBullet"/>
        <w:numPr>
          <w:ilvl w:val="1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Question posed:  Is this something the school/school board should be paying for?</w:t>
      </w:r>
      <w:bookmarkStart w:id="0" w:name="_GoBack"/>
      <w:bookmarkEnd w:id="0"/>
    </w:p>
    <w:p w:rsidR="00D25378" w:rsidRPr="00541157" w:rsidRDefault="00D25378" w:rsidP="00D25378">
      <w:pPr>
        <w:pStyle w:val="ListBullet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  <w:b/>
          <w:u w:val="single"/>
        </w:rPr>
      </w:pPr>
    </w:p>
    <w:p w:rsidR="00541157" w:rsidRPr="00D25378" w:rsidRDefault="00541157" w:rsidP="00541157">
      <w:pPr>
        <w:pStyle w:val="ListBullet"/>
        <w:numPr>
          <w:ilvl w:val="1"/>
          <w:numId w:val="11"/>
        </w:numPr>
        <w:tabs>
          <w:tab w:val="left" w:pos="7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Juliana moved that KPAC spend </w:t>
      </w:r>
      <w:r w:rsidR="00D25378">
        <w:rPr>
          <w:rFonts w:ascii="Arial" w:hAnsi="Arial" w:cs="Arial"/>
        </w:rPr>
        <w:t xml:space="preserve">up to </w:t>
      </w:r>
      <w:r>
        <w:rPr>
          <w:rFonts w:ascii="Arial" w:hAnsi="Arial" w:cs="Arial"/>
        </w:rPr>
        <w:t>$2,500 (profits from Neuf</w:t>
      </w:r>
      <w:r w:rsidR="00D25378">
        <w:rPr>
          <w:rFonts w:ascii="Arial" w:hAnsi="Arial" w:cs="Arial"/>
        </w:rPr>
        <w:t>eld Farms and Halloween Dance) on two sound amplification systems to be used in classrooms, with the expectation that the school will purchase an additional one this year (for a total of three).</w:t>
      </w:r>
    </w:p>
    <w:p w:rsidR="00D25378" w:rsidRDefault="00D25378" w:rsidP="00D2537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</w:p>
    <w:p w:rsidR="00D25378" w:rsidRDefault="00D25378" w:rsidP="00D25378">
      <w:pPr>
        <w:pStyle w:val="ListBullet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  <w:b/>
        </w:rPr>
      </w:pPr>
      <w:r w:rsidRPr="00541157">
        <w:rPr>
          <w:rFonts w:ascii="Arial" w:hAnsi="Arial" w:cs="Arial"/>
        </w:rPr>
        <w:t xml:space="preserve">Seconded by Carlie </w:t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</w:rPr>
        <w:tab/>
      </w:r>
      <w:r w:rsidRPr="00541157">
        <w:rPr>
          <w:rFonts w:ascii="Arial" w:hAnsi="Arial" w:cs="Arial"/>
          <w:b/>
        </w:rPr>
        <w:t>MOTION PASSED</w:t>
      </w:r>
    </w:p>
    <w:p w:rsidR="00A16BAB" w:rsidRPr="00541157" w:rsidRDefault="00541157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 w:rsidRPr="00541157">
        <w:rPr>
          <w:rFonts w:ascii="Arial" w:hAnsi="Arial" w:cs="Arial"/>
        </w:rPr>
        <w:tab/>
      </w:r>
    </w:p>
    <w:p w:rsidR="00B203DC" w:rsidRPr="00C50D4B" w:rsidRDefault="00B203DC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1A76A0" w:rsidRPr="00D25378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 w:rsidRPr="00D25378">
        <w:rPr>
          <w:rFonts w:ascii="Arial" w:hAnsi="Arial" w:cs="Arial"/>
          <w:b/>
          <w:u w:val="single"/>
        </w:rPr>
        <w:t>Adjournment:</w:t>
      </w:r>
      <w:r w:rsidRPr="00D25378">
        <w:rPr>
          <w:rFonts w:ascii="Arial" w:hAnsi="Arial" w:cs="Arial"/>
        </w:rPr>
        <w:t xml:space="preserve"> </w:t>
      </w:r>
      <w:r w:rsidR="004B24D1">
        <w:rPr>
          <w:rFonts w:ascii="Arial" w:hAnsi="Arial" w:cs="Arial"/>
        </w:rPr>
        <w:tab/>
      </w:r>
      <w:r w:rsidR="00BF6324" w:rsidRPr="00D25378">
        <w:rPr>
          <w:rFonts w:ascii="Arial" w:hAnsi="Arial" w:cs="Arial"/>
        </w:rPr>
        <w:t>8:</w:t>
      </w:r>
      <w:r w:rsidR="00D25378" w:rsidRPr="00D25378">
        <w:rPr>
          <w:rFonts w:ascii="Arial" w:hAnsi="Arial" w:cs="Arial"/>
        </w:rPr>
        <w:t>3</w:t>
      </w:r>
      <w:r w:rsidR="00BF6324" w:rsidRPr="00D25378">
        <w:rPr>
          <w:rFonts w:ascii="Arial" w:hAnsi="Arial" w:cs="Arial"/>
        </w:rPr>
        <w:t>0</w:t>
      </w:r>
      <w:r w:rsidRPr="00D25378">
        <w:rPr>
          <w:rFonts w:ascii="Arial" w:hAnsi="Arial" w:cs="Arial"/>
        </w:rPr>
        <w:t xml:space="preserve"> p.m.</w:t>
      </w:r>
    </w:p>
    <w:p w:rsidR="001A76A0" w:rsidRPr="00C50D4B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B203DC" w:rsidRPr="00C50D4B" w:rsidRDefault="00B203DC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1A76A0" w:rsidRDefault="001A76A0" w:rsidP="001D7C29">
      <w:pPr>
        <w:pStyle w:val="ListBullet"/>
        <w:numPr>
          <w:ilvl w:val="0"/>
          <w:numId w:val="0"/>
        </w:numPr>
        <w:tabs>
          <w:tab w:val="left" w:pos="720"/>
        </w:tabs>
        <w:ind w:left="2160" w:hanging="2160"/>
        <w:rPr>
          <w:rFonts w:ascii="Arial" w:hAnsi="Arial" w:cs="Arial"/>
        </w:rPr>
      </w:pPr>
      <w:r w:rsidRPr="00C50D4B">
        <w:rPr>
          <w:rFonts w:ascii="Arial" w:hAnsi="Arial" w:cs="Arial"/>
          <w:b/>
          <w:u w:val="single"/>
        </w:rPr>
        <w:t>Next Meeting:</w:t>
      </w:r>
      <w:r w:rsidRPr="00C50D4B">
        <w:rPr>
          <w:rFonts w:ascii="Arial" w:hAnsi="Arial" w:cs="Arial"/>
        </w:rPr>
        <w:t xml:space="preserve"> </w:t>
      </w:r>
      <w:r w:rsidR="001D7C29">
        <w:rPr>
          <w:rFonts w:ascii="Arial" w:hAnsi="Arial" w:cs="Arial"/>
        </w:rPr>
        <w:tab/>
      </w:r>
      <w:r w:rsidRPr="00C50D4B">
        <w:rPr>
          <w:rFonts w:ascii="Arial" w:hAnsi="Arial" w:cs="Arial"/>
        </w:rPr>
        <w:t xml:space="preserve">Monday, </w:t>
      </w:r>
      <w:r w:rsidR="00C50D4B" w:rsidRPr="00C50D4B">
        <w:rPr>
          <w:rFonts w:ascii="Arial" w:hAnsi="Arial" w:cs="Arial"/>
        </w:rPr>
        <w:t>December</w:t>
      </w:r>
      <w:r w:rsidR="00FE5C9B" w:rsidRPr="00C50D4B">
        <w:rPr>
          <w:rFonts w:ascii="Arial" w:hAnsi="Arial" w:cs="Arial"/>
        </w:rPr>
        <w:t xml:space="preserve"> </w:t>
      </w:r>
      <w:r w:rsidR="001D7C29">
        <w:rPr>
          <w:rFonts w:ascii="Arial" w:hAnsi="Arial" w:cs="Arial"/>
        </w:rPr>
        <w:t>3</w:t>
      </w:r>
      <w:r w:rsidR="00D219FB" w:rsidRPr="00C50D4B">
        <w:rPr>
          <w:rFonts w:ascii="Arial" w:hAnsi="Arial" w:cs="Arial"/>
        </w:rPr>
        <w:t>, 2018</w:t>
      </w:r>
      <w:r w:rsidR="005E32EC" w:rsidRPr="00C50D4B">
        <w:rPr>
          <w:rFonts w:ascii="Arial" w:hAnsi="Arial" w:cs="Arial"/>
        </w:rPr>
        <w:t xml:space="preserve"> at 7pm in the Kilmer library.</w:t>
      </w:r>
      <w:r w:rsidR="001D7C29">
        <w:rPr>
          <w:rFonts w:ascii="Arial" w:hAnsi="Arial" w:cs="Arial"/>
        </w:rPr>
        <w:t xml:space="preserve">  There will be a social as well, feel free to bring a snack to share.</w:t>
      </w:r>
    </w:p>
    <w:p w:rsidR="00BD04FA" w:rsidRDefault="00BD04FA"/>
    <w:sectPr w:rsidR="00BD04F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57" w:rsidRDefault="00541157" w:rsidP="00450A12">
      <w:pPr>
        <w:spacing w:after="0" w:line="240" w:lineRule="auto"/>
      </w:pPr>
      <w:r>
        <w:separator/>
      </w:r>
    </w:p>
  </w:endnote>
  <w:endnote w:type="continuationSeparator" w:id="0">
    <w:p w:rsidR="00541157" w:rsidRDefault="00541157" w:rsidP="0045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31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157" w:rsidRDefault="005411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C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1157" w:rsidRDefault="0054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57" w:rsidRDefault="00541157" w:rsidP="00450A12">
      <w:pPr>
        <w:spacing w:after="0" w:line="240" w:lineRule="auto"/>
      </w:pPr>
      <w:r>
        <w:separator/>
      </w:r>
    </w:p>
  </w:footnote>
  <w:footnote w:type="continuationSeparator" w:id="0">
    <w:p w:rsidR="00541157" w:rsidRDefault="00541157" w:rsidP="0045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1805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F1BAF"/>
    <w:multiLevelType w:val="hybridMultilevel"/>
    <w:tmpl w:val="9B3022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437B2"/>
    <w:multiLevelType w:val="hybridMultilevel"/>
    <w:tmpl w:val="29308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2B6C"/>
    <w:multiLevelType w:val="hybridMultilevel"/>
    <w:tmpl w:val="0EFE7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078"/>
    <w:multiLevelType w:val="hybridMultilevel"/>
    <w:tmpl w:val="FF9CC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943A6"/>
    <w:multiLevelType w:val="hybridMultilevel"/>
    <w:tmpl w:val="BA865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445F"/>
    <w:multiLevelType w:val="hybridMultilevel"/>
    <w:tmpl w:val="7B889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354E8"/>
    <w:multiLevelType w:val="hybridMultilevel"/>
    <w:tmpl w:val="91B69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72ADF"/>
    <w:multiLevelType w:val="hybridMultilevel"/>
    <w:tmpl w:val="C862E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A0"/>
    <w:rsid w:val="0003170F"/>
    <w:rsid w:val="000E11FD"/>
    <w:rsid w:val="000F726B"/>
    <w:rsid w:val="001A76A0"/>
    <w:rsid w:val="001B723C"/>
    <w:rsid w:val="001C5641"/>
    <w:rsid w:val="001D7C29"/>
    <w:rsid w:val="001E5AE3"/>
    <w:rsid w:val="001E5E6F"/>
    <w:rsid w:val="003A6E34"/>
    <w:rsid w:val="003C0508"/>
    <w:rsid w:val="003E4355"/>
    <w:rsid w:val="00450A12"/>
    <w:rsid w:val="004B24D1"/>
    <w:rsid w:val="00541157"/>
    <w:rsid w:val="005E32EC"/>
    <w:rsid w:val="006D0AE2"/>
    <w:rsid w:val="006D46C3"/>
    <w:rsid w:val="00745AA8"/>
    <w:rsid w:val="00752DDF"/>
    <w:rsid w:val="007A3400"/>
    <w:rsid w:val="007F6922"/>
    <w:rsid w:val="009A5931"/>
    <w:rsid w:val="009D45E6"/>
    <w:rsid w:val="00A16BAB"/>
    <w:rsid w:val="00A63673"/>
    <w:rsid w:val="00A96B30"/>
    <w:rsid w:val="00AD12E6"/>
    <w:rsid w:val="00AF6146"/>
    <w:rsid w:val="00B01CD6"/>
    <w:rsid w:val="00B203DC"/>
    <w:rsid w:val="00B26505"/>
    <w:rsid w:val="00B3041C"/>
    <w:rsid w:val="00BD04FA"/>
    <w:rsid w:val="00BE0736"/>
    <w:rsid w:val="00BF6324"/>
    <w:rsid w:val="00C23C3E"/>
    <w:rsid w:val="00C50D4B"/>
    <w:rsid w:val="00C5564B"/>
    <w:rsid w:val="00CD5732"/>
    <w:rsid w:val="00D16E3F"/>
    <w:rsid w:val="00D219FB"/>
    <w:rsid w:val="00D25378"/>
    <w:rsid w:val="00D269D9"/>
    <w:rsid w:val="00D4556C"/>
    <w:rsid w:val="00DC6E0D"/>
    <w:rsid w:val="00E23FB7"/>
    <w:rsid w:val="00E437C4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866D"/>
  <w15:docId w15:val="{296CD32E-109C-4D24-B695-51DA3F55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A76A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A76A0"/>
    <w:pPr>
      <w:ind w:left="720"/>
      <w:contextualSpacing/>
    </w:pPr>
  </w:style>
  <w:style w:type="table" w:styleId="TableGrid">
    <w:name w:val="Table Grid"/>
    <w:basedOn w:val="TableNormal"/>
    <w:uiPriority w:val="39"/>
    <w:rsid w:val="003A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12"/>
  </w:style>
  <w:style w:type="paragraph" w:styleId="Footer">
    <w:name w:val="footer"/>
    <w:basedOn w:val="Normal"/>
    <w:link w:val="Foot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1BC37-FDDC-4772-966A-E187D9E27253}"/>
</file>

<file path=customXml/itemProps2.xml><?xml version="1.0" encoding="utf-8"?>
<ds:datastoreItem xmlns:ds="http://schemas.openxmlformats.org/officeDocument/2006/customXml" ds:itemID="{51FFA6EF-C3C4-4220-9BCC-A9D819EB3877}"/>
</file>

<file path=customXml/itemProps3.xml><?xml version="1.0" encoding="utf-8"?>
<ds:datastoreItem xmlns:ds="http://schemas.openxmlformats.org/officeDocument/2006/customXml" ds:itemID="{566E28A9-3AD3-42F2-8A85-4B772651899C}"/>
</file>

<file path=customXml/itemProps4.xml><?xml version="1.0" encoding="utf-8"?>
<ds:datastoreItem xmlns:ds="http://schemas.openxmlformats.org/officeDocument/2006/customXml" ds:itemID="{F73A3495-C538-47F2-B33E-EB0EDAEC3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Homes, Karen DBC:EX</cp:lastModifiedBy>
  <cp:revision>25</cp:revision>
  <dcterms:created xsi:type="dcterms:W3CDTF">2018-06-12T16:51:00Z</dcterms:created>
  <dcterms:modified xsi:type="dcterms:W3CDTF">2018-11-22T19:19:00Z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