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14DD2C" w14:textId="6C98148E" w:rsidR="004600C9" w:rsidRPr="000D1E52" w:rsidRDefault="005E3A98" w:rsidP="000D1E52">
      <w:pPr>
        <w:jc w:val="center"/>
        <w:rPr>
          <w:rFonts w:asciiTheme="majorHAnsi" w:hAnsiTheme="majorHAnsi"/>
          <w:sz w:val="52"/>
        </w:rPr>
        <w:sectPr w:rsidR="004600C9" w:rsidRPr="000D1E52" w:rsidSect="000D1E52">
          <w:type w:val="continuous"/>
          <w:pgSz w:w="12240" w:h="15840"/>
          <w:pgMar w:top="720" w:right="720" w:bottom="720" w:left="720" w:header="0" w:footer="3" w:gutter="0"/>
          <w:cols w:space="720"/>
          <w:noEndnote/>
          <w:docGrid w:linePitch="360"/>
        </w:sectPr>
      </w:pPr>
      <w:bookmarkStart w:id="0" w:name="bookmark0"/>
      <w:r w:rsidRPr="000D1E52">
        <w:rPr>
          <w:rFonts w:asciiTheme="majorHAnsi" w:hAnsiTheme="majorHAnsi"/>
          <w:sz w:val="52"/>
        </w:rPr>
        <w:t>ENGLISH 1</w:t>
      </w:r>
      <w:bookmarkStart w:id="1" w:name="bookmark1"/>
      <w:bookmarkEnd w:id="0"/>
      <w:r w:rsidR="000D1E52">
        <w:rPr>
          <w:rFonts w:asciiTheme="majorHAnsi" w:hAnsiTheme="majorHAnsi"/>
          <w:sz w:val="52"/>
        </w:rPr>
        <w:t>2</w:t>
      </w:r>
      <w:r w:rsidR="00873AE3" w:rsidRPr="000D1E52">
        <w:rPr>
          <w:rFonts w:asciiTheme="majorHAnsi" w:hAnsiTheme="majorHAnsi"/>
          <w:sz w:val="52"/>
        </w:rPr>
        <w:t xml:space="preserve"> - </w:t>
      </w:r>
      <w:r w:rsidRPr="000D1E52">
        <w:rPr>
          <w:rFonts w:asciiTheme="majorHAnsi" w:hAnsiTheme="majorHAnsi"/>
          <w:sz w:val="52"/>
        </w:rPr>
        <w:t>SCORING GUIDE FOR ANALYSIS OF SYNTHESIS TEXTS</w:t>
      </w:r>
      <w:bookmarkEnd w:id="1"/>
    </w:p>
    <w:p w14:paraId="5C14DD2D" w14:textId="77777777" w:rsidR="004600C9" w:rsidRPr="00873AE3" w:rsidRDefault="004600C9" w:rsidP="00970DD8">
      <w:pPr>
        <w:rPr>
          <w:rFonts w:asciiTheme="majorHAnsi" w:hAnsiTheme="majorHAnsi"/>
        </w:rPr>
      </w:pPr>
    </w:p>
    <w:p w14:paraId="5C14DD2E" w14:textId="77777777" w:rsidR="004600C9" w:rsidRPr="00873AE3" w:rsidRDefault="005E3A98" w:rsidP="00970DD8">
      <w:pPr>
        <w:rPr>
          <w:rFonts w:asciiTheme="majorHAnsi" w:hAnsiTheme="majorHAnsi"/>
        </w:rPr>
        <w:sectPr w:rsidR="004600C9" w:rsidRPr="00873AE3" w:rsidSect="000D1E52">
          <w:type w:val="continuous"/>
          <w:pgSz w:w="12240" w:h="15840"/>
          <w:pgMar w:top="720" w:right="720" w:bottom="720" w:left="720" w:header="0" w:footer="3" w:gutter="0"/>
          <w:cols w:space="720"/>
          <w:noEndnote/>
          <w:docGrid w:linePitch="360"/>
        </w:sectPr>
      </w:pPr>
      <w:r w:rsidRPr="00873AE3">
        <w:rPr>
          <w:rFonts w:asciiTheme="majorHAnsi" w:hAnsiTheme="majorHAnsi"/>
        </w:rPr>
        <w:t xml:space="preserve"> </w:t>
      </w:r>
    </w:p>
    <w:p w14:paraId="5C14DD2F" w14:textId="77777777" w:rsidR="004600C9" w:rsidRPr="00873AE3" w:rsidRDefault="005E3A98" w:rsidP="00970DD8">
      <w:pPr>
        <w:rPr>
          <w:rFonts w:asciiTheme="majorHAnsi" w:hAnsiTheme="majorHAnsi"/>
        </w:rPr>
      </w:pPr>
      <w:r w:rsidRPr="00873AE3">
        <w:rPr>
          <w:rFonts w:asciiTheme="majorHAnsi" w:hAnsiTheme="majorHAnsi"/>
        </w:rPr>
        <w:lastRenderedPageBreak/>
        <w:t>This is a first-draft response and should be assessed as such.</w:t>
      </w:r>
    </w:p>
    <w:p w14:paraId="5C14DD30" w14:textId="77777777" w:rsidR="004600C9" w:rsidRPr="00873AE3" w:rsidRDefault="005E3A98" w:rsidP="00970DD8">
      <w:pPr>
        <w:rPr>
          <w:rFonts w:asciiTheme="majorHAnsi" w:hAnsiTheme="majorHAnsi"/>
        </w:rPr>
      </w:pPr>
      <w:r w:rsidRPr="00873AE3">
        <w:rPr>
          <w:rFonts w:asciiTheme="majorHAnsi" w:hAnsiTheme="majorHAnsi"/>
        </w:rPr>
        <w:t>The response is assessed holistically.</w:t>
      </w:r>
    </w:p>
    <w:p w14:paraId="6ADA47C1" w14:textId="77777777" w:rsidR="00873AE3" w:rsidRPr="00873AE3" w:rsidRDefault="00873AE3" w:rsidP="00970DD8">
      <w:pPr>
        <w:rPr>
          <w:rFonts w:asciiTheme="majorHAnsi" w:hAnsiTheme="majorHAnsi"/>
        </w:rPr>
      </w:pPr>
    </w:p>
    <w:p w14:paraId="5C14DD32" w14:textId="71F0A4DF" w:rsidR="004600C9" w:rsidRPr="00873AE3" w:rsidRDefault="0019233C" w:rsidP="00970DD8">
      <w:pPr>
        <w:rPr>
          <w:rFonts w:asciiTheme="majorHAnsi" w:hAnsiTheme="majorHAnsi"/>
        </w:rPr>
      </w:pPr>
      <w:r w:rsidRPr="00873AE3">
        <w:rPr>
          <w:rFonts w:asciiTheme="majorHAnsi" w:hAnsiTheme="majorHAnsi" w:cs="Times-Bold"/>
          <w:b/>
          <w:bCs/>
          <w:color w:val="auto"/>
        </w:rPr>
        <w:t xml:space="preserve">6 </w:t>
      </w:r>
      <w:r w:rsidRPr="00873AE3">
        <w:rPr>
          <w:rFonts w:asciiTheme="majorHAnsi" w:hAnsiTheme="majorHAnsi" w:cs="TimesNewRoman,Bold"/>
          <w:b/>
          <w:bCs/>
          <w:color w:val="auto"/>
        </w:rPr>
        <w:t>/ A / A+ / A++</w:t>
      </w:r>
      <w:r w:rsidR="00873AE3" w:rsidRPr="00873AE3">
        <w:rPr>
          <w:rFonts w:asciiTheme="majorHAnsi" w:hAnsiTheme="majorHAnsi" w:cs="TimesNewRoman,Bold"/>
          <w:b/>
          <w:bCs/>
          <w:color w:val="auto"/>
        </w:rPr>
        <w:t xml:space="preserve"> </w:t>
      </w:r>
      <w:r w:rsidR="005E3A98" w:rsidRPr="00873AE3">
        <w:rPr>
          <w:rFonts w:asciiTheme="majorHAnsi" w:hAnsiTheme="majorHAnsi"/>
        </w:rPr>
        <w:t>The essay is superior, demonstrating an insightful understanding of the texts. The essay shows a sophisticated approach to synthesis, including pertinent references. The writing style is effective and demonstrates skillful control of language. Despite its clarity and precision, the essay need not be error-free.</w:t>
      </w:r>
    </w:p>
    <w:p w14:paraId="576222B4" w14:textId="77777777" w:rsidR="00873AE3" w:rsidRPr="00873AE3" w:rsidRDefault="00873AE3" w:rsidP="00970DD8">
      <w:pPr>
        <w:rPr>
          <w:rFonts w:asciiTheme="majorHAnsi" w:hAnsiTheme="majorHAnsi"/>
        </w:rPr>
      </w:pPr>
    </w:p>
    <w:p w14:paraId="5C14DD34" w14:textId="3E5AEAB1" w:rsidR="004600C9" w:rsidRPr="00873AE3" w:rsidRDefault="0019233C" w:rsidP="00970DD8">
      <w:pPr>
        <w:rPr>
          <w:rFonts w:asciiTheme="majorHAnsi" w:hAnsiTheme="majorHAnsi"/>
        </w:rPr>
      </w:pPr>
      <w:r w:rsidRPr="00873AE3">
        <w:rPr>
          <w:rFonts w:asciiTheme="majorHAnsi" w:hAnsiTheme="majorHAnsi" w:cs="Times-Bold"/>
          <w:b/>
          <w:bCs/>
          <w:color w:val="auto"/>
        </w:rPr>
        <w:t xml:space="preserve">5 </w:t>
      </w:r>
      <w:r w:rsidRPr="00873AE3">
        <w:rPr>
          <w:rFonts w:asciiTheme="majorHAnsi" w:hAnsiTheme="majorHAnsi" w:cs="TimesNewRoman,Bold"/>
          <w:b/>
          <w:bCs/>
          <w:color w:val="auto"/>
        </w:rPr>
        <w:t>/ B / B+ / A</w:t>
      </w:r>
      <w:r w:rsidR="00873AE3" w:rsidRPr="00873AE3">
        <w:rPr>
          <w:rFonts w:asciiTheme="majorHAnsi" w:hAnsiTheme="majorHAnsi" w:cs="TimesNewRoman,Bold"/>
          <w:b/>
          <w:bCs/>
          <w:color w:val="auto"/>
        </w:rPr>
        <w:t xml:space="preserve"> </w:t>
      </w:r>
      <w:proofErr w:type="gramStart"/>
      <w:r w:rsidR="005E3A98" w:rsidRPr="00873AE3">
        <w:rPr>
          <w:rFonts w:asciiTheme="majorHAnsi" w:hAnsiTheme="majorHAnsi"/>
        </w:rPr>
        <w:t>The</w:t>
      </w:r>
      <w:proofErr w:type="gramEnd"/>
      <w:r w:rsidR="005E3A98" w:rsidRPr="00873AE3">
        <w:rPr>
          <w:rFonts w:asciiTheme="majorHAnsi" w:hAnsiTheme="majorHAnsi"/>
        </w:rPr>
        <w:t xml:space="preserve"> ess</w:t>
      </w:r>
      <w:bookmarkStart w:id="2" w:name="_GoBack"/>
      <w:bookmarkEnd w:id="2"/>
      <w:r w:rsidR="005E3A98" w:rsidRPr="00873AE3">
        <w:rPr>
          <w:rFonts w:asciiTheme="majorHAnsi" w:hAnsiTheme="majorHAnsi"/>
        </w:rPr>
        <w:t>ay is proficient, demonstrating a clear understanding of the texts at an interpretive level. The essay clearly synthesizes the concepts within the texts. References may be explicit or implicit and convincingly support the analysis. The writing is well organized and reflects a strong command of the conventions of language. Errors may be present, but are not distracting.</w:t>
      </w:r>
    </w:p>
    <w:p w14:paraId="279D44B9" w14:textId="77777777" w:rsidR="00873AE3" w:rsidRPr="00873AE3" w:rsidRDefault="00873AE3" w:rsidP="00970DD8">
      <w:pPr>
        <w:rPr>
          <w:rFonts w:asciiTheme="majorHAnsi" w:hAnsiTheme="majorHAnsi"/>
        </w:rPr>
      </w:pPr>
    </w:p>
    <w:p w14:paraId="5C14DD36" w14:textId="4383854A" w:rsidR="004600C9" w:rsidRPr="00873AE3" w:rsidRDefault="0019233C" w:rsidP="00970DD8">
      <w:pPr>
        <w:rPr>
          <w:rFonts w:asciiTheme="majorHAnsi" w:hAnsiTheme="majorHAnsi"/>
        </w:rPr>
      </w:pPr>
      <w:r w:rsidRPr="00873AE3">
        <w:rPr>
          <w:rFonts w:asciiTheme="majorHAnsi" w:hAnsiTheme="majorHAnsi" w:cs="Times-Bold"/>
          <w:b/>
          <w:bCs/>
          <w:color w:val="auto"/>
        </w:rPr>
        <w:t xml:space="preserve">4 </w:t>
      </w:r>
      <w:r w:rsidRPr="00873AE3">
        <w:rPr>
          <w:rFonts w:asciiTheme="majorHAnsi" w:hAnsiTheme="majorHAnsi" w:cs="TimesNewRoman,Bold"/>
          <w:b/>
          <w:bCs/>
          <w:color w:val="auto"/>
        </w:rPr>
        <w:t>/ C+ / B</w:t>
      </w:r>
      <w:r w:rsidR="0019096F" w:rsidRPr="00873AE3">
        <w:rPr>
          <w:rFonts w:asciiTheme="majorHAnsi" w:hAnsiTheme="majorHAnsi" w:cs="TimesNewRoman,Bold"/>
          <w:b/>
          <w:bCs/>
          <w:color w:val="auto"/>
        </w:rPr>
        <w:t>-</w:t>
      </w:r>
      <w:r w:rsidR="00873AE3" w:rsidRPr="00873AE3">
        <w:rPr>
          <w:rFonts w:asciiTheme="majorHAnsi" w:hAnsiTheme="majorHAnsi" w:cs="TimesNewRoman,Bold"/>
          <w:b/>
          <w:bCs/>
          <w:color w:val="auto"/>
        </w:rPr>
        <w:t xml:space="preserve"> </w:t>
      </w:r>
      <w:r w:rsidR="005E3A98" w:rsidRPr="00873AE3">
        <w:rPr>
          <w:rFonts w:asciiTheme="majorHAnsi" w:hAnsiTheme="majorHAnsi"/>
        </w:rPr>
        <w:t>The essay is competent. Understanding of the texts tends to be literal and superficial. Some synthesis is apparent. The essay may rely heavily on paraphrasing. References are present and appropriate, but may be limited. The writing is organized and straightforward. Conventions of language are usually followed, but some errors are evident.</w:t>
      </w:r>
    </w:p>
    <w:p w14:paraId="52FF9453" w14:textId="77777777" w:rsidR="00873AE3" w:rsidRPr="00873AE3" w:rsidRDefault="00873AE3" w:rsidP="00970DD8">
      <w:pPr>
        <w:rPr>
          <w:rFonts w:asciiTheme="majorHAnsi" w:hAnsiTheme="majorHAnsi"/>
        </w:rPr>
      </w:pPr>
    </w:p>
    <w:p w14:paraId="5C14DD38" w14:textId="1BEFC97E" w:rsidR="004600C9" w:rsidRPr="00873AE3" w:rsidRDefault="0019233C" w:rsidP="00970DD8">
      <w:pPr>
        <w:rPr>
          <w:rFonts w:asciiTheme="majorHAnsi" w:hAnsiTheme="majorHAnsi"/>
        </w:rPr>
      </w:pPr>
      <w:r w:rsidRPr="00873AE3">
        <w:rPr>
          <w:rFonts w:asciiTheme="majorHAnsi" w:hAnsiTheme="majorHAnsi" w:cs="Times-Bold"/>
          <w:b/>
          <w:bCs/>
          <w:color w:val="auto"/>
        </w:rPr>
        <w:t xml:space="preserve">3 </w:t>
      </w:r>
      <w:r w:rsidRPr="00873AE3">
        <w:rPr>
          <w:rFonts w:asciiTheme="majorHAnsi" w:hAnsiTheme="majorHAnsi" w:cs="TimesNewRoman,Bold"/>
          <w:b/>
          <w:bCs/>
          <w:color w:val="auto"/>
        </w:rPr>
        <w:t>/ C- / C</w:t>
      </w:r>
      <w:r w:rsidR="00873AE3" w:rsidRPr="00873AE3">
        <w:rPr>
          <w:rFonts w:asciiTheme="majorHAnsi" w:hAnsiTheme="majorHAnsi" w:cs="TimesNewRoman,Bold"/>
          <w:b/>
          <w:bCs/>
          <w:color w:val="auto"/>
        </w:rPr>
        <w:t xml:space="preserve"> </w:t>
      </w:r>
      <w:proofErr w:type="gramStart"/>
      <w:r w:rsidR="005E3A98" w:rsidRPr="00873AE3">
        <w:rPr>
          <w:rFonts w:asciiTheme="majorHAnsi" w:hAnsiTheme="majorHAnsi"/>
        </w:rPr>
        <w:t>The</w:t>
      </w:r>
      <w:proofErr w:type="gramEnd"/>
      <w:r w:rsidR="005E3A98" w:rsidRPr="00873AE3">
        <w:rPr>
          <w:rFonts w:asciiTheme="majorHAnsi" w:hAnsiTheme="majorHAnsi"/>
        </w:rPr>
        <w:t xml:space="preserve"> essay is barely adequate. Understanding of the texts may be partially flawed. An attempt at synthesis is evident. References to the texts are not clearly connected to a central idea or may be repetitive. The response may be underdeveloped. A sense of purpose may be evident, but errors can be distracting.</w:t>
      </w:r>
    </w:p>
    <w:p w14:paraId="5911AD94" w14:textId="77777777" w:rsidR="00873AE3" w:rsidRPr="00873AE3" w:rsidRDefault="00873AE3" w:rsidP="00970DD8">
      <w:pPr>
        <w:rPr>
          <w:rFonts w:asciiTheme="majorHAnsi" w:hAnsiTheme="majorHAnsi"/>
        </w:rPr>
      </w:pPr>
    </w:p>
    <w:p w14:paraId="5C14DD3A" w14:textId="49B0132A" w:rsidR="004600C9" w:rsidRPr="00873AE3" w:rsidRDefault="0019233C" w:rsidP="00970DD8">
      <w:pPr>
        <w:rPr>
          <w:rFonts w:asciiTheme="majorHAnsi" w:hAnsiTheme="majorHAnsi"/>
        </w:rPr>
      </w:pPr>
      <w:r w:rsidRPr="00873AE3">
        <w:rPr>
          <w:rFonts w:asciiTheme="majorHAnsi" w:hAnsiTheme="majorHAnsi" w:cs="Times-Bold"/>
          <w:b/>
          <w:bCs/>
          <w:color w:val="auto"/>
        </w:rPr>
        <w:t xml:space="preserve">2 </w:t>
      </w:r>
      <w:r w:rsidRPr="00873AE3">
        <w:rPr>
          <w:rFonts w:asciiTheme="majorHAnsi" w:hAnsiTheme="majorHAnsi" w:cs="TimesNewRoman,Bold"/>
          <w:b/>
          <w:bCs/>
          <w:color w:val="auto"/>
        </w:rPr>
        <w:t>/ PSM / I / F / D</w:t>
      </w:r>
      <w:r w:rsidR="00873AE3" w:rsidRPr="00873AE3">
        <w:rPr>
          <w:rFonts w:asciiTheme="majorHAnsi" w:hAnsiTheme="majorHAnsi" w:cs="TimesNewRoman,Bold"/>
          <w:b/>
          <w:bCs/>
          <w:color w:val="auto"/>
        </w:rPr>
        <w:t xml:space="preserve"> </w:t>
      </w:r>
      <w:proofErr w:type="gramStart"/>
      <w:r w:rsidR="005E3A98" w:rsidRPr="00873AE3">
        <w:rPr>
          <w:rFonts w:asciiTheme="majorHAnsi" w:hAnsiTheme="majorHAnsi"/>
        </w:rPr>
        <w:t>The</w:t>
      </w:r>
      <w:proofErr w:type="gramEnd"/>
      <w:r w:rsidR="005E3A98" w:rsidRPr="00873AE3">
        <w:rPr>
          <w:rFonts w:asciiTheme="majorHAnsi" w:hAnsiTheme="majorHAnsi"/>
        </w:rPr>
        <w:t xml:space="preserve"> essay is inadequate. While there is an attempt to address the topic, understanding of the texts or the task may be seriously flawed. Reference to only one text does not constitute synthesis. The response may be seriously underdeveloped. Errors are recurring, distracting, and impede meaning.</w:t>
      </w:r>
    </w:p>
    <w:p w14:paraId="02DC0A27" w14:textId="77777777" w:rsidR="00873AE3" w:rsidRPr="00873AE3" w:rsidRDefault="00873AE3" w:rsidP="00970DD8">
      <w:pPr>
        <w:rPr>
          <w:rFonts w:asciiTheme="majorHAnsi" w:hAnsiTheme="majorHAnsi"/>
        </w:rPr>
      </w:pPr>
    </w:p>
    <w:p w14:paraId="5C14DD3C" w14:textId="1CC7F1D2" w:rsidR="004600C9" w:rsidRDefault="0019233C" w:rsidP="00970DD8">
      <w:pPr>
        <w:rPr>
          <w:rFonts w:asciiTheme="majorHAnsi" w:hAnsiTheme="majorHAnsi"/>
        </w:rPr>
      </w:pPr>
      <w:r w:rsidRPr="00873AE3">
        <w:rPr>
          <w:rFonts w:asciiTheme="majorHAnsi" w:hAnsiTheme="majorHAnsi" w:cs="Times-Bold"/>
          <w:b/>
          <w:bCs/>
          <w:color w:val="auto"/>
        </w:rPr>
        <w:t xml:space="preserve">1 </w:t>
      </w:r>
      <w:r w:rsidRPr="00873AE3">
        <w:rPr>
          <w:rFonts w:asciiTheme="majorHAnsi" w:hAnsiTheme="majorHAnsi" w:cs="TimesNewRoman,Bold"/>
          <w:b/>
          <w:bCs/>
          <w:color w:val="auto"/>
        </w:rPr>
        <w:t>/ PSM / I / F / D</w:t>
      </w:r>
      <w:r w:rsidR="00873AE3" w:rsidRPr="00873AE3">
        <w:rPr>
          <w:rFonts w:asciiTheme="majorHAnsi" w:hAnsiTheme="majorHAnsi" w:cs="TimesNewRoman,Bold"/>
          <w:b/>
          <w:bCs/>
          <w:color w:val="auto"/>
        </w:rPr>
        <w:t xml:space="preserve"> </w:t>
      </w:r>
      <w:proofErr w:type="gramStart"/>
      <w:r w:rsidR="005E3A98" w:rsidRPr="00873AE3">
        <w:rPr>
          <w:rFonts w:asciiTheme="majorHAnsi" w:hAnsiTheme="majorHAnsi"/>
        </w:rPr>
        <w:t>The</w:t>
      </w:r>
      <w:proofErr w:type="gramEnd"/>
      <w:r w:rsidR="005E3A98" w:rsidRPr="00873AE3">
        <w:rPr>
          <w:rFonts w:asciiTheme="majorHAnsi" w:hAnsiTheme="majorHAnsi"/>
        </w:rPr>
        <w:t xml:space="preserve"> essay is unacceptable. The essay does not meet the purpose of the task or may be too brief to address the topic. There is a serious lack of control in the writing.</w:t>
      </w:r>
    </w:p>
    <w:p w14:paraId="5E8398BC" w14:textId="77777777" w:rsidR="00873AE3" w:rsidRPr="00873AE3" w:rsidRDefault="00873AE3" w:rsidP="00970DD8">
      <w:pPr>
        <w:rPr>
          <w:rFonts w:asciiTheme="majorHAnsi" w:hAnsiTheme="majorHAnsi"/>
        </w:rPr>
      </w:pPr>
    </w:p>
    <w:p w14:paraId="5C14DD3E" w14:textId="25B88F85" w:rsidR="004600C9" w:rsidRDefault="005E3A98" w:rsidP="00970DD8">
      <w:pPr>
        <w:rPr>
          <w:rFonts w:asciiTheme="majorHAnsi" w:hAnsiTheme="majorHAnsi"/>
        </w:rPr>
      </w:pPr>
      <w:bookmarkStart w:id="3" w:name="bookmark8"/>
      <w:r w:rsidRPr="00873AE3">
        <w:rPr>
          <w:rFonts w:asciiTheme="majorHAnsi" w:hAnsiTheme="majorHAnsi"/>
          <w:b/>
        </w:rPr>
        <w:t>0</w:t>
      </w:r>
      <w:bookmarkEnd w:id="3"/>
      <w:r w:rsidR="00873AE3">
        <w:rPr>
          <w:rFonts w:asciiTheme="majorHAnsi" w:hAnsiTheme="majorHAnsi"/>
          <w:b/>
        </w:rPr>
        <w:t xml:space="preserve"> / PSM / I / </w:t>
      </w:r>
      <w:proofErr w:type="gramStart"/>
      <w:r w:rsidR="00873AE3">
        <w:rPr>
          <w:rFonts w:asciiTheme="majorHAnsi" w:hAnsiTheme="majorHAnsi"/>
          <w:b/>
        </w:rPr>
        <w:t xml:space="preserve">F  </w:t>
      </w:r>
      <w:r w:rsidRPr="00873AE3">
        <w:rPr>
          <w:rFonts w:asciiTheme="majorHAnsi" w:hAnsiTheme="majorHAnsi"/>
        </w:rPr>
        <w:t>The</w:t>
      </w:r>
      <w:proofErr w:type="gramEnd"/>
      <w:r w:rsidRPr="00873AE3">
        <w:rPr>
          <w:rFonts w:asciiTheme="majorHAnsi" w:hAnsiTheme="majorHAnsi"/>
        </w:rPr>
        <w:t xml:space="preserve"> essay reflects a complete misunderstanding of the texts and/or the task, or is a restatement of the question.</w:t>
      </w:r>
    </w:p>
    <w:p w14:paraId="3466B683" w14:textId="77777777" w:rsidR="00873AE3" w:rsidRPr="00873AE3" w:rsidRDefault="00873AE3" w:rsidP="00970DD8">
      <w:pPr>
        <w:rPr>
          <w:rFonts w:asciiTheme="majorHAnsi" w:hAnsiTheme="majorHAnsi"/>
        </w:rPr>
      </w:pPr>
    </w:p>
    <w:p w14:paraId="5C14DD3F" w14:textId="77777777" w:rsidR="004600C9" w:rsidRDefault="005E3A98" w:rsidP="00970DD8">
      <w:pPr>
        <w:rPr>
          <w:rFonts w:asciiTheme="majorHAnsi" w:hAnsiTheme="majorHAnsi"/>
        </w:rPr>
      </w:pPr>
      <w:r w:rsidRPr="00873AE3">
        <w:rPr>
          <w:rFonts w:asciiTheme="majorHAnsi" w:hAnsiTheme="majorHAnsi"/>
        </w:rPr>
        <w:t>*Any zero paper must be cleared by the section leader.</w:t>
      </w:r>
    </w:p>
    <w:p w14:paraId="63748738" w14:textId="77777777" w:rsidR="00873AE3" w:rsidRPr="00873AE3" w:rsidRDefault="00873AE3" w:rsidP="00970DD8">
      <w:pPr>
        <w:rPr>
          <w:rFonts w:asciiTheme="majorHAnsi" w:hAnsiTheme="majorHAnsi"/>
        </w:rPr>
      </w:pPr>
    </w:p>
    <w:p w14:paraId="5C14DD41" w14:textId="73E2B6CF" w:rsidR="004600C9" w:rsidRDefault="005E3A98" w:rsidP="00970DD8">
      <w:pPr>
        <w:rPr>
          <w:rFonts w:asciiTheme="majorHAnsi" w:hAnsiTheme="majorHAnsi"/>
        </w:rPr>
      </w:pPr>
      <w:bookmarkStart w:id="4" w:name="bookmark9"/>
      <w:r w:rsidRPr="00873AE3">
        <w:rPr>
          <w:rFonts w:asciiTheme="majorHAnsi" w:hAnsiTheme="majorHAnsi"/>
          <w:b/>
        </w:rPr>
        <w:t>NR</w:t>
      </w:r>
      <w:bookmarkEnd w:id="4"/>
      <w:r w:rsidR="00873AE3">
        <w:rPr>
          <w:rFonts w:asciiTheme="majorHAnsi" w:hAnsiTheme="majorHAnsi"/>
          <w:b/>
        </w:rPr>
        <w:t xml:space="preserve"> </w:t>
      </w:r>
      <w:r w:rsidRPr="00873AE3">
        <w:rPr>
          <w:rFonts w:asciiTheme="majorHAnsi" w:hAnsiTheme="majorHAnsi"/>
        </w:rPr>
        <w:t>A blank paper with no response given.</w:t>
      </w:r>
    </w:p>
    <w:p w14:paraId="5B8C097A" w14:textId="77777777" w:rsidR="00873AE3" w:rsidRDefault="00873AE3" w:rsidP="00970DD8">
      <w:pPr>
        <w:rPr>
          <w:rFonts w:asciiTheme="majorHAnsi" w:hAnsiTheme="majorHAnsi"/>
        </w:rPr>
      </w:pPr>
    </w:p>
    <w:p w14:paraId="5C14DD44" w14:textId="77777777" w:rsidR="004600C9" w:rsidRPr="00873AE3" w:rsidRDefault="004600C9" w:rsidP="00970DD8">
      <w:pPr>
        <w:rPr>
          <w:rFonts w:asciiTheme="majorHAnsi" w:hAnsiTheme="majorHAnsi"/>
        </w:rPr>
      </w:pPr>
    </w:p>
    <w:sectPr w:rsidR="004600C9" w:rsidRPr="00873AE3" w:rsidSect="000D1E52">
      <w:type w:val="continuous"/>
      <w:pgSz w:w="12240" w:h="15840"/>
      <w:pgMar w:top="720" w:right="720" w:bottom="720" w:left="72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14DD47" w14:textId="77777777" w:rsidR="005E3A98" w:rsidRDefault="005E3A98">
      <w:r>
        <w:separator/>
      </w:r>
    </w:p>
  </w:endnote>
  <w:endnote w:type="continuationSeparator" w:id="0">
    <w:p w14:paraId="5C14DD48" w14:textId="77777777" w:rsidR="005E3A98" w:rsidRDefault="005E3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Bold">
    <w:panose1 w:val="00000000000000000000"/>
    <w:charset w:val="00"/>
    <w:family w:val="auto"/>
    <w:notTrueType/>
    <w:pitch w:val="default"/>
    <w:sig w:usb0="00000003" w:usb1="00000000" w:usb2="0000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4DD45" w14:textId="77777777" w:rsidR="005E3A98" w:rsidRDefault="005E3A98"/>
  </w:footnote>
  <w:footnote w:type="continuationSeparator" w:id="0">
    <w:p w14:paraId="5C14DD46" w14:textId="77777777" w:rsidR="005E3A98" w:rsidRDefault="005E3A9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0C9"/>
    <w:rsid w:val="000D1E52"/>
    <w:rsid w:val="0019096F"/>
    <w:rsid w:val="0019233C"/>
    <w:rsid w:val="004600C9"/>
    <w:rsid w:val="005E3A98"/>
    <w:rsid w:val="00873AE3"/>
    <w:rsid w:val="00970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D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val="0"/>
      <w:strike w:val="0"/>
      <w:spacing w:val="0"/>
      <w:sz w:val="27"/>
      <w:szCs w:val="27"/>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pacing w:val="0"/>
      <w:sz w:val="21"/>
      <w:szCs w:val="21"/>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pacing w:val="0"/>
      <w:sz w:val="20"/>
      <w:szCs w:val="20"/>
    </w:rPr>
  </w:style>
  <w:style w:type="character" w:customStyle="1" w:styleId="Heading2">
    <w:name w:val="Heading #2_"/>
    <w:basedOn w:val="DefaultParagraphFont"/>
    <w:link w:val="Heading20"/>
    <w:rPr>
      <w:rFonts w:ascii="Times New Roman" w:eastAsia="Times New Roman" w:hAnsi="Times New Roman" w:cs="Times New Roman"/>
      <w:b w:val="0"/>
      <w:bCs w:val="0"/>
      <w:i w:val="0"/>
      <w:iCs w:val="0"/>
      <w:smallCaps w:val="0"/>
      <w:strike w:val="0"/>
      <w:spacing w:val="0"/>
      <w:sz w:val="23"/>
      <w:szCs w:val="23"/>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pacing w:val="0"/>
      <w:sz w:val="23"/>
      <w:szCs w:val="23"/>
    </w:rPr>
  </w:style>
  <w:style w:type="character" w:customStyle="1" w:styleId="BodytextBold">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pacing w:val="0"/>
      <w:sz w:val="18"/>
      <w:szCs w:val="18"/>
    </w:rPr>
  </w:style>
  <w:style w:type="paragraph" w:customStyle="1" w:styleId="Heading10">
    <w:name w:val="Heading #1"/>
    <w:basedOn w:val="Normal"/>
    <w:link w:val="Heading1"/>
    <w:pPr>
      <w:shd w:val="clear" w:color="auto" w:fill="FFFFFF"/>
      <w:spacing w:after="180" w:line="0" w:lineRule="atLeast"/>
      <w:outlineLvl w:val="0"/>
    </w:pPr>
    <w:rPr>
      <w:rFonts w:ascii="Times New Roman" w:eastAsia="Times New Roman" w:hAnsi="Times New Roman" w:cs="Times New Roman"/>
      <w:b/>
      <w:bCs/>
      <w:sz w:val="27"/>
      <w:szCs w:val="27"/>
    </w:rPr>
  </w:style>
  <w:style w:type="paragraph" w:customStyle="1" w:styleId="Bodytext20">
    <w:name w:val="Body text (2)"/>
    <w:basedOn w:val="Normal"/>
    <w:link w:val="Bodytext2"/>
    <w:pPr>
      <w:shd w:val="clear" w:color="auto" w:fill="FFFFFF"/>
      <w:spacing w:after="120" w:line="0" w:lineRule="atLeast"/>
      <w:jc w:val="both"/>
    </w:pPr>
    <w:rPr>
      <w:rFonts w:ascii="Times New Roman" w:eastAsia="Times New Roman" w:hAnsi="Times New Roman" w:cs="Times New Roman"/>
      <w:b/>
      <w:bCs/>
      <w:sz w:val="21"/>
      <w:szCs w:val="21"/>
    </w:rPr>
  </w:style>
  <w:style w:type="paragraph" w:customStyle="1" w:styleId="Bodytext30">
    <w:name w:val="Body text (3)"/>
    <w:basedOn w:val="Normal"/>
    <w:link w:val="Bodytext3"/>
    <w:pPr>
      <w:shd w:val="clear" w:color="auto" w:fill="FFFFFF"/>
      <w:spacing w:before="120" w:after="480" w:line="0" w:lineRule="atLeast"/>
      <w:jc w:val="both"/>
    </w:pPr>
    <w:rPr>
      <w:rFonts w:ascii="Times New Roman" w:eastAsia="Times New Roman" w:hAnsi="Times New Roman" w:cs="Times New Roman"/>
      <w:sz w:val="20"/>
      <w:szCs w:val="20"/>
    </w:rPr>
  </w:style>
  <w:style w:type="paragraph" w:customStyle="1" w:styleId="Heading20">
    <w:name w:val="Heading #2"/>
    <w:basedOn w:val="Normal"/>
    <w:link w:val="Heading2"/>
    <w:pPr>
      <w:shd w:val="clear" w:color="auto" w:fill="FFFFFF"/>
      <w:spacing w:before="480" w:after="240" w:line="0" w:lineRule="atLeast"/>
      <w:outlineLvl w:val="1"/>
    </w:pPr>
    <w:rPr>
      <w:rFonts w:ascii="Times New Roman" w:eastAsia="Times New Roman" w:hAnsi="Times New Roman" w:cs="Times New Roman"/>
      <w:b/>
      <w:bCs/>
      <w:sz w:val="23"/>
      <w:szCs w:val="23"/>
    </w:rPr>
  </w:style>
  <w:style w:type="paragraph" w:customStyle="1" w:styleId="BodyText1">
    <w:name w:val="Body Text1"/>
    <w:basedOn w:val="Normal"/>
    <w:link w:val="Bodytext"/>
    <w:pPr>
      <w:shd w:val="clear" w:color="auto" w:fill="FFFFFF"/>
      <w:spacing w:before="240" w:after="120" w:line="264" w:lineRule="exact"/>
      <w:jc w:val="both"/>
    </w:pPr>
    <w:rPr>
      <w:rFonts w:ascii="Times New Roman" w:eastAsia="Times New Roman" w:hAnsi="Times New Roman" w:cs="Times New Roman"/>
      <w:sz w:val="23"/>
      <w:szCs w:val="23"/>
    </w:rPr>
  </w:style>
  <w:style w:type="paragraph" w:customStyle="1" w:styleId="Bodytext40">
    <w:name w:val="Body text (4)"/>
    <w:basedOn w:val="Normal"/>
    <w:link w:val="Bodytext4"/>
    <w:pPr>
      <w:shd w:val="clear" w:color="auto" w:fill="FFFFFF"/>
      <w:spacing w:line="216" w:lineRule="exact"/>
      <w:jc w:val="both"/>
    </w:pPr>
    <w:rPr>
      <w:rFonts w:ascii="Times New Roman" w:eastAsia="Times New Roman" w:hAnsi="Times New Roman" w:cs="Times New Roman"/>
      <w:i/>
      <w:i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val="0"/>
      <w:strike w:val="0"/>
      <w:spacing w:val="0"/>
      <w:sz w:val="27"/>
      <w:szCs w:val="27"/>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pacing w:val="0"/>
      <w:sz w:val="21"/>
      <w:szCs w:val="21"/>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pacing w:val="0"/>
      <w:sz w:val="20"/>
      <w:szCs w:val="20"/>
    </w:rPr>
  </w:style>
  <w:style w:type="character" w:customStyle="1" w:styleId="Heading2">
    <w:name w:val="Heading #2_"/>
    <w:basedOn w:val="DefaultParagraphFont"/>
    <w:link w:val="Heading20"/>
    <w:rPr>
      <w:rFonts w:ascii="Times New Roman" w:eastAsia="Times New Roman" w:hAnsi="Times New Roman" w:cs="Times New Roman"/>
      <w:b w:val="0"/>
      <w:bCs w:val="0"/>
      <w:i w:val="0"/>
      <w:iCs w:val="0"/>
      <w:smallCaps w:val="0"/>
      <w:strike w:val="0"/>
      <w:spacing w:val="0"/>
      <w:sz w:val="23"/>
      <w:szCs w:val="23"/>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pacing w:val="0"/>
      <w:sz w:val="23"/>
      <w:szCs w:val="23"/>
    </w:rPr>
  </w:style>
  <w:style w:type="character" w:customStyle="1" w:styleId="BodytextBold">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pacing w:val="0"/>
      <w:sz w:val="18"/>
      <w:szCs w:val="18"/>
    </w:rPr>
  </w:style>
  <w:style w:type="paragraph" w:customStyle="1" w:styleId="Heading10">
    <w:name w:val="Heading #1"/>
    <w:basedOn w:val="Normal"/>
    <w:link w:val="Heading1"/>
    <w:pPr>
      <w:shd w:val="clear" w:color="auto" w:fill="FFFFFF"/>
      <w:spacing w:after="180" w:line="0" w:lineRule="atLeast"/>
      <w:outlineLvl w:val="0"/>
    </w:pPr>
    <w:rPr>
      <w:rFonts w:ascii="Times New Roman" w:eastAsia="Times New Roman" w:hAnsi="Times New Roman" w:cs="Times New Roman"/>
      <w:b/>
      <w:bCs/>
      <w:sz w:val="27"/>
      <w:szCs w:val="27"/>
    </w:rPr>
  </w:style>
  <w:style w:type="paragraph" w:customStyle="1" w:styleId="Bodytext20">
    <w:name w:val="Body text (2)"/>
    <w:basedOn w:val="Normal"/>
    <w:link w:val="Bodytext2"/>
    <w:pPr>
      <w:shd w:val="clear" w:color="auto" w:fill="FFFFFF"/>
      <w:spacing w:after="120" w:line="0" w:lineRule="atLeast"/>
      <w:jc w:val="both"/>
    </w:pPr>
    <w:rPr>
      <w:rFonts w:ascii="Times New Roman" w:eastAsia="Times New Roman" w:hAnsi="Times New Roman" w:cs="Times New Roman"/>
      <w:b/>
      <w:bCs/>
      <w:sz w:val="21"/>
      <w:szCs w:val="21"/>
    </w:rPr>
  </w:style>
  <w:style w:type="paragraph" w:customStyle="1" w:styleId="Bodytext30">
    <w:name w:val="Body text (3)"/>
    <w:basedOn w:val="Normal"/>
    <w:link w:val="Bodytext3"/>
    <w:pPr>
      <w:shd w:val="clear" w:color="auto" w:fill="FFFFFF"/>
      <w:spacing w:before="120" w:after="480" w:line="0" w:lineRule="atLeast"/>
      <w:jc w:val="both"/>
    </w:pPr>
    <w:rPr>
      <w:rFonts w:ascii="Times New Roman" w:eastAsia="Times New Roman" w:hAnsi="Times New Roman" w:cs="Times New Roman"/>
      <w:sz w:val="20"/>
      <w:szCs w:val="20"/>
    </w:rPr>
  </w:style>
  <w:style w:type="paragraph" w:customStyle="1" w:styleId="Heading20">
    <w:name w:val="Heading #2"/>
    <w:basedOn w:val="Normal"/>
    <w:link w:val="Heading2"/>
    <w:pPr>
      <w:shd w:val="clear" w:color="auto" w:fill="FFFFFF"/>
      <w:spacing w:before="480" w:after="240" w:line="0" w:lineRule="atLeast"/>
      <w:outlineLvl w:val="1"/>
    </w:pPr>
    <w:rPr>
      <w:rFonts w:ascii="Times New Roman" w:eastAsia="Times New Roman" w:hAnsi="Times New Roman" w:cs="Times New Roman"/>
      <w:b/>
      <w:bCs/>
      <w:sz w:val="23"/>
      <w:szCs w:val="23"/>
    </w:rPr>
  </w:style>
  <w:style w:type="paragraph" w:customStyle="1" w:styleId="BodyText1">
    <w:name w:val="Body Text1"/>
    <w:basedOn w:val="Normal"/>
    <w:link w:val="Bodytext"/>
    <w:pPr>
      <w:shd w:val="clear" w:color="auto" w:fill="FFFFFF"/>
      <w:spacing w:before="240" w:after="120" w:line="264" w:lineRule="exact"/>
      <w:jc w:val="both"/>
    </w:pPr>
    <w:rPr>
      <w:rFonts w:ascii="Times New Roman" w:eastAsia="Times New Roman" w:hAnsi="Times New Roman" w:cs="Times New Roman"/>
      <w:sz w:val="23"/>
      <w:szCs w:val="23"/>
    </w:rPr>
  </w:style>
  <w:style w:type="paragraph" w:customStyle="1" w:styleId="Bodytext40">
    <w:name w:val="Body text (4)"/>
    <w:basedOn w:val="Normal"/>
    <w:link w:val="Bodytext4"/>
    <w:pPr>
      <w:shd w:val="clear" w:color="auto" w:fill="FFFFFF"/>
      <w:spacing w:line="216" w:lineRule="exact"/>
      <w:jc w:val="both"/>
    </w:pPr>
    <w:rPr>
      <w:rFonts w:ascii="Times New Roman" w:eastAsia="Times New Roman" w:hAnsi="Times New Roman" w:cs="Times New Roman"/>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06BBE55DE2F342A3DE9A26B6FAD837" ma:contentTypeVersion="0" ma:contentTypeDescription="Create a new document." ma:contentTypeScope="" ma:versionID="d3967ac4c1de5e3780599335a12b29ad">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461322-5CB1-4D2D-B545-0492FA3D6EA9}"/>
</file>

<file path=customXml/itemProps2.xml><?xml version="1.0" encoding="utf-8"?>
<ds:datastoreItem xmlns:ds="http://schemas.openxmlformats.org/officeDocument/2006/customXml" ds:itemID="{35FF022D-8227-49CE-9D91-F8B73681E08A}"/>
</file>

<file path=customXml/itemProps3.xml><?xml version="1.0" encoding="utf-8"?>
<ds:datastoreItem xmlns:ds="http://schemas.openxmlformats.org/officeDocument/2006/customXml" ds:itemID="{472848EC-B10A-4DD2-98F9-973CA4EF2B10}"/>
</file>

<file path=docProps/app.xml><?xml version="1.0" encoding="utf-8"?>
<Properties xmlns="http://schemas.openxmlformats.org/officeDocument/2006/extended-properties" xmlns:vt="http://schemas.openxmlformats.org/officeDocument/2006/docPropsVTypes">
  <Template>Normal</Template>
  <TotalTime>34</TotalTime>
  <Pages>1</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Scoring Guides</vt:lpstr>
    </vt:vector>
  </TitlesOfParts>
  <Company/>
  <LinksUpToDate>false</LinksUpToDate>
  <CharactersWithSpaces>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Scoring Guides</dc:title>
  <dc:subject>Province of BC Ministry of Education - English 12 Exam Specs 2009/10</dc:subject>
  <dc:creator>Scott Findley</dc:creator>
  <cp:lastModifiedBy>Findley, Scott</cp:lastModifiedBy>
  <cp:revision>6</cp:revision>
  <dcterms:created xsi:type="dcterms:W3CDTF">2010-12-13T14:49:00Z</dcterms:created>
  <dcterms:modified xsi:type="dcterms:W3CDTF">2012-08-03T20:38:00Z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0x010100D906BBE55DE2F342A3DE9A26B6FAD837</vt:lpwstr>
  </property>
</Properties>
</file>