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b/>
          <w:sz w:val="24"/>
          <w:szCs w:val="24"/>
        </w:rPr>
        <w:t>The 6 response is superior</w:t>
      </w:r>
      <w:r w:rsidRPr="0040514C"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b/>
          <w:sz w:val="24"/>
          <w:szCs w:val="24"/>
        </w:rPr>
        <w:t>and may draw upon any number of factors, such as an appreciation of the poem and an insightful discussion of the topic</w:t>
      </w:r>
      <w:r w:rsidRPr="0040514C">
        <w:rPr>
          <w:rFonts w:cs="Times-Roman"/>
          <w:sz w:val="24"/>
          <w:szCs w:val="24"/>
        </w:rPr>
        <w:t>. The writing style is effective and demonstrates a sophisticated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use of language. Despite its clarity and precision, the response need not be error-free.</w:t>
      </w:r>
    </w:p>
    <w:p w:rsid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b/>
          <w:sz w:val="24"/>
          <w:szCs w:val="24"/>
        </w:rPr>
        <w:t xml:space="preserve">The 5 response is proficient and reflects a strong grasp of the topic and the poem. </w:t>
      </w:r>
      <w:r w:rsidRPr="0040514C">
        <w:rPr>
          <w:rFonts w:cs="Times-Roman"/>
          <w:sz w:val="24"/>
          <w:szCs w:val="24"/>
        </w:rPr>
        <w:t>The references to the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poem may be explicit or implicit and convincingly support the discussion. The writing is well organized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and reflects a strong command of the conventions of language. Errors may be present, but are not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distracting.</w:t>
      </w: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b/>
          <w:sz w:val="24"/>
          <w:szCs w:val="24"/>
        </w:rPr>
        <w:t>The 4 response is competent</w:t>
      </w:r>
      <w:r w:rsidRPr="0040514C">
        <w:rPr>
          <w:rFonts w:cs="Times-Roman"/>
          <w:sz w:val="24"/>
          <w:szCs w:val="24"/>
        </w:rPr>
        <w:t>. Understanding of the poem tends to be literal but rather superficial. The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response may rely heavily on paraphrasing of the poem. References are present and appropriate, but may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be limited to only part of the poem. The writing is organized and straightforward. Conventions of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language are usually followed, but some errors are evident.</w:t>
      </w: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b/>
          <w:sz w:val="24"/>
          <w:szCs w:val="24"/>
        </w:rPr>
        <w:t>The 3 response is barely adequate</w:t>
      </w:r>
      <w:r w:rsidRPr="0040514C">
        <w:rPr>
          <w:rFonts w:cs="Times-Roman"/>
          <w:sz w:val="24"/>
          <w:szCs w:val="24"/>
        </w:rPr>
        <w:t>. Understanding of the poem may be partially flawed or incomplete.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Support may consist of long references to the poem which are not clearly connected to a central idea or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may be meagre or repetitive. The response may show some sense of purpose, but errors may impede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meaning.</w:t>
      </w: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b/>
          <w:sz w:val="24"/>
          <w:szCs w:val="24"/>
        </w:rPr>
        <w:t>The 2 response is inadequate</w:t>
      </w:r>
      <w:r w:rsidRPr="0040514C">
        <w:rPr>
          <w:rFonts w:cs="Times-Roman"/>
          <w:sz w:val="24"/>
          <w:szCs w:val="24"/>
        </w:rPr>
        <w:t>. While there is an attempt to address the topic, there may be a</w:t>
      </w: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sz w:val="24"/>
          <w:szCs w:val="24"/>
        </w:rPr>
        <w:t>misunderstanding of the task. Understanding of the poem is seriously flawed. Errors are recurring,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distracting, and impede meaning.</w:t>
      </w: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b/>
          <w:sz w:val="24"/>
          <w:szCs w:val="24"/>
        </w:rPr>
        <w:t>The 1 response is unacceptable</w:t>
      </w:r>
      <w:r w:rsidRPr="0040514C">
        <w:rPr>
          <w:rFonts w:cs="Times-Roman"/>
          <w:sz w:val="24"/>
          <w:szCs w:val="24"/>
        </w:rPr>
        <w:t>. The response does not meet the purpose of the task or may be too brief to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address the topic. There is a serious lack of control in the writing which renders the paper, at times,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unintelligible.</w:t>
      </w: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0514C">
        <w:rPr>
          <w:rFonts w:cs="Times-Roman"/>
          <w:sz w:val="24"/>
          <w:szCs w:val="24"/>
        </w:rPr>
        <w:t>The zero response reflects a complete misunderstanding of the poem and/or the task, is written in verse, is</w:t>
      </w:r>
      <w:r>
        <w:rPr>
          <w:rFonts w:cs="Times-Roman"/>
          <w:sz w:val="24"/>
          <w:szCs w:val="24"/>
        </w:rPr>
        <w:t xml:space="preserve"> </w:t>
      </w:r>
      <w:r w:rsidRPr="0040514C">
        <w:rPr>
          <w:rFonts w:cs="Times-Roman"/>
          <w:sz w:val="24"/>
          <w:szCs w:val="24"/>
        </w:rPr>
        <w:t>off-topic, or is a restatement of the question.</w:t>
      </w:r>
    </w:p>
    <w:p w:rsid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0514C" w:rsidRPr="0040514C" w:rsidRDefault="0040514C" w:rsidP="0040514C">
      <w:pPr>
        <w:autoSpaceDE w:val="0"/>
        <w:autoSpaceDN w:val="0"/>
        <w:adjustRightInd w:val="0"/>
        <w:spacing w:after="0" w:line="240" w:lineRule="auto"/>
        <w:rPr>
          <w:rFonts w:cs="Times-Bold"/>
          <w:sz w:val="20"/>
          <w:szCs w:val="20"/>
        </w:rPr>
      </w:pPr>
      <w:r w:rsidRPr="0040514C">
        <w:rPr>
          <w:rFonts w:cs="Times-Roman"/>
          <w:sz w:val="24"/>
          <w:szCs w:val="24"/>
        </w:rPr>
        <w:t>A blank paper with no response given.</w:t>
      </w:r>
    </w:p>
    <w:p w:rsidR="008F16C9" w:rsidRPr="0040514C" w:rsidRDefault="008F16C9"/>
    <w:sectPr w:rsidR="008F16C9" w:rsidRPr="0040514C" w:rsidSect="00741B57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CC" w:rsidRDefault="008956CC" w:rsidP="0040514C">
      <w:pPr>
        <w:spacing w:after="0" w:line="240" w:lineRule="auto"/>
      </w:pPr>
      <w:r>
        <w:separator/>
      </w:r>
    </w:p>
  </w:endnote>
  <w:endnote w:type="continuationSeparator" w:id="0">
    <w:p w:rsidR="008956CC" w:rsidRDefault="008956CC" w:rsidP="0040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CC" w:rsidRDefault="008956CC" w:rsidP="0040514C">
      <w:pPr>
        <w:spacing w:after="0" w:line="240" w:lineRule="auto"/>
      </w:pPr>
      <w:r>
        <w:separator/>
      </w:r>
    </w:p>
  </w:footnote>
  <w:footnote w:type="continuationSeparator" w:id="0">
    <w:p w:rsidR="008956CC" w:rsidRDefault="008956CC" w:rsidP="0040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4C" w:rsidRPr="0040514C" w:rsidRDefault="0040514C" w:rsidP="0040514C">
    <w:pPr>
      <w:autoSpaceDE w:val="0"/>
      <w:autoSpaceDN w:val="0"/>
      <w:adjustRightInd w:val="0"/>
      <w:spacing w:after="0" w:line="240" w:lineRule="auto"/>
      <w:jc w:val="center"/>
      <w:rPr>
        <w:rFonts w:cs="Times-Bold"/>
        <w:b/>
        <w:bCs/>
        <w:sz w:val="44"/>
        <w:szCs w:val="28"/>
      </w:rPr>
    </w:pPr>
    <w:r w:rsidRPr="0040514C">
      <w:rPr>
        <w:rFonts w:cs="Times-Bold"/>
        <w:b/>
        <w:bCs/>
        <w:sz w:val="44"/>
        <w:szCs w:val="28"/>
      </w:rPr>
      <w:t>SCORING GUIDE FOR POETRY</w:t>
    </w:r>
  </w:p>
  <w:p w:rsidR="0040514C" w:rsidRDefault="004051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14C"/>
    <w:rsid w:val="000C60BE"/>
    <w:rsid w:val="0018070B"/>
    <w:rsid w:val="00181E66"/>
    <w:rsid w:val="001A28ED"/>
    <w:rsid w:val="001C3F56"/>
    <w:rsid w:val="00206E88"/>
    <w:rsid w:val="00206F9E"/>
    <w:rsid w:val="002544F7"/>
    <w:rsid w:val="00277437"/>
    <w:rsid w:val="00297767"/>
    <w:rsid w:val="002C397C"/>
    <w:rsid w:val="0040514C"/>
    <w:rsid w:val="00405F10"/>
    <w:rsid w:val="00462E90"/>
    <w:rsid w:val="004D3751"/>
    <w:rsid w:val="00555E2B"/>
    <w:rsid w:val="005C6D71"/>
    <w:rsid w:val="00613FCE"/>
    <w:rsid w:val="0062525B"/>
    <w:rsid w:val="006D3714"/>
    <w:rsid w:val="00792D04"/>
    <w:rsid w:val="007B6692"/>
    <w:rsid w:val="007F77AF"/>
    <w:rsid w:val="008765A0"/>
    <w:rsid w:val="008956CC"/>
    <w:rsid w:val="008F16C9"/>
    <w:rsid w:val="009C457B"/>
    <w:rsid w:val="00A3255C"/>
    <w:rsid w:val="00A847D0"/>
    <w:rsid w:val="00AB4274"/>
    <w:rsid w:val="00C178E5"/>
    <w:rsid w:val="00C879D0"/>
    <w:rsid w:val="00D11C30"/>
    <w:rsid w:val="00D44945"/>
    <w:rsid w:val="00D62637"/>
    <w:rsid w:val="00E10AD7"/>
    <w:rsid w:val="00E646BA"/>
    <w:rsid w:val="00EE020E"/>
    <w:rsid w:val="00EE3ACB"/>
    <w:rsid w:val="00F106ED"/>
    <w:rsid w:val="00F62132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4C"/>
  </w:style>
  <w:style w:type="paragraph" w:styleId="Footer">
    <w:name w:val="footer"/>
    <w:basedOn w:val="Normal"/>
    <w:link w:val="FooterChar"/>
    <w:uiPriority w:val="99"/>
    <w:semiHidden/>
    <w:unhideWhenUsed/>
    <w:rsid w:val="0040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14C"/>
  </w:style>
  <w:style w:type="paragraph" w:styleId="BalloonText">
    <w:name w:val="Balloon Text"/>
    <w:basedOn w:val="Normal"/>
    <w:link w:val="BalloonTextChar"/>
    <w:uiPriority w:val="99"/>
    <w:semiHidden/>
    <w:unhideWhenUsed/>
    <w:rsid w:val="0040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693D7-76C1-4656-8641-ADECE04B860A}"/>
</file>

<file path=customXml/itemProps2.xml><?xml version="1.0" encoding="utf-8"?>
<ds:datastoreItem xmlns:ds="http://schemas.openxmlformats.org/officeDocument/2006/customXml" ds:itemID="{C834557A-5524-4FD6-A5AA-6BAB254EBC6A}"/>
</file>

<file path=customXml/itemProps3.xml><?xml version="1.0" encoding="utf-8"?>
<ds:datastoreItem xmlns:ds="http://schemas.openxmlformats.org/officeDocument/2006/customXml" ds:itemID="{4FE96128-7EDA-4AC2-A909-01F54E132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4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sfindley</cp:lastModifiedBy>
  <cp:revision>2</cp:revision>
  <dcterms:created xsi:type="dcterms:W3CDTF">2010-04-29T19:42:00Z</dcterms:created>
  <dcterms:modified xsi:type="dcterms:W3CDTF">2010-04-29T19:42:00Z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