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AF" w:rsidRDefault="007050E0">
      <w:pPr>
        <w:pStyle w:val="Heading10"/>
        <w:keepNext/>
        <w:keepLines/>
        <w:shd w:val="clear" w:color="auto" w:fill="auto"/>
        <w:spacing w:after="384" w:line="290" w:lineRule="exact"/>
        <w:ind w:left="700"/>
      </w:pPr>
      <w:bookmarkStart w:id="0" w:name="bookmark0"/>
      <w:r>
        <w:t>Appendix III: Scoring Guide for Original Composition (Part D)</w:t>
      </w:r>
      <w:bookmarkEnd w:id="0"/>
    </w:p>
    <w:p w:rsidR="00406BAF" w:rsidRDefault="007050E0">
      <w:pPr>
        <w:pStyle w:val="Bodytext0"/>
        <w:shd w:val="clear" w:color="auto" w:fill="auto"/>
        <w:spacing w:before="0"/>
        <w:ind w:left="20" w:right="260"/>
      </w:pPr>
      <w:r>
        <w:t>A composition may apply any effective and appropriate method of development which includes</w:t>
      </w:r>
      <w:r>
        <w:rPr>
          <w:rStyle w:val="BodytextBold"/>
        </w:rPr>
        <w:t xml:space="preserve"> any combination </w:t>
      </w:r>
      <w:r>
        <w:t>of exposition, persuasion, description, and narration. No one form of writing should be considered superior to another.</w:t>
      </w:r>
      <w:r>
        <w:rPr>
          <w:rStyle w:val="BodytextBold"/>
        </w:rPr>
        <w:t xml:space="preserve"> This is a first-draft response and should be assessed as such.</w:t>
      </w:r>
    </w:p>
    <w:p w:rsidR="00406BAF" w:rsidRDefault="007050E0">
      <w:pPr>
        <w:pStyle w:val="Bodytext20"/>
        <w:shd w:val="clear" w:color="auto" w:fill="auto"/>
        <w:spacing w:after="260"/>
        <w:ind w:left="20" w:right="260"/>
      </w:pPr>
      <w:r>
        <w:t>The use of paragraph structure is assessed holistically with reference to</w:t>
      </w:r>
      <w:r>
        <w:t xml:space="preserve"> the clarity of expression and organization.</w:t>
      </w:r>
    </w:p>
    <w:p w:rsidR="00406BAF" w:rsidRDefault="007050E0">
      <w:pPr>
        <w:pStyle w:val="Heading20"/>
        <w:keepNext/>
        <w:keepLines/>
        <w:shd w:val="clear" w:color="auto" w:fill="auto"/>
        <w:spacing w:before="0" w:after="23" w:line="290" w:lineRule="exact"/>
        <w:ind w:left="5060"/>
      </w:pPr>
      <w:bookmarkStart w:id="1" w:name="bookmark1"/>
      <w:r>
        <w:t>6</w:t>
      </w:r>
      <w:bookmarkEnd w:id="1"/>
    </w:p>
    <w:p w:rsidR="00406BAF" w:rsidRDefault="007050E0">
      <w:pPr>
        <w:pStyle w:val="Bodytext0"/>
        <w:shd w:val="clear" w:color="auto" w:fill="auto"/>
        <w:spacing w:before="0" w:after="95" w:line="259" w:lineRule="exact"/>
        <w:ind w:left="20" w:right="260"/>
      </w:pPr>
      <w:r>
        <w:t xml:space="preserve">The six </w:t>
      </w:r>
      <w:proofErr w:type="gramStart"/>
      <w:r>
        <w:t>paper</w:t>
      </w:r>
      <w:proofErr w:type="gramEnd"/>
      <w:r>
        <w:t xml:space="preserve"> is superior and may draw upon any number of factors, such as maturity of style, depth of discussion, effectiveness of argument, use of literary and/or rhetorical devices, sophistication of wit, o</w:t>
      </w:r>
      <w:r>
        <w:t>r quality of imagination. This composition exhibits an effective writing style and a sophisticated use of language. Despite its clarity and precision, this paper need not be error-free.</w:t>
      </w:r>
    </w:p>
    <w:p w:rsidR="00406BAF" w:rsidRDefault="007050E0">
      <w:pPr>
        <w:pStyle w:val="Heading20"/>
        <w:keepNext/>
        <w:keepLines/>
        <w:shd w:val="clear" w:color="auto" w:fill="auto"/>
        <w:spacing w:before="0" w:after="76" w:line="290" w:lineRule="exact"/>
        <w:ind w:left="5060"/>
      </w:pPr>
      <w:bookmarkStart w:id="2" w:name="bookmark2"/>
      <w:r>
        <w:t>5</w:t>
      </w:r>
      <w:bookmarkEnd w:id="2"/>
    </w:p>
    <w:p w:rsidR="00406BAF" w:rsidRDefault="007050E0">
      <w:pPr>
        <w:pStyle w:val="Bodytext0"/>
        <w:shd w:val="clear" w:color="auto" w:fill="auto"/>
        <w:spacing w:before="0" w:after="95" w:line="259" w:lineRule="exact"/>
        <w:ind w:left="20" w:right="260"/>
      </w:pPr>
      <w:r>
        <w:t xml:space="preserve">The five </w:t>
      </w:r>
      <w:proofErr w:type="gramStart"/>
      <w:r>
        <w:t>paper</w:t>
      </w:r>
      <w:proofErr w:type="gramEnd"/>
      <w:r>
        <w:t xml:space="preserve"> is proficient. The composition displays some manipula</w:t>
      </w:r>
      <w:r>
        <w:t>tion of language to achieve a desired effect and exhibits a clear sense of voice and of audience. Content is thoughtful and interesting. Vocabulary and sentence structure are varied and serve the writer's purpose successfully. Errors may be present, but ar</w:t>
      </w:r>
      <w:r>
        <w:t>e not distracting.</w:t>
      </w:r>
    </w:p>
    <w:p w:rsidR="00406BAF" w:rsidRDefault="007050E0">
      <w:pPr>
        <w:pStyle w:val="Heading20"/>
        <w:keepNext/>
        <w:keepLines/>
        <w:shd w:val="clear" w:color="auto" w:fill="auto"/>
        <w:spacing w:before="0" w:after="23" w:line="290" w:lineRule="exact"/>
        <w:ind w:left="5060"/>
      </w:pPr>
      <w:bookmarkStart w:id="3" w:name="bookmark3"/>
      <w:r>
        <w:t>4</w:t>
      </w:r>
      <w:bookmarkEnd w:id="3"/>
    </w:p>
    <w:p w:rsidR="00406BAF" w:rsidRDefault="007050E0">
      <w:pPr>
        <w:pStyle w:val="Bodytext0"/>
        <w:shd w:val="clear" w:color="auto" w:fill="auto"/>
        <w:spacing w:before="0" w:after="95" w:line="259" w:lineRule="exact"/>
        <w:ind w:left="20" w:right="260"/>
      </w:pPr>
      <w:r>
        <w:t xml:space="preserve">The four </w:t>
      </w:r>
      <w:proofErr w:type="gramStart"/>
      <w:r>
        <w:t>paper</w:t>
      </w:r>
      <w:proofErr w:type="gramEnd"/>
      <w:r>
        <w:t xml:space="preserve"> is clearly adequate. The composition conveys the writer's ideas, but without flair or strong control. Diction and syntax are usually appropriate, but lack variety. Structure, regardless of type, is predictable and relati</w:t>
      </w:r>
      <w:r>
        <w:t>vely mechanical. The paper shows a clear sense of the writer's purpose, but is not engaging. Conventions of language are usually followed, but some errors are evident.</w:t>
      </w:r>
    </w:p>
    <w:p w:rsidR="00406BAF" w:rsidRDefault="007050E0">
      <w:pPr>
        <w:pStyle w:val="Heading20"/>
        <w:keepNext/>
        <w:keepLines/>
        <w:shd w:val="clear" w:color="auto" w:fill="auto"/>
        <w:spacing w:before="0" w:after="23" w:line="290" w:lineRule="exact"/>
        <w:ind w:left="5060"/>
      </w:pPr>
      <w:bookmarkStart w:id="4" w:name="bookmark4"/>
      <w:r>
        <w:t>3</w:t>
      </w:r>
      <w:bookmarkEnd w:id="4"/>
    </w:p>
    <w:p w:rsidR="00406BAF" w:rsidRDefault="007050E0">
      <w:pPr>
        <w:pStyle w:val="Bodytext0"/>
        <w:shd w:val="clear" w:color="auto" w:fill="auto"/>
        <w:spacing w:before="0" w:after="95" w:line="259" w:lineRule="exact"/>
        <w:ind w:left="20" w:right="260"/>
      </w:pPr>
      <w:r>
        <w:t xml:space="preserve">The three </w:t>
      </w:r>
      <w:proofErr w:type="gramStart"/>
      <w:r>
        <w:t>paper</w:t>
      </w:r>
      <w:proofErr w:type="gramEnd"/>
      <w:r>
        <w:t xml:space="preserve"> is barely adequate. The paper may feature underdeveloped or simplistic</w:t>
      </w:r>
      <w:r>
        <w:t xml:space="preserve"> ideas. Transition[s] may be weak or absent. Support is frequently in the form of listed details. Little variety in diction and sentence structure is discernible. The composition may reflect some sense of purpose, but errors may impede meaning.</w:t>
      </w:r>
    </w:p>
    <w:p w:rsidR="00406BAF" w:rsidRDefault="007050E0">
      <w:pPr>
        <w:pStyle w:val="Heading20"/>
        <w:keepNext/>
        <w:keepLines/>
        <w:shd w:val="clear" w:color="auto" w:fill="auto"/>
        <w:spacing w:before="0" w:after="76" w:line="290" w:lineRule="exact"/>
        <w:ind w:left="5060"/>
      </w:pPr>
      <w:bookmarkStart w:id="5" w:name="bookmark5"/>
      <w:r>
        <w:t>2</w:t>
      </w:r>
      <w:bookmarkEnd w:id="5"/>
    </w:p>
    <w:p w:rsidR="00406BAF" w:rsidRDefault="007050E0">
      <w:pPr>
        <w:pStyle w:val="Bodytext0"/>
        <w:shd w:val="clear" w:color="auto" w:fill="auto"/>
        <w:spacing w:before="0" w:after="95" w:line="259" w:lineRule="exact"/>
        <w:ind w:left="20" w:right="260"/>
      </w:pPr>
      <w:r>
        <w:t xml:space="preserve">The two </w:t>
      </w:r>
      <w:proofErr w:type="gramStart"/>
      <w:r>
        <w:t>p</w:t>
      </w:r>
      <w:r>
        <w:t>aper</w:t>
      </w:r>
      <w:proofErr w:type="gramEnd"/>
      <w:r>
        <w:t xml:space="preserve"> is inadequate. The ideas are underdeveloped and simply or awkwardly expressed. The composition may be excessively colloquial or reflect inadequate knowledge of the conventions of language. While meaning is apparent, errors are frequent and rudimentary</w:t>
      </w:r>
      <w:r>
        <w:t>.</w:t>
      </w:r>
    </w:p>
    <w:p w:rsidR="00406BAF" w:rsidRDefault="007050E0">
      <w:pPr>
        <w:pStyle w:val="Heading20"/>
        <w:keepNext/>
        <w:keepLines/>
        <w:shd w:val="clear" w:color="auto" w:fill="auto"/>
        <w:spacing w:before="0" w:after="23" w:line="290" w:lineRule="exact"/>
        <w:ind w:left="5060"/>
      </w:pPr>
      <w:bookmarkStart w:id="6" w:name="bookmark6"/>
      <w:r>
        <w:t>1</w:t>
      </w:r>
      <w:bookmarkEnd w:id="6"/>
    </w:p>
    <w:p w:rsidR="00406BAF" w:rsidRDefault="007050E0">
      <w:pPr>
        <w:pStyle w:val="Bodytext0"/>
        <w:shd w:val="clear" w:color="auto" w:fill="auto"/>
        <w:spacing w:before="0" w:after="95" w:line="259" w:lineRule="exact"/>
        <w:ind w:left="20" w:right="260"/>
      </w:pPr>
      <w:r>
        <w:t>The one paper is so compromised by its deficiency of composition, content, diction, syntax, structure, voice and conventions of language as to render its meaning/purpose, at times, unintelligible.</w:t>
      </w:r>
    </w:p>
    <w:p w:rsidR="00406BAF" w:rsidRDefault="007050E0">
      <w:pPr>
        <w:pStyle w:val="Heading20"/>
        <w:keepNext/>
        <w:keepLines/>
        <w:shd w:val="clear" w:color="auto" w:fill="auto"/>
        <w:spacing w:before="0" w:after="23" w:line="290" w:lineRule="exact"/>
        <w:ind w:left="5060"/>
      </w:pPr>
      <w:bookmarkStart w:id="7" w:name="bookmark7"/>
      <w:r>
        <w:t>0</w:t>
      </w:r>
      <w:bookmarkEnd w:id="7"/>
    </w:p>
    <w:p w:rsidR="00406BAF" w:rsidRDefault="007050E0">
      <w:pPr>
        <w:pStyle w:val="Bodytext0"/>
        <w:shd w:val="clear" w:color="auto" w:fill="auto"/>
        <w:spacing w:before="0" w:after="59" w:line="259" w:lineRule="exact"/>
        <w:ind w:left="20" w:right="260"/>
      </w:pPr>
      <w:r>
        <w:t>The zero paper manifests an achievement less than outlined in a scale-point one, is written in verse, is off- topic, or is a restatement of the topic.</w:t>
      </w:r>
    </w:p>
    <w:p w:rsidR="00406BAF" w:rsidRDefault="007050E0">
      <w:pPr>
        <w:pStyle w:val="Bodytext0"/>
        <w:shd w:val="clear" w:color="auto" w:fill="auto"/>
        <w:spacing w:before="0" w:line="336" w:lineRule="exact"/>
        <w:ind w:left="20"/>
      </w:pPr>
      <w:r>
        <w:t>*Any zero paper must be cleared by the section leader.</w:t>
      </w:r>
    </w:p>
    <w:p w:rsidR="00406BAF" w:rsidRDefault="007050E0">
      <w:pPr>
        <w:pStyle w:val="Heading20"/>
        <w:keepNext/>
        <w:keepLines/>
        <w:shd w:val="clear" w:color="auto" w:fill="auto"/>
        <w:spacing w:before="0" w:after="0" w:line="336" w:lineRule="exact"/>
        <w:ind w:left="5060"/>
      </w:pPr>
      <w:bookmarkStart w:id="8" w:name="bookmark8"/>
      <w:r>
        <w:t>nr</w:t>
      </w:r>
      <w:bookmarkEnd w:id="8"/>
    </w:p>
    <w:p w:rsidR="00406BAF" w:rsidRDefault="007050E0">
      <w:pPr>
        <w:pStyle w:val="Bodytext40"/>
        <w:framePr w:h="182" w:wrap="around" w:vAnchor="text" w:hAnchor="margin" w:x="8155" w:y="1316"/>
        <w:shd w:val="clear" w:color="auto" w:fill="auto"/>
        <w:spacing w:line="180" w:lineRule="exact"/>
        <w:ind w:left="100"/>
      </w:pPr>
      <w:r>
        <w:t>0411en12k - Page 10</w:t>
      </w:r>
    </w:p>
    <w:p w:rsidR="00406BAF" w:rsidRDefault="007050E0">
      <w:pPr>
        <w:pStyle w:val="Bodytext0"/>
        <w:shd w:val="clear" w:color="auto" w:fill="auto"/>
        <w:spacing w:before="0" w:after="337" w:line="336" w:lineRule="exact"/>
        <w:ind w:left="20"/>
      </w:pPr>
      <w:proofErr w:type="gramStart"/>
      <w:r>
        <w:t>A blank paper with no respo</w:t>
      </w:r>
      <w:r>
        <w:t>nse given.</w:t>
      </w:r>
      <w:proofErr w:type="gramEnd"/>
    </w:p>
    <w:p w:rsidR="00406BAF" w:rsidRDefault="007050E0">
      <w:pPr>
        <w:pStyle w:val="Heading20"/>
        <w:keepNext/>
        <w:keepLines/>
        <w:shd w:val="clear" w:color="auto" w:fill="auto"/>
        <w:spacing w:before="0" w:after="258" w:line="290" w:lineRule="exact"/>
        <w:ind w:left="4400"/>
      </w:pPr>
      <w:bookmarkStart w:id="9" w:name="bookmark9"/>
      <w:r>
        <w:t>end of key</w:t>
      </w:r>
      <w:bookmarkEnd w:id="9"/>
    </w:p>
    <w:p w:rsidR="00406BAF" w:rsidRDefault="007050E0">
      <w:pPr>
        <w:pStyle w:val="Bodytext30"/>
        <w:shd w:val="clear" w:color="auto" w:fill="auto"/>
        <w:spacing w:before="0" w:line="160" w:lineRule="exact"/>
        <w:ind w:left="20"/>
      </w:pPr>
      <w:proofErr w:type="gramStart"/>
      <w:r>
        <w:rPr>
          <w:rStyle w:val="Bodytext3Spacing1pt"/>
        </w:rPr>
        <w:t>© 2005</w:t>
      </w:r>
      <w:r>
        <w:t xml:space="preserve"> Province of British Columbia.</w:t>
      </w:r>
      <w:proofErr w:type="gramEnd"/>
      <w:r>
        <w:t xml:space="preserve"> All rights reserved.</w:t>
      </w:r>
    </w:p>
    <w:sectPr w:rsidR="00406BAF" w:rsidSect="00406BAF">
      <w:type w:val="continuous"/>
      <w:pgSz w:w="12240" w:h="15840"/>
      <w:pgMar w:top="907" w:right="936" w:bottom="720" w:left="85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E0" w:rsidRDefault="007050E0" w:rsidP="00406BAF">
      <w:r>
        <w:separator/>
      </w:r>
    </w:p>
  </w:endnote>
  <w:endnote w:type="continuationSeparator" w:id="0">
    <w:p w:rsidR="007050E0" w:rsidRDefault="007050E0" w:rsidP="00406BAF">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E0" w:rsidRDefault="007050E0"/>
  </w:footnote>
  <w:footnote w:type="continuationSeparator" w:id="0">
    <w:p w:rsidR="007050E0" w:rsidRDefault="007050E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06BAF"/>
    <w:rsid w:val="003713A0"/>
    <w:rsid w:val="00406BAF"/>
    <w:rsid w:val="00705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BA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6BAF"/>
    <w:rPr>
      <w:color w:val="648BCB"/>
      <w:u w:val="single"/>
    </w:rPr>
  </w:style>
  <w:style w:type="character" w:customStyle="1" w:styleId="Bodytext4">
    <w:name w:val="Body text (4)_"/>
    <w:basedOn w:val="DefaultParagraphFont"/>
    <w:link w:val="Bodytext40"/>
    <w:rsid w:val="00406BAF"/>
    <w:rPr>
      <w:b w:val="0"/>
      <w:bCs w:val="0"/>
      <w:i w:val="0"/>
      <w:iCs w:val="0"/>
      <w:smallCaps w:val="0"/>
      <w:strike w:val="0"/>
      <w:spacing w:val="0"/>
      <w:sz w:val="18"/>
      <w:szCs w:val="18"/>
    </w:rPr>
  </w:style>
  <w:style w:type="character" w:customStyle="1" w:styleId="Heading1">
    <w:name w:val="Heading #1_"/>
    <w:basedOn w:val="DefaultParagraphFont"/>
    <w:link w:val="Heading10"/>
    <w:rsid w:val="00406BAF"/>
    <w:rPr>
      <w:rFonts w:ascii="Times New Roman" w:eastAsia="Times New Roman" w:hAnsi="Times New Roman" w:cs="Times New Roman"/>
      <w:b w:val="0"/>
      <w:bCs w:val="0"/>
      <w:i w:val="0"/>
      <w:iCs w:val="0"/>
      <w:smallCaps w:val="0"/>
      <w:strike w:val="0"/>
      <w:spacing w:val="0"/>
      <w:sz w:val="29"/>
      <w:szCs w:val="29"/>
    </w:rPr>
  </w:style>
  <w:style w:type="character" w:customStyle="1" w:styleId="Bodytext">
    <w:name w:val="Body text_"/>
    <w:basedOn w:val="DefaultParagraphFont"/>
    <w:link w:val="Bodytext0"/>
    <w:rsid w:val="00406BAF"/>
    <w:rPr>
      <w:rFonts w:ascii="Times New Roman" w:eastAsia="Times New Roman" w:hAnsi="Times New Roman" w:cs="Times New Roman"/>
      <w:b w:val="0"/>
      <w:bCs w:val="0"/>
      <w:i w:val="0"/>
      <w:iCs w:val="0"/>
      <w:smallCaps w:val="0"/>
      <w:strike w:val="0"/>
      <w:spacing w:val="0"/>
      <w:sz w:val="21"/>
      <w:szCs w:val="21"/>
    </w:rPr>
  </w:style>
  <w:style w:type="character" w:customStyle="1" w:styleId="BodytextBold">
    <w:name w:val="Body text + Bold"/>
    <w:basedOn w:val="Bodytext"/>
    <w:rsid w:val="00406BAF"/>
    <w:rPr>
      <w:b/>
      <w:bCs/>
      <w:spacing w:val="0"/>
    </w:rPr>
  </w:style>
  <w:style w:type="character" w:customStyle="1" w:styleId="Bodytext2">
    <w:name w:val="Body text (2)_"/>
    <w:basedOn w:val="DefaultParagraphFont"/>
    <w:link w:val="Bodytext20"/>
    <w:rsid w:val="00406BAF"/>
    <w:rPr>
      <w:rFonts w:ascii="Times New Roman" w:eastAsia="Times New Roman" w:hAnsi="Times New Roman" w:cs="Times New Roman"/>
      <w:b w:val="0"/>
      <w:bCs w:val="0"/>
      <w:i w:val="0"/>
      <w:iCs w:val="0"/>
      <w:smallCaps w:val="0"/>
      <w:strike w:val="0"/>
      <w:spacing w:val="0"/>
      <w:sz w:val="21"/>
      <w:szCs w:val="21"/>
    </w:rPr>
  </w:style>
  <w:style w:type="character" w:customStyle="1" w:styleId="Heading2">
    <w:name w:val="Heading #2_"/>
    <w:basedOn w:val="DefaultParagraphFont"/>
    <w:link w:val="Heading20"/>
    <w:rsid w:val="00406BAF"/>
    <w:rPr>
      <w:rFonts w:ascii="Times New Roman" w:eastAsia="Times New Roman" w:hAnsi="Times New Roman" w:cs="Times New Roman"/>
      <w:b w:val="0"/>
      <w:bCs w:val="0"/>
      <w:i w:val="0"/>
      <w:iCs w:val="0"/>
      <w:smallCaps w:val="0"/>
      <w:strike w:val="0"/>
      <w:spacing w:val="0"/>
      <w:sz w:val="29"/>
      <w:szCs w:val="29"/>
    </w:rPr>
  </w:style>
  <w:style w:type="character" w:customStyle="1" w:styleId="Bodytext3">
    <w:name w:val="Body text (3)_"/>
    <w:basedOn w:val="DefaultParagraphFont"/>
    <w:link w:val="Bodytext30"/>
    <w:rsid w:val="00406BAF"/>
    <w:rPr>
      <w:b w:val="0"/>
      <w:bCs w:val="0"/>
      <w:i w:val="0"/>
      <w:iCs w:val="0"/>
      <w:smallCaps w:val="0"/>
      <w:strike w:val="0"/>
      <w:spacing w:val="10"/>
      <w:sz w:val="16"/>
      <w:szCs w:val="16"/>
    </w:rPr>
  </w:style>
  <w:style w:type="character" w:customStyle="1" w:styleId="Bodytext3Spacing1pt">
    <w:name w:val="Body text (3) + Spacing 1 pt"/>
    <w:basedOn w:val="Bodytext3"/>
    <w:rsid w:val="00406BAF"/>
    <w:rPr>
      <w:spacing w:val="30"/>
    </w:rPr>
  </w:style>
  <w:style w:type="paragraph" w:customStyle="1" w:styleId="Bodytext40">
    <w:name w:val="Body text (4)"/>
    <w:basedOn w:val="Normal"/>
    <w:link w:val="Bodytext4"/>
    <w:rsid w:val="00406BAF"/>
    <w:pPr>
      <w:shd w:val="clear" w:color="auto" w:fill="FFFFFF"/>
      <w:spacing w:line="0" w:lineRule="atLeast"/>
    </w:pPr>
    <w:rPr>
      <w:b/>
      <w:bCs/>
      <w:sz w:val="18"/>
      <w:szCs w:val="18"/>
    </w:rPr>
  </w:style>
  <w:style w:type="paragraph" w:customStyle="1" w:styleId="Heading10">
    <w:name w:val="Heading #1"/>
    <w:basedOn w:val="Normal"/>
    <w:link w:val="Heading1"/>
    <w:rsid w:val="00406BAF"/>
    <w:pPr>
      <w:shd w:val="clear" w:color="auto" w:fill="FFFFFF"/>
      <w:spacing w:after="480" w:line="0" w:lineRule="atLeast"/>
      <w:outlineLvl w:val="0"/>
    </w:pPr>
    <w:rPr>
      <w:rFonts w:ascii="Times New Roman" w:eastAsia="Times New Roman" w:hAnsi="Times New Roman" w:cs="Times New Roman"/>
      <w:b/>
      <w:bCs/>
      <w:smallCaps/>
      <w:sz w:val="29"/>
      <w:szCs w:val="29"/>
    </w:rPr>
  </w:style>
  <w:style w:type="paragraph" w:customStyle="1" w:styleId="Bodytext0">
    <w:name w:val="Body text"/>
    <w:basedOn w:val="Normal"/>
    <w:link w:val="Bodytext"/>
    <w:rsid w:val="00406BAF"/>
    <w:pPr>
      <w:shd w:val="clear" w:color="auto" w:fill="FFFFFF"/>
      <w:spacing w:before="480" w:line="240" w:lineRule="exact"/>
    </w:pPr>
    <w:rPr>
      <w:rFonts w:ascii="Times New Roman" w:eastAsia="Times New Roman" w:hAnsi="Times New Roman" w:cs="Times New Roman"/>
      <w:sz w:val="21"/>
      <w:szCs w:val="21"/>
    </w:rPr>
  </w:style>
  <w:style w:type="paragraph" w:customStyle="1" w:styleId="Bodytext20">
    <w:name w:val="Body text (2)"/>
    <w:basedOn w:val="Normal"/>
    <w:link w:val="Bodytext2"/>
    <w:rsid w:val="00406BAF"/>
    <w:pPr>
      <w:shd w:val="clear" w:color="auto" w:fill="FFFFFF"/>
      <w:spacing w:after="300" w:line="240" w:lineRule="exact"/>
    </w:pPr>
    <w:rPr>
      <w:rFonts w:ascii="Times New Roman" w:eastAsia="Times New Roman" w:hAnsi="Times New Roman" w:cs="Times New Roman"/>
      <w:b/>
      <w:bCs/>
      <w:sz w:val="21"/>
      <w:szCs w:val="21"/>
    </w:rPr>
  </w:style>
  <w:style w:type="paragraph" w:customStyle="1" w:styleId="Heading20">
    <w:name w:val="Heading #2"/>
    <w:basedOn w:val="Normal"/>
    <w:link w:val="Heading2"/>
    <w:rsid w:val="00406BAF"/>
    <w:pPr>
      <w:shd w:val="clear" w:color="auto" w:fill="FFFFFF"/>
      <w:spacing w:before="300" w:after="120" w:line="0" w:lineRule="atLeast"/>
      <w:outlineLvl w:val="1"/>
    </w:pPr>
    <w:rPr>
      <w:rFonts w:ascii="Times New Roman" w:eastAsia="Times New Roman" w:hAnsi="Times New Roman" w:cs="Times New Roman"/>
      <w:b/>
      <w:bCs/>
      <w:smallCaps/>
      <w:sz w:val="29"/>
      <w:szCs w:val="29"/>
    </w:rPr>
  </w:style>
  <w:style w:type="paragraph" w:customStyle="1" w:styleId="Bodytext30">
    <w:name w:val="Body text (3)"/>
    <w:basedOn w:val="Normal"/>
    <w:link w:val="Bodytext3"/>
    <w:rsid w:val="00406BAF"/>
    <w:pPr>
      <w:shd w:val="clear" w:color="auto" w:fill="FFFFFF"/>
      <w:spacing w:before="300" w:line="0" w:lineRule="atLeast"/>
    </w:pPr>
    <w:rPr>
      <w:b/>
      <w:bCs/>
      <w:i/>
      <w:iCs/>
      <w:spacing w:val="1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6BBE55DE2F342A3DE9A26B6FAD837" ma:contentTypeVersion="0" ma:contentTypeDescription="Create a new document." ma:contentTypeScope="" ma:versionID="d3967ac4c1de5e3780599335a12b29a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D3D4A-F6D9-4F94-9E7F-48860491C277}"/>
</file>

<file path=customXml/itemProps2.xml><?xml version="1.0" encoding="utf-8"?>
<ds:datastoreItem xmlns:ds="http://schemas.openxmlformats.org/officeDocument/2006/customXml" ds:itemID="{E454EBB2-8817-4972-9AD2-1CF2310D7911}"/>
</file>

<file path=customXml/itemProps3.xml><?xml version="1.0" encoding="utf-8"?>
<ds:datastoreItem xmlns:ds="http://schemas.openxmlformats.org/officeDocument/2006/customXml" ds:itemID="{DEA74A65-B63C-4714-AA74-EFB8A20F90B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2345</Characters>
  <Application>Microsoft Office Word</Application>
  <DocSecurity>0</DocSecurity>
  <Lines>19</Lines>
  <Paragraphs>5</Paragraphs>
  <ScaleCrop>false</ScaleCrop>
  <Company>School District 43</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- 0411en12 key</dc:title>
  <dc:subject/>
  <dc:creator>Scott Findley</dc:creator>
  <cp:keywords/>
  <cp:lastModifiedBy>Scott Findley</cp:lastModifiedBy>
  <cp:revision>1</cp:revision>
  <dcterms:created xsi:type="dcterms:W3CDTF">2010-11-18T18:43:00Z</dcterms:created>
  <dcterms:modified xsi:type="dcterms:W3CDTF">2010-11-18T18:44:00Z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0x010100D906BBE55DE2F342A3DE9A26B6FAD837</vt:lpwstr>
  </property>
</Properties>
</file>