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single" w:sz="8" w:space="0" w:color="4F81BD" w:themeColor="accent1"/>
          <w:bottom w:val="single" w:sz="8" w:space="0" w:color="4F81BD" w:themeColor="accent1"/>
          <w:right w:val="single" w:sz="8" w:space="0" w:color="4F81BD" w:themeColor="accent1"/>
          <w:insideH w:val="single" w:sz="8" w:space="0" w:color="4F81BD" w:themeColor="accent1"/>
          <w:insideV w:val="none" w:sz="0" w:space="0" w:color="auto"/>
        </w:tblBorders>
        <w:tblLook w:val="04A0" w:firstRow="1" w:lastRow="0" w:firstColumn="1" w:lastColumn="0" w:noHBand="0" w:noVBand="1"/>
      </w:tblPr>
      <w:tblGrid>
        <w:gridCol w:w="4658"/>
        <w:gridCol w:w="6142"/>
      </w:tblGrid>
      <w:tr w:rsidR="00D2398B" w14:paraId="2C64BBD3" w14:textId="77777777" w:rsidTr="003153D4">
        <w:trPr>
          <w:trHeight w:val="530"/>
        </w:trPr>
        <w:tc>
          <w:tcPr>
            <w:tcW w:w="10800" w:type="dxa"/>
            <w:gridSpan w:val="2"/>
            <w:tcBorders>
              <w:top w:val="nil"/>
              <w:left w:val="nil"/>
              <w:bottom w:val="single" w:sz="8" w:space="0" w:color="4F81BD" w:themeColor="accent1"/>
              <w:right w:val="nil"/>
            </w:tcBorders>
          </w:tcPr>
          <w:p w14:paraId="2C64BBD2" w14:textId="77777777" w:rsidR="00D2398B" w:rsidRPr="000D0B33" w:rsidRDefault="00D2398B" w:rsidP="00D2398B">
            <w:pPr>
              <w:jc w:val="center"/>
              <w:rPr>
                <w:b/>
              </w:rPr>
            </w:pPr>
            <w:r w:rsidRPr="000D0B33">
              <w:rPr>
                <w:b/>
                <w:color w:val="365F91" w:themeColor="accent1" w:themeShade="BF"/>
                <w:sz w:val="40"/>
              </w:rPr>
              <w:t>Action Plan for Learning</w:t>
            </w:r>
          </w:p>
        </w:tc>
      </w:tr>
      <w:tr w:rsidR="003153D4" w14:paraId="2C64BBD6" w14:textId="77777777" w:rsidTr="00EF5183">
        <w:trPr>
          <w:trHeight w:val="815"/>
        </w:trPr>
        <w:tc>
          <w:tcPr>
            <w:tcW w:w="4658" w:type="dxa"/>
            <w:vMerge w:val="restart"/>
            <w:tcBorders>
              <w:top w:val="single" w:sz="8" w:space="0" w:color="4F81BD" w:themeColor="accent1"/>
              <w:right w:val="single" w:sz="8" w:space="0" w:color="4F81BD" w:themeColor="accent1"/>
            </w:tcBorders>
            <w:vAlign w:val="center"/>
          </w:tcPr>
          <w:p w14:paraId="2C64BBD4" w14:textId="77777777" w:rsidR="003153D4" w:rsidRDefault="003153D4" w:rsidP="00D2398B">
            <w:pPr>
              <w:jc w:val="center"/>
            </w:pPr>
            <w:r>
              <w:rPr>
                <w:noProof/>
                <w:lang w:val="en-CA" w:eastAsia="en-CA"/>
              </w:rPr>
              <w:drawing>
                <wp:inline distT="0" distB="0" distL="0" distR="0" wp14:anchorId="2C64BC5E" wp14:editId="2C64BC5F">
                  <wp:extent cx="1994976" cy="15525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Planning.jpg"/>
                          <pic:cNvPicPr/>
                        </pic:nvPicPr>
                        <pic:blipFill>
                          <a:blip r:embed="rId11">
                            <a:extLst>
                              <a:ext uri="{28A0092B-C50C-407E-A947-70E740481C1C}">
                                <a14:useLocalDpi xmlns:a14="http://schemas.microsoft.com/office/drawing/2010/main" val="0"/>
                              </a:ext>
                            </a:extLst>
                          </a:blip>
                          <a:stretch>
                            <a:fillRect/>
                          </a:stretch>
                        </pic:blipFill>
                        <pic:spPr>
                          <a:xfrm>
                            <a:off x="0" y="0"/>
                            <a:ext cx="1999235" cy="1555890"/>
                          </a:xfrm>
                          <a:prstGeom prst="rect">
                            <a:avLst/>
                          </a:prstGeom>
                        </pic:spPr>
                      </pic:pic>
                    </a:graphicData>
                  </a:graphic>
                </wp:inline>
              </w:drawing>
            </w:r>
          </w:p>
        </w:tc>
        <w:tc>
          <w:tcPr>
            <w:tcW w:w="6142" w:type="dxa"/>
            <w:tcBorders>
              <w:top w:val="single" w:sz="8" w:space="0" w:color="4F81BD" w:themeColor="accent1"/>
              <w:left w:val="single" w:sz="8" w:space="0" w:color="4F81BD" w:themeColor="accent1"/>
              <w:bottom w:val="single" w:sz="8" w:space="0" w:color="4F81BD" w:themeColor="accent1"/>
            </w:tcBorders>
            <w:vAlign w:val="center"/>
          </w:tcPr>
          <w:p w14:paraId="2C64BBD5" w14:textId="1C40DA53" w:rsidR="003153D4" w:rsidRPr="00795E41" w:rsidRDefault="003153D4" w:rsidP="003153D4">
            <w:pPr>
              <w:rPr>
                <w:b/>
              </w:rPr>
            </w:pPr>
            <w:r w:rsidRPr="00795E41">
              <w:rPr>
                <w:b/>
              </w:rPr>
              <w:t xml:space="preserve">School Name: </w:t>
            </w:r>
            <w:r w:rsidR="00942668">
              <w:rPr>
                <w:b/>
              </w:rPr>
              <w:t>Central Community School</w:t>
            </w:r>
          </w:p>
        </w:tc>
      </w:tr>
      <w:tr w:rsidR="003153D4" w14:paraId="14638130" w14:textId="77777777" w:rsidTr="00EF5183">
        <w:trPr>
          <w:trHeight w:val="815"/>
        </w:trPr>
        <w:tc>
          <w:tcPr>
            <w:tcW w:w="4658" w:type="dxa"/>
            <w:vMerge/>
            <w:tcBorders>
              <w:right w:val="single" w:sz="8" w:space="0" w:color="4F81BD" w:themeColor="accent1"/>
            </w:tcBorders>
            <w:vAlign w:val="center"/>
          </w:tcPr>
          <w:p w14:paraId="0EEC4B8C" w14:textId="77777777" w:rsidR="003153D4" w:rsidRDefault="003153D4" w:rsidP="00D2398B">
            <w:pPr>
              <w:jc w:val="center"/>
              <w:rPr>
                <w:noProof/>
                <w:lang w:val="en-CA" w:eastAsia="en-CA"/>
              </w:rPr>
            </w:pPr>
          </w:p>
        </w:tc>
        <w:tc>
          <w:tcPr>
            <w:tcW w:w="6142" w:type="dxa"/>
            <w:tcBorders>
              <w:top w:val="single" w:sz="8" w:space="0" w:color="4F81BD" w:themeColor="accent1"/>
              <w:left w:val="single" w:sz="8" w:space="0" w:color="4F81BD" w:themeColor="accent1"/>
              <w:bottom w:val="single" w:sz="8" w:space="0" w:color="4F81BD" w:themeColor="accent1"/>
            </w:tcBorders>
            <w:vAlign w:val="center"/>
          </w:tcPr>
          <w:p w14:paraId="1A1AE22C" w14:textId="26C69D52" w:rsidR="003153D4" w:rsidRPr="00795E41" w:rsidRDefault="003153D4" w:rsidP="00D34FA9">
            <w:pPr>
              <w:rPr>
                <w:b/>
              </w:rPr>
            </w:pPr>
            <w:r w:rsidRPr="00795E41">
              <w:rPr>
                <w:b/>
              </w:rPr>
              <w:t xml:space="preserve">School Goal:  </w:t>
            </w:r>
            <w:sdt>
              <w:sdtPr>
                <w:rPr>
                  <w:b/>
                  <w:sz w:val="22"/>
                  <w:szCs w:val="22"/>
                </w:rPr>
                <w:id w:val="-374849383"/>
                <w:placeholder>
                  <w:docPart w:val="6ABDF4E80F484A1384D9EDCD3D085A9E"/>
                </w:placeholder>
                <w:dropDownList>
                  <w:listItem w:value="Choose an item."/>
                  <w:listItem w:displayText="Assessment/Reporting" w:value="Assessment/Reporting"/>
                  <w:listItem w:displayText="Literacy" w:value="Literacy"/>
                  <w:listItem w:displayText="Numeracy" w:value="Numeracy"/>
                  <w:listItem w:displayText="Redesigned Curriculum" w:value="Redesigned Curriculum"/>
                  <w:listItem w:displayText="Social Responsibility" w:value="Social Responsibility"/>
                  <w:listItem w:displayText="Self-regulated Learning" w:value="Self-regulated Learning"/>
                  <w:listItem w:displayText="Social Emotional Learning" w:value="Social Emotional Learning"/>
                  <w:listItem w:displayText="Healthy Living" w:value="Healthy Living"/>
                  <w:listItem w:displayText="Transition - Graduation Rates" w:value="Transition - Graduation Rates"/>
                  <w:listItem w:displayText="Other" w:value="Other"/>
                </w:dropDownList>
              </w:sdtPr>
              <w:sdtEndPr/>
              <w:sdtContent>
                <w:r w:rsidR="00942668">
                  <w:rPr>
                    <w:b/>
                    <w:sz w:val="22"/>
                    <w:szCs w:val="22"/>
                  </w:rPr>
                  <w:t>Social Emotional Learning</w:t>
                </w:r>
              </w:sdtContent>
            </w:sdt>
          </w:p>
        </w:tc>
      </w:tr>
      <w:tr w:rsidR="003153D4" w14:paraId="16A68FEE" w14:textId="77777777" w:rsidTr="00EF5183">
        <w:trPr>
          <w:trHeight w:val="815"/>
        </w:trPr>
        <w:tc>
          <w:tcPr>
            <w:tcW w:w="4658" w:type="dxa"/>
            <w:vMerge/>
            <w:tcBorders>
              <w:right w:val="single" w:sz="8" w:space="0" w:color="4F81BD" w:themeColor="accent1"/>
            </w:tcBorders>
            <w:vAlign w:val="center"/>
          </w:tcPr>
          <w:p w14:paraId="5FE52F8E" w14:textId="77777777" w:rsidR="003153D4" w:rsidRDefault="003153D4" w:rsidP="00D2398B">
            <w:pPr>
              <w:jc w:val="center"/>
              <w:rPr>
                <w:noProof/>
                <w:lang w:val="en-CA" w:eastAsia="en-CA"/>
              </w:rPr>
            </w:pPr>
          </w:p>
        </w:tc>
        <w:tc>
          <w:tcPr>
            <w:tcW w:w="6142" w:type="dxa"/>
            <w:tcBorders>
              <w:top w:val="single" w:sz="8" w:space="0" w:color="4F81BD" w:themeColor="accent1"/>
              <w:left w:val="single" w:sz="8" w:space="0" w:color="4F81BD" w:themeColor="accent1"/>
            </w:tcBorders>
            <w:vAlign w:val="center"/>
          </w:tcPr>
          <w:p w14:paraId="765E31B9" w14:textId="1900A19E" w:rsidR="003153D4" w:rsidRPr="00795E41" w:rsidRDefault="003153D4" w:rsidP="00D34FA9">
            <w:pPr>
              <w:rPr>
                <w:b/>
              </w:rPr>
            </w:pPr>
            <w:r w:rsidRPr="00795E41">
              <w:rPr>
                <w:b/>
              </w:rPr>
              <w:t>School Year:</w:t>
            </w:r>
            <w:r w:rsidR="00942668">
              <w:rPr>
                <w:b/>
              </w:rPr>
              <w:t xml:space="preserve"> 201</w:t>
            </w:r>
            <w:r w:rsidR="00020E9A">
              <w:rPr>
                <w:b/>
              </w:rPr>
              <w:t>9-</w:t>
            </w:r>
            <w:r w:rsidR="00942668">
              <w:rPr>
                <w:b/>
              </w:rPr>
              <w:t>20</w:t>
            </w:r>
            <w:r w:rsidR="00857986">
              <w:rPr>
                <w:b/>
              </w:rPr>
              <w:t>20</w:t>
            </w:r>
          </w:p>
        </w:tc>
      </w:tr>
    </w:tbl>
    <w:p w14:paraId="2C64BBDD" w14:textId="77777777" w:rsidR="00D2398B" w:rsidRDefault="00D2398B" w:rsidP="00D2398B"/>
    <w:p w14:paraId="2C64BBDE" w14:textId="77777777" w:rsidR="00090AC0" w:rsidRDefault="00090AC0" w:rsidP="009147A6">
      <w:pPr>
        <w:pStyle w:val="ListParagraph"/>
        <w:rPr>
          <w:sz w:val="20"/>
          <w:szCs w:val="20"/>
        </w:rPr>
      </w:pPr>
    </w:p>
    <w:tbl>
      <w:tblPr>
        <w:tblStyle w:val="LightGrid-Accent1"/>
        <w:tblW w:w="0" w:type="auto"/>
        <w:tblLook w:val="0620" w:firstRow="1" w:lastRow="0" w:firstColumn="0" w:lastColumn="0" w:noHBand="1" w:noVBand="1"/>
      </w:tblPr>
      <w:tblGrid>
        <w:gridCol w:w="2668"/>
        <w:gridCol w:w="8112"/>
      </w:tblGrid>
      <w:tr w:rsidR="009147A6" w14:paraId="2C64BBE3" w14:textId="77777777" w:rsidTr="00D71E79">
        <w:trPr>
          <w:cnfStyle w:val="100000000000" w:firstRow="1" w:lastRow="0" w:firstColumn="0" w:lastColumn="0" w:oddVBand="0" w:evenVBand="0" w:oddHBand="0" w:evenHBand="0" w:firstRowFirstColumn="0" w:firstRowLastColumn="0" w:lastRowFirstColumn="0" w:lastRowLastColumn="0"/>
          <w:trHeight w:val="862"/>
        </w:trPr>
        <w:tc>
          <w:tcPr>
            <w:tcW w:w="2718" w:type="dxa"/>
          </w:tcPr>
          <w:p w14:paraId="2C64BBDF" w14:textId="77777777" w:rsidR="00E3364B" w:rsidRDefault="009147A6" w:rsidP="009147A6">
            <w:pPr>
              <w:rPr>
                <w:sz w:val="22"/>
                <w:szCs w:val="22"/>
              </w:rPr>
            </w:pPr>
            <w:r w:rsidRPr="005C3923">
              <w:rPr>
                <w:sz w:val="22"/>
                <w:szCs w:val="22"/>
              </w:rPr>
              <w:t xml:space="preserve">Goal </w:t>
            </w:r>
            <w:r w:rsidR="00E3364B">
              <w:rPr>
                <w:sz w:val="22"/>
                <w:szCs w:val="22"/>
              </w:rPr>
              <w:t xml:space="preserve">/ Inquiry </w:t>
            </w:r>
          </w:p>
          <w:p w14:paraId="2C64BBE0" w14:textId="77777777" w:rsidR="009147A6" w:rsidRPr="00AB26B3" w:rsidRDefault="009147A6" w:rsidP="009147A6">
            <w:pPr>
              <w:rPr>
                <w:b w:val="0"/>
                <w:sz w:val="22"/>
                <w:szCs w:val="22"/>
              </w:rPr>
            </w:pPr>
            <w:r w:rsidRPr="00AB26B3">
              <w:rPr>
                <w:b w:val="0"/>
                <w:sz w:val="22"/>
                <w:szCs w:val="22"/>
              </w:rPr>
              <w:t>Student learning</w:t>
            </w:r>
          </w:p>
          <w:p w14:paraId="2C64BBE1" w14:textId="77777777" w:rsidR="009147A6" w:rsidRDefault="009147A6" w:rsidP="009147A6">
            <w:pPr>
              <w:rPr>
                <w:sz w:val="20"/>
                <w:szCs w:val="20"/>
              </w:rPr>
            </w:pPr>
          </w:p>
        </w:tc>
        <w:tc>
          <w:tcPr>
            <w:tcW w:w="8298" w:type="dxa"/>
          </w:tcPr>
          <w:p w14:paraId="2C64BBE2" w14:textId="6B55C05A" w:rsidR="00005092" w:rsidRPr="00D70894" w:rsidRDefault="00D70894" w:rsidP="009147A6">
            <w:pPr>
              <w:rPr>
                <w:rFonts w:asciiTheme="minorHAnsi" w:hAnsiTheme="minorHAnsi"/>
                <w:b w:val="0"/>
              </w:rPr>
            </w:pPr>
            <w:r w:rsidRPr="00D70894">
              <w:rPr>
                <w:rFonts w:asciiTheme="minorHAnsi" w:hAnsiTheme="minorHAnsi"/>
              </w:rPr>
              <w:t xml:space="preserve">To use strategies and structures of self-regulated learning to enhance growth in SEL development and </w:t>
            </w:r>
            <w:r w:rsidRPr="00D70894">
              <w:rPr>
                <w:rFonts w:asciiTheme="minorHAnsi" w:hAnsiTheme="minorHAnsi"/>
              </w:rPr>
              <w:t>student</w:t>
            </w:r>
            <w:r w:rsidRPr="00D70894">
              <w:rPr>
                <w:rFonts w:asciiTheme="minorHAnsi" w:hAnsiTheme="minorHAnsi"/>
              </w:rPr>
              <w:t xml:space="preserve"> enjoyment of literacy</w:t>
            </w:r>
            <w:r>
              <w:rPr>
                <w:rFonts w:asciiTheme="minorHAnsi" w:hAnsiTheme="minorHAnsi"/>
              </w:rPr>
              <w:t>.</w:t>
            </w:r>
          </w:p>
        </w:tc>
      </w:tr>
    </w:tbl>
    <w:p w14:paraId="2C64BBE4" w14:textId="77777777" w:rsidR="009147A6" w:rsidRDefault="009147A6" w:rsidP="009147A6">
      <w:pPr>
        <w:rPr>
          <w:sz w:val="20"/>
          <w:szCs w:val="20"/>
        </w:rPr>
      </w:pPr>
    </w:p>
    <w:tbl>
      <w:tblPr>
        <w:tblStyle w:val="LightGrid-Accent1"/>
        <w:tblW w:w="0" w:type="auto"/>
        <w:tblLook w:val="0620" w:firstRow="1" w:lastRow="0" w:firstColumn="0" w:lastColumn="0" w:noHBand="1" w:noVBand="1"/>
      </w:tblPr>
      <w:tblGrid>
        <w:gridCol w:w="2668"/>
        <w:gridCol w:w="8112"/>
      </w:tblGrid>
      <w:tr w:rsidR="00573EFA" w14:paraId="2C64BBE9" w14:textId="77777777" w:rsidTr="00D71E79">
        <w:trPr>
          <w:cnfStyle w:val="100000000000" w:firstRow="1" w:lastRow="0" w:firstColumn="0" w:lastColumn="0" w:oddVBand="0" w:evenVBand="0" w:oddHBand="0" w:evenHBand="0" w:firstRowFirstColumn="0" w:firstRowLastColumn="0" w:lastRowFirstColumn="0" w:lastRowLastColumn="0"/>
          <w:trHeight w:val="1393"/>
        </w:trPr>
        <w:tc>
          <w:tcPr>
            <w:tcW w:w="2718" w:type="dxa"/>
          </w:tcPr>
          <w:p w14:paraId="2C64BBE5" w14:textId="77777777" w:rsidR="009147A6" w:rsidRPr="005C3923" w:rsidRDefault="009147A6" w:rsidP="009147A6">
            <w:pPr>
              <w:rPr>
                <w:sz w:val="22"/>
                <w:szCs w:val="22"/>
              </w:rPr>
            </w:pPr>
            <w:r w:rsidRPr="005C3923">
              <w:rPr>
                <w:sz w:val="22"/>
                <w:szCs w:val="22"/>
              </w:rPr>
              <w:t>Rationale</w:t>
            </w:r>
          </w:p>
          <w:p w14:paraId="2C64BBE6" w14:textId="77777777" w:rsidR="009147A6" w:rsidRPr="00AB26B3" w:rsidRDefault="009147A6" w:rsidP="009147A6">
            <w:pPr>
              <w:rPr>
                <w:b w:val="0"/>
                <w:sz w:val="22"/>
                <w:szCs w:val="22"/>
              </w:rPr>
            </w:pPr>
            <w:r w:rsidRPr="00AB26B3">
              <w:rPr>
                <w:b w:val="0"/>
                <w:sz w:val="22"/>
                <w:szCs w:val="22"/>
              </w:rPr>
              <w:t>1-3 reasons for choosing goal</w:t>
            </w:r>
          </w:p>
          <w:p w14:paraId="2C64BBE7" w14:textId="77777777" w:rsidR="009147A6" w:rsidRDefault="009147A6"/>
        </w:tc>
        <w:tc>
          <w:tcPr>
            <w:tcW w:w="8298" w:type="dxa"/>
          </w:tcPr>
          <w:p w14:paraId="1F6BB0D8" w14:textId="6566B0A5" w:rsidR="00573EFA" w:rsidRDefault="00180E50">
            <w:pPr>
              <w:rPr>
                <w:bCs w:val="0"/>
                <w:sz w:val="22"/>
              </w:rPr>
            </w:pPr>
            <w:r>
              <w:rPr>
                <w:b w:val="0"/>
                <w:sz w:val="22"/>
              </w:rPr>
              <w:t>Central</w:t>
            </w:r>
            <w:r w:rsidR="00573EFA">
              <w:rPr>
                <w:b w:val="0"/>
                <w:sz w:val="22"/>
              </w:rPr>
              <w:t xml:space="preserve"> teaching and support staff have observed over time </w:t>
            </w:r>
            <w:proofErr w:type="spellStart"/>
            <w:r w:rsidR="00573EFA">
              <w:rPr>
                <w:b w:val="0"/>
                <w:sz w:val="22"/>
              </w:rPr>
              <w:t>an</w:t>
            </w:r>
            <w:proofErr w:type="spellEnd"/>
            <w:r w:rsidR="00573EFA">
              <w:rPr>
                <w:b w:val="0"/>
                <w:sz w:val="22"/>
              </w:rPr>
              <w:t xml:space="preserve"> inability of many students to effectively identify, manage and express emotions in a socially appropriate manner.  Many students exhibit challenges with focus, anxiety and regulating conduct.  We believe that:</w:t>
            </w:r>
          </w:p>
          <w:p w14:paraId="2F939444" w14:textId="77777777" w:rsidR="00573EFA" w:rsidRDefault="00573EFA">
            <w:pPr>
              <w:rPr>
                <w:bCs w:val="0"/>
                <w:sz w:val="22"/>
              </w:rPr>
            </w:pPr>
          </w:p>
          <w:p w14:paraId="48C40D60" w14:textId="0DA7D8E5" w:rsidR="00573EFA" w:rsidRPr="0069084A" w:rsidRDefault="00573EFA" w:rsidP="00573EFA">
            <w:pPr>
              <w:pStyle w:val="ListParagraph"/>
              <w:numPr>
                <w:ilvl w:val="0"/>
                <w:numId w:val="14"/>
              </w:numPr>
              <w:rPr>
                <w:sz w:val="22"/>
              </w:rPr>
            </w:pPr>
            <w:r>
              <w:rPr>
                <w:sz w:val="22"/>
              </w:rPr>
              <w:t xml:space="preserve">social and Emotional Learning needs to be explicitly taught </w:t>
            </w:r>
            <w:proofErr w:type="gramStart"/>
            <w:r>
              <w:rPr>
                <w:sz w:val="22"/>
              </w:rPr>
              <w:t>in order for</w:t>
            </w:r>
            <w:proofErr w:type="gramEnd"/>
            <w:r>
              <w:rPr>
                <w:sz w:val="22"/>
              </w:rPr>
              <w:t xml:space="preserve"> students to be successful.</w:t>
            </w:r>
          </w:p>
          <w:p w14:paraId="7B388A00" w14:textId="77777777" w:rsidR="0069084A" w:rsidRPr="00573EFA" w:rsidRDefault="0069084A" w:rsidP="0069084A">
            <w:pPr>
              <w:pStyle w:val="ListParagraph"/>
              <w:ind w:left="766"/>
              <w:rPr>
                <w:sz w:val="22"/>
              </w:rPr>
            </w:pPr>
          </w:p>
          <w:p w14:paraId="747A0A5B" w14:textId="6FAE0708" w:rsidR="00573EFA" w:rsidRPr="0069084A" w:rsidRDefault="00573EFA" w:rsidP="00573EFA">
            <w:pPr>
              <w:pStyle w:val="ListParagraph"/>
              <w:numPr>
                <w:ilvl w:val="0"/>
                <w:numId w:val="14"/>
              </w:numPr>
              <w:rPr>
                <w:sz w:val="22"/>
              </w:rPr>
            </w:pPr>
            <w:r>
              <w:rPr>
                <w:sz w:val="22"/>
              </w:rPr>
              <w:t>building students’ capacity as self-aware and self-reflective learners is the first step to teaching independent problem-solving and resiliency</w:t>
            </w:r>
            <w:r w:rsidR="0069084A">
              <w:rPr>
                <w:sz w:val="22"/>
              </w:rPr>
              <w:t>.</w:t>
            </w:r>
          </w:p>
          <w:p w14:paraId="0250A2FD" w14:textId="77777777" w:rsidR="0069084A" w:rsidRPr="0069084A" w:rsidRDefault="0069084A" w:rsidP="0069084A">
            <w:pPr>
              <w:rPr>
                <w:sz w:val="22"/>
              </w:rPr>
            </w:pPr>
          </w:p>
          <w:p w14:paraId="079B43E5" w14:textId="008C09D0" w:rsidR="00573EFA" w:rsidRPr="00573EFA" w:rsidRDefault="00573EFA" w:rsidP="00573EFA">
            <w:pPr>
              <w:pStyle w:val="ListParagraph"/>
              <w:numPr>
                <w:ilvl w:val="0"/>
                <w:numId w:val="14"/>
              </w:numPr>
              <w:rPr>
                <w:sz w:val="22"/>
              </w:rPr>
            </w:pPr>
            <w:r>
              <w:rPr>
                <w:sz w:val="22"/>
              </w:rPr>
              <w:t>there is a direct correlation between Social Emotional well-being and student achievement.</w:t>
            </w:r>
          </w:p>
          <w:p w14:paraId="17612F6E" w14:textId="57B01CC9" w:rsidR="00573EFA" w:rsidRDefault="00573EFA" w:rsidP="00573EFA">
            <w:pPr>
              <w:rPr>
                <w:b w:val="0"/>
                <w:bCs w:val="0"/>
                <w:sz w:val="22"/>
              </w:rPr>
            </w:pPr>
          </w:p>
          <w:p w14:paraId="2C64BBE8" w14:textId="22C3133C" w:rsidR="001D2D52" w:rsidRPr="00573EFA" w:rsidRDefault="00573EFA" w:rsidP="00573EFA">
            <w:pPr>
              <w:rPr>
                <w:sz w:val="22"/>
              </w:rPr>
            </w:pPr>
            <w:r>
              <w:rPr>
                <w:sz w:val="22"/>
              </w:rPr>
              <w:t xml:space="preserve">As a result, we feel </w:t>
            </w:r>
            <w:r w:rsidR="00D3128E">
              <w:rPr>
                <w:sz w:val="22"/>
              </w:rPr>
              <w:t>a continued</w:t>
            </w:r>
            <w:r w:rsidR="00180E50" w:rsidRPr="00573EFA">
              <w:rPr>
                <w:sz w:val="22"/>
              </w:rPr>
              <w:t xml:space="preserve"> focus on </w:t>
            </w:r>
            <w:r w:rsidR="003466B0" w:rsidRPr="00573EFA">
              <w:rPr>
                <w:sz w:val="22"/>
              </w:rPr>
              <w:t xml:space="preserve">SEL </w:t>
            </w:r>
            <w:r w:rsidR="00D3128E">
              <w:rPr>
                <w:sz w:val="22"/>
              </w:rPr>
              <w:t>is crucial, and we believe</w:t>
            </w:r>
            <w:r w:rsidR="003466B0" w:rsidRPr="00573EFA">
              <w:rPr>
                <w:sz w:val="22"/>
              </w:rPr>
              <w:t xml:space="preserve"> it </w:t>
            </w:r>
            <w:r w:rsidR="00D3128E">
              <w:rPr>
                <w:sz w:val="22"/>
              </w:rPr>
              <w:t>will continue to have</w:t>
            </w:r>
            <w:r w:rsidR="003466B0" w:rsidRPr="00573EFA">
              <w:rPr>
                <w:sz w:val="22"/>
              </w:rPr>
              <w:t xml:space="preserve"> a positive </w:t>
            </w:r>
            <w:r w:rsidR="0042794B" w:rsidRPr="00573EFA">
              <w:rPr>
                <w:sz w:val="22"/>
              </w:rPr>
              <w:t xml:space="preserve">impact. </w:t>
            </w:r>
            <w:r w:rsidR="00D3128E">
              <w:rPr>
                <w:sz w:val="22"/>
              </w:rPr>
              <w:t xml:space="preserve">  Our goal is to s</w:t>
            </w:r>
            <w:r w:rsidRPr="00573EFA">
              <w:rPr>
                <w:sz w:val="22"/>
              </w:rPr>
              <w:t>ee o</w:t>
            </w:r>
            <w:r w:rsidR="00ED0104" w:rsidRPr="00573EFA">
              <w:rPr>
                <w:sz w:val="22"/>
              </w:rPr>
              <w:t xml:space="preserve">ur students more </w:t>
            </w:r>
            <w:r w:rsidR="00BE127E" w:rsidRPr="00573EFA">
              <w:rPr>
                <w:sz w:val="22"/>
              </w:rPr>
              <w:t>regulated and focused while at school.</w:t>
            </w:r>
            <w:r w:rsidR="00D3128E">
              <w:rPr>
                <w:sz w:val="22"/>
              </w:rPr>
              <w:t xml:space="preserve">  By taking care of the SEL needs of students, we feel they will be better</w:t>
            </w:r>
            <w:r w:rsidR="00BE127E" w:rsidRPr="00573EFA">
              <w:rPr>
                <w:sz w:val="22"/>
              </w:rPr>
              <w:t xml:space="preserve"> able to attend to </w:t>
            </w:r>
            <w:r w:rsidR="007442F7" w:rsidRPr="00573EFA">
              <w:rPr>
                <w:sz w:val="22"/>
              </w:rPr>
              <w:t xml:space="preserve">academics and social situations </w:t>
            </w:r>
            <w:r w:rsidR="00D3128E">
              <w:rPr>
                <w:sz w:val="22"/>
              </w:rPr>
              <w:t>independently.</w:t>
            </w:r>
          </w:p>
        </w:tc>
      </w:tr>
    </w:tbl>
    <w:p w14:paraId="2C64BBEA" w14:textId="77777777" w:rsidR="00090AC0" w:rsidRDefault="00090AC0"/>
    <w:tbl>
      <w:tblPr>
        <w:tblStyle w:val="LightGrid-Accent1"/>
        <w:tblW w:w="0" w:type="auto"/>
        <w:tblLook w:val="0620" w:firstRow="1" w:lastRow="0" w:firstColumn="0" w:lastColumn="0" w:noHBand="1" w:noVBand="1"/>
      </w:tblPr>
      <w:tblGrid>
        <w:gridCol w:w="2681"/>
        <w:gridCol w:w="8099"/>
      </w:tblGrid>
      <w:tr w:rsidR="009147A6" w14:paraId="2C64BBEE" w14:textId="77777777" w:rsidTr="00814255">
        <w:trPr>
          <w:cnfStyle w:val="100000000000" w:firstRow="1" w:lastRow="0" w:firstColumn="0" w:lastColumn="0" w:oddVBand="0" w:evenVBand="0" w:oddHBand="0" w:evenHBand="0" w:firstRowFirstColumn="0" w:firstRowLastColumn="0" w:lastRowFirstColumn="0" w:lastRowLastColumn="0"/>
          <w:trHeight w:val="988"/>
        </w:trPr>
        <w:tc>
          <w:tcPr>
            <w:tcW w:w="2718" w:type="dxa"/>
          </w:tcPr>
          <w:p w14:paraId="2C64BBEB" w14:textId="77777777" w:rsidR="009147A6" w:rsidRPr="005C3923" w:rsidRDefault="009147A6" w:rsidP="009147A6">
            <w:pPr>
              <w:rPr>
                <w:sz w:val="22"/>
                <w:szCs w:val="22"/>
              </w:rPr>
            </w:pPr>
            <w:r w:rsidRPr="005C3923">
              <w:rPr>
                <w:sz w:val="22"/>
                <w:szCs w:val="22"/>
              </w:rPr>
              <w:t xml:space="preserve">References </w:t>
            </w:r>
            <w:r w:rsidRPr="00F945AC">
              <w:rPr>
                <w:b w:val="0"/>
                <w:sz w:val="22"/>
                <w:szCs w:val="22"/>
              </w:rPr>
              <w:t>and sources to support actions</w:t>
            </w:r>
          </w:p>
          <w:p w14:paraId="2C64BBEC" w14:textId="77777777" w:rsidR="009147A6" w:rsidRDefault="009147A6" w:rsidP="00B04B5F"/>
        </w:tc>
        <w:tc>
          <w:tcPr>
            <w:tcW w:w="8298" w:type="dxa"/>
          </w:tcPr>
          <w:p w14:paraId="2C64BBED" w14:textId="2F1C1B37" w:rsidR="001D2D52" w:rsidRPr="00CE5D5F" w:rsidRDefault="00CE5D5F" w:rsidP="00CE5D5F">
            <w:pPr>
              <w:pStyle w:val="ListParagraph"/>
              <w:numPr>
                <w:ilvl w:val="0"/>
                <w:numId w:val="12"/>
              </w:numPr>
              <w:rPr>
                <w:sz w:val="22"/>
              </w:rPr>
            </w:pPr>
            <w:r>
              <w:rPr>
                <w:sz w:val="22"/>
              </w:rPr>
              <w:t>1</w:t>
            </w:r>
            <w:r w:rsidR="00857986">
              <w:rPr>
                <w:sz w:val="22"/>
              </w:rPr>
              <w:t>8</w:t>
            </w:r>
            <w:r>
              <w:rPr>
                <w:sz w:val="22"/>
              </w:rPr>
              <w:t>/1</w:t>
            </w:r>
            <w:r w:rsidR="00857986">
              <w:rPr>
                <w:sz w:val="22"/>
              </w:rPr>
              <w:t>9</w:t>
            </w:r>
            <w:r>
              <w:rPr>
                <w:sz w:val="22"/>
              </w:rPr>
              <w:t xml:space="preserve"> MDI report</w:t>
            </w:r>
          </w:p>
        </w:tc>
      </w:tr>
      <w:tr w:rsidR="00E3364B" w14:paraId="2C64BBF1" w14:textId="77777777" w:rsidTr="00D71E79">
        <w:tc>
          <w:tcPr>
            <w:tcW w:w="2718" w:type="dxa"/>
          </w:tcPr>
          <w:p w14:paraId="2C64BBEF" w14:textId="77777777" w:rsidR="00E3364B" w:rsidRPr="00E3364B" w:rsidRDefault="001D56DF" w:rsidP="009147A6">
            <w:pPr>
              <w:rPr>
                <w:sz w:val="22"/>
                <w:szCs w:val="22"/>
              </w:rPr>
            </w:pPr>
            <w:r w:rsidRPr="00E3364B">
              <w:rPr>
                <w:sz w:val="22"/>
                <w:szCs w:val="22"/>
              </w:rPr>
              <w:t>Backup</w:t>
            </w:r>
            <w:r w:rsidR="00E3364B" w:rsidRPr="00E3364B">
              <w:rPr>
                <w:sz w:val="22"/>
                <w:szCs w:val="22"/>
              </w:rPr>
              <w:t xml:space="preserve"> Documentation</w:t>
            </w:r>
          </w:p>
        </w:tc>
        <w:tc>
          <w:tcPr>
            <w:tcW w:w="8298" w:type="dxa"/>
          </w:tcPr>
          <w:p w14:paraId="2C64BBF0" w14:textId="3106C484" w:rsidR="001D56DF" w:rsidRPr="009147A6" w:rsidRDefault="00857986" w:rsidP="00B04B5F">
            <w:pPr>
              <w:rPr>
                <w:b/>
                <w:sz w:val="22"/>
              </w:rPr>
            </w:pPr>
            <w:hyperlink r:id="rId12" w:history="1">
              <w:r w:rsidRPr="00857986">
                <w:rPr>
                  <w:rStyle w:val="Hyperlink"/>
                  <w:b/>
                  <w:sz w:val="22"/>
                </w:rPr>
                <w:t>..\Desktop\M</w:t>
              </w:r>
              <w:r w:rsidRPr="00857986">
                <w:rPr>
                  <w:rStyle w:val="Hyperlink"/>
                  <w:b/>
                  <w:sz w:val="22"/>
                </w:rPr>
                <w:t>D</w:t>
              </w:r>
              <w:r w:rsidRPr="00857986">
                <w:rPr>
                  <w:rStyle w:val="Hyperlink"/>
                  <w:b/>
                  <w:sz w:val="22"/>
                </w:rPr>
                <w:t>I\</w:t>
              </w:r>
              <w:r w:rsidRPr="00857986">
                <w:rPr>
                  <w:rStyle w:val="Hyperlink"/>
                  <w:b/>
                  <w:sz w:val="22"/>
                </w:rPr>
                <w:t>M</w:t>
              </w:r>
              <w:r w:rsidRPr="00857986">
                <w:rPr>
                  <w:rStyle w:val="Hyperlink"/>
                  <w:b/>
                  <w:sz w:val="22"/>
                </w:rPr>
                <w:t>DI-SchReport-2018-19-SD43-CentralCommmunity.pdf</w:t>
              </w:r>
            </w:hyperlink>
          </w:p>
        </w:tc>
      </w:tr>
    </w:tbl>
    <w:p w14:paraId="2C64BBF2" w14:textId="77777777" w:rsidR="009147A6" w:rsidRDefault="009147A6"/>
    <w:tbl>
      <w:tblPr>
        <w:tblStyle w:val="LightGrid-Accent1"/>
        <w:tblW w:w="0" w:type="auto"/>
        <w:tblLook w:val="0620" w:firstRow="1" w:lastRow="0" w:firstColumn="0" w:lastColumn="0" w:noHBand="1" w:noVBand="1"/>
      </w:tblPr>
      <w:tblGrid>
        <w:gridCol w:w="2681"/>
        <w:gridCol w:w="8099"/>
      </w:tblGrid>
      <w:tr w:rsidR="00857986" w14:paraId="2C64BBFB" w14:textId="77777777" w:rsidTr="00D71E79">
        <w:trPr>
          <w:cnfStyle w:val="100000000000" w:firstRow="1" w:lastRow="0" w:firstColumn="0" w:lastColumn="0" w:oddVBand="0" w:evenVBand="0" w:oddHBand="0" w:evenHBand="0" w:firstRowFirstColumn="0" w:firstRowLastColumn="0" w:lastRowFirstColumn="0" w:lastRowLastColumn="0"/>
        </w:trPr>
        <w:tc>
          <w:tcPr>
            <w:tcW w:w="2718" w:type="dxa"/>
          </w:tcPr>
          <w:p w14:paraId="2C64BBF3" w14:textId="77777777" w:rsidR="00E3364B" w:rsidRPr="00D25D8F" w:rsidRDefault="00E3364B" w:rsidP="009147A6">
            <w:pPr>
              <w:rPr>
                <w:b w:val="0"/>
                <w:sz w:val="22"/>
                <w:szCs w:val="28"/>
              </w:rPr>
            </w:pPr>
            <w:r w:rsidRPr="00D25D8F">
              <w:rPr>
                <w:sz w:val="22"/>
                <w:szCs w:val="28"/>
              </w:rPr>
              <w:t>Planned Actions</w:t>
            </w:r>
          </w:p>
          <w:p w14:paraId="2C64BBF4" w14:textId="77777777" w:rsidR="00E3364B" w:rsidRPr="00D71E79" w:rsidRDefault="00E3364B" w:rsidP="00E3364B">
            <w:pPr>
              <w:rPr>
                <w:b w:val="0"/>
                <w:sz w:val="22"/>
                <w:szCs w:val="20"/>
              </w:rPr>
            </w:pPr>
            <w:r w:rsidRPr="00D71E79">
              <w:rPr>
                <w:b w:val="0"/>
                <w:sz w:val="22"/>
                <w:szCs w:val="20"/>
              </w:rPr>
              <w:t xml:space="preserve">Continuing practices </w:t>
            </w:r>
            <w:r w:rsidR="00C94983">
              <w:rPr>
                <w:b w:val="0"/>
                <w:sz w:val="22"/>
                <w:szCs w:val="20"/>
              </w:rPr>
              <w:t>w</w:t>
            </w:r>
            <w:r w:rsidRPr="00D71E79">
              <w:rPr>
                <w:b w:val="0"/>
                <w:sz w:val="22"/>
                <w:szCs w:val="20"/>
              </w:rPr>
              <w:t>orking well (1-3)</w:t>
            </w:r>
          </w:p>
          <w:p w14:paraId="2C64BBF5" w14:textId="77777777" w:rsidR="00E3364B" w:rsidRPr="00D71E79" w:rsidRDefault="00E3364B" w:rsidP="00E3364B">
            <w:pPr>
              <w:pStyle w:val="ListParagraph"/>
              <w:numPr>
                <w:ilvl w:val="0"/>
                <w:numId w:val="6"/>
              </w:numPr>
              <w:ind w:left="180" w:hanging="180"/>
              <w:rPr>
                <w:b w:val="0"/>
                <w:sz w:val="22"/>
                <w:szCs w:val="20"/>
              </w:rPr>
            </w:pPr>
            <w:r w:rsidRPr="00D71E79">
              <w:rPr>
                <w:b w:val="0"/>
                <w:sz w:val="22"/>
                <w:szCs w:val="20"/>
              </w:rPr>
              <w:t>What will we do differently? (1-3)</w:t>
            </w:r>
          </w:p>
          <w:p w14:paraId="2C64BBF6" w14:textId="77777777" w:rsidR="00E3364B" w:rsidRPr="00D71E79" w:rsidRDefault="00E3364B" w:rsidP="00E3364B">
            <w:pPr>
              <w:pStyle w:val="ListParagraph"/>
              <w:numPr>
                <w:ilvl w:val="0"/>
                <w:numId w:val="6"/>
              </w:numPr>
              <w:ind w:left="180" w:hanging="180"/>
              <w:rPr>
                <w:b w:val="0"/>
                <w:sz w:val="22"/>
                <w:szCs w:val="20"/>
              </w:rPr>
            </w:pPr>
            <w:r w:rsidRPr="00D71E79">
              <w:rPr>
                <w:b w:val="0"/>
                <w:sz w:val="22"/>
                <w:szCs w:val="20"/>
              </w:rPr>
              <w:t>How will we provide for staff development and collaboration?</w:t>
            </w:r>
          </w:p>
          <w:p w14:paraId="2C64BBF7" w14:textId="77777777" w:rsidR="00E3364B" w:rsidRPr="00D71E79" w:rsidRDefault="00E3364B" w:rsidP="00E3364B">
            <w:pPr>
              <w:pStyle w:val="ListParagraph"/>
              <w:numPr>
                <w:ilvl w:val="0"/>
                <w:numId w:val="6"/>
              </w:numPr>
              <w:ind w:left="180" w:hanging="180"/>
              <w:rPr>
                <w:b w:val="0"/>
                <w:sz w:val="22"/>
                <w:szCs w:val="20"/>
              </w:rPr>
            </w:pPr>
            <w:r w:rsidRPr="00D71E79">
              <w:rPr>
                <w:b w:val="0"/>
                <w:sz w:val="22"/>
                <w:szCs w:val="20"/>
              </w:rPr>
              <w:t>How will we involve parents?</w:t>
            </w:r>
          </w:p>
          <w:p w14:paraId="2C64BBF8" w14:textId="77777777" w:rsidR="00E3364B" w:rsidRPr="00D71E79" w:rsidRDefault="00E3364B" w:rsidP="00E3364B">
            <w:pPr>
              <w:pStyle w:val="ListParagraph"/>
              <w:numPr>
                <w:ilvl w:val="0"/>
                <w:numId w:val="6"/>
              </w:numPr>
              <w:ind w:left="180" w:hanging="180"/>
              <w:rPr>
                <w:b w:val="0"/>
                <w:sz w:val="22"/>
                <w:szCs w:val="20"/>
              </w:rPr>
            </w:pPr>
            <w:r w:rsidRPr="00D71E79">
              <w:rPr>
                <w:b w:val="0"/>
                <w:sz w:val="22"/>
                <w:szCs w:val="20"/>
              </w:rPr>
              <w:lastRenderedPageBreak/>
              <w:t>How will we involve students?</w:t>
            </w:r>
          </w:p>
          <w:p w14:paraId="2C64BBF9" w14:textId="77777777" w:rsidR="00E3364B" w:rsidRPr="004056D2" w:rsidRDefault="00E3364B" w:rsidP="009147A6">
            <w:pPr>
              <w:pStyle w:val="ListParagraph"/>
              <w:numPr>
                <w:ilvl w:val="0"/>
                <w:numId w:val="6"/>
              </w:numPr>
              <w:ind w:left="180" w:hanging="180"/>
              <w:rPr>
                <w:b w:val="0"/>
                <w:sz w:val="22"/>
                <w:szCs w:val="20"/>
              </w:rPr>
            </w:pPr>
            <w:r w:rsidRPr="00D71E79">
              <w:rPr>
                <w:b w:val="0"/>
                <w:sz w:val="22"/>
                <w:szCs w:val="20"/>
              </w:rPr>
              <w:t>How will we monitor progress and adjust actions?</w:t>
            </w:r>
          </w:p>
        </w:tc>
        <w:tc>
          <w:tcPr>
            <w:tcW w:w="8298" w:type="dxa"/>
          </w:tcPr>
          <w:p w14:paraId="2471698B" w14:textId="4CE03FD7" w:rsidR="0079178C" w:rsidRPr="0079178C" w:rsidRDefault="0079178C" w:rsidP="0079178C">
            <w:pPr>
              <w:rPr>
                <w:sz w:val="22"/>
                <w:szCs w:val="22"/>
                <w:u w:val="single"/>
              </w:rPr>
            </w:pPr>
            <w:r>
              <w:rPr>
                <w:sz w:val="22"/>
                <w:szCs w:val="22"/>
                <w:u w:val="single"/>
              </w:rPr>
              <w:lastRenderedPageBreak/>
              <w:t>Continued Practices / What We are Doing Differently</w:t>
            </w:r>
          </w:p>
          <w:p w14:paraId="0F248593" w14:textId="798C4B25" w:rsidR="00EB6559" w:rsidRPr="00EB6559" w:rsidRDefault="00EB6559" w:rsidP="00973DA8">
            <w:pPr>
              <w:pStyle w:val="ListParagraph"/>
              <w:numPr>
                <w:ilvl w:val="0"/>
                <w:numId w:val="6"/>
              </w:numPr>
              <w:rPr>
                <w:sz w:val="22"/>
                <w:szCs w:val="22"/>
              </w:rPr>
            </w:pPr>
            <w:r>
              <w:rPr>
                <w:sz w:val="22"/>
                <w:szCs w:val="22"/>
              </w:rPr>
              <w:t xml:space="preserve">Adoption of “Engagement Process” initiative, with the support of the Inclusion Support Team.   Staffing was provided in the form of a </w:t>
            </w:r>
            <w:proofErr w:type="spellStart"/>
            <w:r>
              <w:rPr>
                <w:sz w:val="22"/>
                <w:szCs w:val="22"/>
              </w:rPr>
              <w:t>parti</w:t>
            </w:r>
            <w:proofErr w:type="spellEnd"/>
            <w:r>
              <w:rPr>
                <w:sz w:val="22"/>
                <w:szCs w:val="22"/>
              </w:rPr>
              <w:t>-time Youth Worker, whose mandate was to build relationships with the families whose children were chronically absent / tardy in the past, to determine reasons, pay home visits, offer solutions.  And when children arrived late, no judgment made, and instead a welcoming, accepting response</w:t>
            </w:r>
          </w:p>
          <w:p w14:paraId="323A3470" w14:textId="77777777" w:rsidR="00EB6559" w:rsidRPr="00EB6559" w:rsidRDefault="00EB6559" w:rsidP="00EB6559">
            <w:pPr>
              <w:pStyle w:val="ListParagraph"/>
              <w:rPr>
                <w:sz w:val="22"/>
                <w:szCs w:val="22"/>
              </w:rPr>
            </w:pPr>
          </w:p>
          <w:p w14:paraId="235BABB2" w14:textId="4CE1D7E7" w:rsidR="0079178C" w:rsidRPr="00EB6559" w:rsidRDefault="00EB6559" w:rsidP="00973DA8">
            <w:pPr>
              <w:pStyle w:val="ListParagraph"/>
              <w:numPr>
                <w:ilvl w:val="0"/>
                <w:numId w:val="6"/>
              </w:numPr>
              <w:rPr>
                <w:sz w:val="22"/>
                <w:szCs w:val="22"/>
              </w:rPr>
            </w:pPr>
            <w:r>
              <w:rPr>
                <w:sz w:val="22"/>
                <w:szCs w:val="22"/>
              </w:rPr>
              <w:lastRenderedPageBreak/>
              <w:t xml:space="preserve"> </w:t>
            </w:r>
            <w:r w:rsidR="0079178C">
              <w:rPr>
                <w:sz w:val="22"/>
                <w:szCs w:val="22"/>
              </w:rPr>
              <w:t>Emphasis on Building Community within classrooms, between classes, on grade teams, between school levels (ex. Buddies), in the programs we are promoting (ex. Breakfast Program, Fitness Friday, Stream of Dreams)</w:t>
            </w:r>
          </w:p>
          <w:p w14:paraId="19772795" w14:textId="77777777" w:rsidR="00EB6559" w:rsidRPr="00A75477" w:rsidRDefault="00EB6559" w:rsidP="00EB6559">
            <w:pPr>
              <w:pStyle w:val="ListParagraph"/>
              <w:rPr>
                <w:sz w:val="22"/>
                <w:szCs w:val="22"/>
              </w:rPr>
            </w:pPr>
          </w:p>
          <w:p w14:paraId="3E1B26F7" w14:textId="567E9569" w:rsidR="00A75477" w:rsidRPr="00EB6559" w:rsidRDefault="00A75477" w:rsidP="00973DA8">
            <w:pPr>
              <w:pStyle w:val="ListParagraph"/>
              <w:numPr>
                <w:ilvl w:val="0"/>
                <w:numId w:val="6"/>
              </w:numPr>
              <w:rPr>
                <w:sz w:val="22"/>
                <w:szCs w:val="22"/>
              </w:rPr>
            </w:pPr>
            <w:r>
              <w:rPr>
                <w:sz w:val="22"/>
                <w:szCs w:val="22"/>
              </w:rPr>
              <w:t xml:space="preserve">Selection of monthly school-wide foci </w:t>
            </w:r>
            <w:proofErr w:type="gramStart"/>
            <w:r>
              <w:rPr>
                <w:sz w:val="22"/>
                <w:szCs w:val="22"/>
              </w:rPr>
              <w:t>in an effort to</w:t>
            </w:r>
            <w:proofErr w:type="gramEnd"/>
            <w:r>
              <w:rPr>
                <w:sz w:val="22"/>
                <w:szCs w:val="22"/>
              </w:rPr>
              <w:t xml:space="preserve"> bring our entire school community together.  In 2018-2019 these included:</w:t>
            </w:r>
          </w:p>
          <w:p w14:paraId="5136D3FB" w14:textId="56CD3013" w:rsidR="00EB6559" w:rsidRDefault="00EB6559" w:rsidP="00EB6559">
            <w:pPr>
              <w:pStyle w:val="ListParagraph"/>
              <w:rPr>
                <w:b w:val="0"/>
                <w:bCs w:val="0"/>
                <w:sz w:val="22"/>
                <w:szCs w:val="22"/>
              </w:rPr>
            </w:pPr>
            <w:r>
              <w:rPr>
                <w:sz w:val="22"/>
                <w:szCs w:val="22"/>
              </w:rPr>
              <w:t>September – New beginnings</w:t>
            </w:r>
          </w:p>
          <w:p w14:paraId="11530981" w14:textId="59DE5369" w:rsidR="00EB6559" w:rsidRDefault="00EB6559" w:rsidP="00EB6559">
            <w:pPr>
              <w:pStyle w:val="ListParagraph"/>
              <w:rPr>
                <w:b w:val="0"/>
                <w:bCs w:val="0"/>
                <w:sz w:val="22"/>
                <w:szCs w:val="22"/>
              </w:rPr>
            </w:pPr>
            <w:r>
              <w:rPr>
                <w:sz w:val="22"/>
                <w:szCs w:val="22"/>
              </w:rPr>
              <w:t>October – Thankfulness</w:t>
            </w:r>
          </w:p>
          <w:p w14:paraId="15F437C4" w14:textId="63314ABF" w:rsidR="00EB6559" w:rsidRDefault="00EB6559" w:rsidP="00EB6559">
            <w:pPr>
              <w:pStyle w:val="ListParagraph"/>
              <w:rPr>
                <w:b w:val="0"/>
                <w:bCs w:val="0"/>
                <w:sz w:val="22"/>
                <w:szCs w:val="22"/>
              </w:rPr>
            </w:pPr>
            <w:r>
              <w:rPr>
                <w:sz w:val="22"/>
                <w:szCs w:val="22"/>
              </w:rPr>
              <w:t>November – Remembering</w:t>
            </w:r>
          </w:p>
          <w:p w14:paraId="38CAD993" w14:textId="5E0C1829" w:rsidR="00EB6559" w:rsidRDefault="00EB6559" w:rsidP="00EB6559">
            <w:pPr>
              <w:pStyle w:val="ListParagraph"/>
              <w:rPr>
                <w:b w:val="0"/>
                <w:bCs w:val="0"/>
                <w:sz w:val="22"/>
                <w:szCs w:val="22"/>
              </w:rPr>
            </w:pPr>
            <w:r>
              <w:rPr>
                <w:sz w:val="22"/>
                <w:szCs w:val="22"/>
              </w:rPr>
              <w:t>December – Giving</w:t>
            </w:r>
          </w:p>
          <w:p w14:paraId="23BB43D3" w14:textId="2B5C33E2" w:rsidR="00EB6559" w:rsidRDefault="00EB6559" w:rsidP="00EB6559">
            <w:pPr>
              <w:pStyle w:val="ListParagraph"/>
              <w:rPr>
                <w:b w:val="0"/>
                <w:bCs w:val="0"/>
                <w:sz w:val="22"/>
                <w:szCs w:val="22"/>
              </w:rPr>
            </w:pPr>
            <w:r>
              <w:rPr>
                <w:sz w:val="22"/>
                <w:szCs w:val="22"/>
              </w:rPr>
              <w:t>January – Goal Setting</w:t>
            </w:r>
          </w:p>
          <w:p w14:paraId="0B3F37E7" w14:textId="5273D03D" w:rsidR="00EB6559" w:rsidRDefault="00EB6559" w:rsidP="00EB6559">
            <w:pPr>
              <w:pStyle w:val="ListParagraph"/>
              <w:rPr>
                <w:b w:val="0"/>
                <w:bCs w:val="0"/>
                <w:sz w:val="22"/>
                <w:szCs w:val="22"/>
              </w:rPr>
            </w:pPr>
            <w:r>
              <w:rPr>
                <w:sz w:val="22"/>
                <w:szCs w:val="22"/>
              </w:rPr>
              <w:t>February – Performing Random Acts of Caring and Kindness</w:t>
            </w:r>
          </w:p>
          <w:p w14:paraId="40089977" w14:textId="4FC35BAF" w:rsidR="00EB6559" w:rsidRDefault="00EB6559" w:rsidP="00EB6559">
            <w:pPr>
              <w:pStyle w:val="ListParagraph"/>
              <w:rPr>
                <w:b w:val="0"/>
                <w:bCs w:val="0"/>
                <w:sz w:val="22"/>
                <w:szCs w:val="22"/>
              </w:rPr>
            </w:pPr>
            <w:r>
              <w:rPr>
                <w:sz w:val="22"/>
                <w:szCs w:val="22"/>
              </w:rPr>
              <w:t>April – Protecting the Earth</w:t>
            </w:r>
          </w:p>
          <w:p w14:paraId="14A13646" w14:textId="7CEC7990" w:rsidR="00EB6559" w:rsidRDefault="00EB6559" w:rsidP="00EB6559">
            <w:pPr>
              <w:pStyle w:val="ListParagraph"/>
              <w:rPr>
                <w:b w:val="0"/>
                <w:bCs w:val="0"/>
                <w:sz w:val="22"/>
                <w:szCs w:val="22"/>
              </w:rPr>
            </w:pPr>
            <w:r>
              <w:rPr>
                <w:sz w:val="22"/>
                <w:szCs w:val="22"/>
              </w:rPr>
              <w:t>May – Perseverance</w:t>
            </w:r>
          </w:p>
          <w:p w14:paraId="3842303A" w14:textId="4B408D0E" w:rsidR="00EB6559" w:rsidRPr="00A75477" w:rsidRDefault="00EB6559" w:rsidP="00EB6559">
            <w:pPr>
              <w:pStyle w:val="ListParagraph"/>
              <w:rPr>
                <w:sz w:val="22"/>
                <w:szCs w:val="22"/>
              </w:rPr>
            </w:pPr>
            <w:r>
              <w:rPr>
                <w:sz w:val="22"/>
                <w:szCs w:val="22"/>
              </w:rPr>
              <w:t>June – Finishing Strong</w:t>
            </w:r>
          </w:p>
          <w:p w14:paraId="3500322C" w14:textId="77777777" w:rsidR="00A75477" w:rsidRPr="0079178C" w:rsidRDefault="00A75477" w:rsidP="00EB6559">
            <w:pPr>
              <w:pStyle w:val="ListParagraph"/>
              <w:rPr>
                <w:sz w:val="22"/>
                <w:szCs w:val="22"/>
              </w:rPr>
            </w:pPr>
          </w:p>
          <w:p w14:paraId="131E5DF2" w14:textId="423F2860" w:rsidR="00857986" w:rsidRPr="00EB6559" w:rsidRDefault="00857986" w:rsidP="00973DA8">
            <w:pPr>
              <w:pStyle w:val="ListParagraph"/>
              <w:numPr>
                <w:ilvl w:val="0"/>
                <w:numId w:val="6"/>
              </w:numPr>
              <w:rPr>
                <w:sz w:val="22"/>
                <w:szCs w:val="22"/>
              </w:rPr>
            </w:pPr>
            <w:r>
              <w:rPr>
                <w:sz w:val="22"/>
                <w:szCs w:val="22"/>
              </w:rPr>
              <w:t>Growth of the Breakfast Program to a more visible space (gym), and including students, siblings and caregivers.  Ensuring all kids have an opportunity to eat at the start of the day.</w:t>
            </w:r>
          </w:p>
          <w:p w14:paraId="0BFCD547" w14:textId="77777777" w:rsidR="00EB6559" w:rsidRPr="00EB6559" w:rsidRDefault="00EB6559" w:rsidP="00EB6559">
            <w:pPr>
              <w:pStyle w:val="ListParagraph"/>
              <w:rPr>
                <w:sz w:val="22"/>
                <w:szCs w:val="22"/>
              </w:rPr>
            </w:pPr>
          </w:p>
          <w:p w14:paraId="144B53E0" w14:textId="05EC70BC" w:rsidR="00EB6559" w:rsidRPr="00EB6559" w:rsidRDefault="00EB6559" w:rsidP="00EB6559">
            <w:pPr>
              <w:pStyle w:val="ListParagraph"/>
              <w:numPr>
                <w:ilvl w:val="0"/>
                <w:numId w:val="6"/>
              </w:numPr>
              <w:rPr>
                <w:sz w:val="22"/>
                <w:szCs w:val="22"/>
              </w:rPr>
            </w:pPr>
            <w:r>
              <w:rPr>
                <w:sz w:val="22"/>
                <w:szCs w:val="22"/>
              </w:rPr>
              <w:t>By adopting a format in our monthly assemblies that was more student-</w:t>
            </w:r>
            <w:proofErr w:type="spellStart"/>
            <w:r>
              <w:rPr>
                <w:sz w:val="22"/>
                <w:szCs w:val="22"/>
              </w:rPr>
              <w:t>centred</w:t>
            </w:r>
            <w:proofErr w:type="spellEnd"/>
            <w:r>
              <w:rPr>
                <w:sz w:val="22"/>
                <w:szCs w:val="22"/>
              </w:rPr>
              <w:t xml:space="preserve"> and an agenda that was more focused and intentional</w:t>
            </w:r>
          </w:p>
          <w:p w14:paraId="1DEA6702" w14:textId="5AADA008" w:rsidR="00857986" w:rsidRPr="00EB6559" w:rsidRDefault="00857986" w:rsidP="00973DA8">
            <w:pPr>
              <w:pStyle w:val="ListParagraph"/>
              <w:numPr>
                <w:ilvl w:val="0"/>
                <w:numId w:val="6"/>
              </w:numPr>
              <w:rPr>
                <w:sz w:val="22"/>
                <w:szCs w:val="22"/>
              </w:rPr>
            </w:pPr>
            <w:r>
              <w:rPr>
                <w:sz w:val="22"/>
                <w:szCs w:val="22"/>
              </w:rPr>
              <w:t>Installation of a sensory wall and sensory pathway in high traffic area</w:t>
            </w:r>
          </w:p>
          <w:p w14:paraId="51E13489" w14:textId="77777777" w:rsidR="00EB6559" w:rsidRPr="00857986" w:rsidRDefault="00EB6559" w:rsidP="00EB6559">
            <w:pPr>
              <w:pStyle w:val="ListParagraph"/>
              <w:rPr>
                <w:sz w:val="22"/>
                <w:szCs w:val="22"/>
              </w:rPr>
            </w:pPr>
          </w:p>
          <w:p w14:paraId="4B507465" w14:textId="47A95F9C" w:rsidR="00857986" w:rsidRPr="00EB6559" w:rsidRDefault="00857986" w:rsidP="00973DA8">
            <w:pPr>
              <w:pStyle w:val="ListParagraph"/>
              <w:numPr>
                <w:ilvl w:val="0"/>
                <w:numId w:val="6"/>
              </w:numPr>
              <w:rPr>
                <w:sz w:val="22"/>
                <w:szCs w:val="22"/>
              </w:rPr>
            </w:pPr>
            <w:r>
              <w:rPr>
                <w:sz w:val="22"/>
                <w:szCs w:val="22"/>
              </w:rPr>
              <w:t>Promotion of mindfulness</w:t>
            </w:r>
            <w:r w:rsidR="00715F08">
              <w:rPr>
                <w:sz w:val="22"/>
                <w:szCs w:val="22"/>
              </w:rPr>
              <w:t xml:space="preserve"> or “Mind Up”</w:t>
            </w:r>
          </w:p>
          <w:p w14:paraId="47C5B678" w14:textId="77777777" w:rsidR="00EB6559" w:rsidRPr="00EB6559" w:rsidRDefault="00EB6559" w:rsidP="00EB6559">
            <w:pPr>
              <w:rPr>
                <w:sz w:val="22"/>
                <w:szCs w:val="22"/>
              </w:rPr>
            </w:pPr>
          </w:p>
          <w:p w14:paraId="234F9C8C" w14:textId="09A44BB0" w:rsidR="001D2D52" w:rsidRPr="00EB6559" w:rsidRDefault="00857986" w:rsidP="00973DA8">
            <w:pPr>
              <w:pStyle w:val="ListParagraph"/>
              <w:numPr>
                <w:ilvl w:val="0"/>
                <w:numId w:val="6"/>
              </w:numPr>
              <w:rPr>
                <w:sz w:val="22"/>
                <w:szCs w:val="22"/>
              </w:rPr>
            </w:pPr>
            <w:r>
              <w:rPr>
                <w:sz w:val="22"/>
                <w:szCs w:val="22"/>
              </w:rPr>
              <w:t>Utilization</w:t>
            </w:r>
            <w:r w:rsidR="003B2E1A" w:rsidRPr="00E51EF1">
              <w:rPr>
                <w:sz w:val="22"/>
                <w:szCs w:val="22"/>
              </w:rPr>
              <w:t xml:space="preserve"> of Sensory </w:t>
            </w:r>
            <w:r>
              <w:rPr>
                <w:sz w:val="22"/>
                <w:szCs w:val="22"/>
              </w:rPr>
              <w:t xml:space="preserve">/ Self-Regulation </w:t>
            </w:r>
            <w:r w:rsidR="003B2E1A" w:rsidRPr="00E51EF1">
              <w:rPr>
                <w:sz w:val="22"/>
                <w:szCs w:val="22"/>
              </w:rPr>
              <w:t xml:space="preserve">Room </w:t>
            </w:r>
            <w:r>
              <w:rPr>
                <w:sz w:val="22"/>
                <w:szCs w:val="22"/>
              </w:rPr>
              <w:t>daily, with scheduled times arranged in addition to on an as-needed basis</w:t>
            </w:r>
          </w:p>
          <w:p w14:paraId="7EF8521C" w14:textId="77777777" w:rsidR="00EB6559" w:rsidRPr="00EB6559" w:rsidRDefault="00EB6559" w:rsidP="00EB6559">
            <w:pPr>
              <w:rPr>
                <w:sz w:val="22"/>
                <w:szCs w:val="22"/>
              </w:rPr>
            </w:pPr>
          </w:p>
          <w:p w14:paraId="05D174B1" w14:textId="0756085B" w:rsidR="003B2E1A" w:rsidRPr="00EB6559" w:rsidRDefault="00857986" w:rsidP="00973DA8">
            <w:pPr>
              <w:pStyle w:val="ListParagraph"/>
              <w:numPr>
                <w:ilvl w:val="0"/>
                <w:numId w:val="6"/>
              </w:numPr>
              <w:rPr>
                <w:sz w:val="22"/>
                <w:szCs w:val="22"/>
              </w:rPr>
            </w:pPr>
            <w:r>
              <w:rPr>
                <w:sz w:val="22"/>
                <w:szCs w:val="22"/>
              </w:rPr>
              <w:t>Employment</w:t>
            </w:r>
            <w:r w:rsidR="0064316B" w:rsidRPr="00E51EF1">
              <w:rPr>
                <w:sz w:val="22"/>
                <w:szCs w:val="22"/>
              </w:rPr>
              <w:t xml:space="preserve"> of </w:t>
            </w:r>
            <w:r>
              <w:rPr>
                <w:sz w:val="22"/>
                <w:szCs w:val="22"/>
              </w:rPr>
              <w:t>self-</w:t>
            </w:r>
            <w:r w:rsidR="0064316B" w:rsidRPr="00E51EF1">
              <w:rPr>
                <w:sz w:val="22"/>
                <w:szCs w:val="22"/>
              </w:rPr>
              <w:t xml:space="preserve">regulation </w:t>
            </w:r>
            <w:r>
              <w:rPr>
                <w:sz w:val="22"/>
                <w:szCs w:val="22"/>
              </w:rPr>
              <w:t xml:space="preserve">and settling </w:t>
            </w:r>
            <w:r w:rsidR="0064316B" w:rsidRPr="00E51EF1">
              <w:rPr>
                <w:sz w:val="22"/>
                <w:szCs w:val="22"/>
              </w:rPr>
              <w:t xml:space="preserve">strategies in classroom, </w:t>
            </w:r>
            <w:r>
              <w:rPr>
                <w:sz w:val="22"/>
                <w:szCs w:val="22"/>
              </w:rPr>
              <w:t>including the use of fidgets</w:t>
            </w:r>
            <w:r w:rsidR="0064316B" w:rsidRPr="00E51EF1">
              <w:rPr>
                <w:sz w:val="22"/>
                <w:szCs w:val="22"/>
              </w:rPr>
              <w:t>, body breaks</w:t>
            </w:r>
            <w:r w:rsidR="008931D9">
              <w:rPr>
                <w:sz w:val="22"/>
                <w:szCs w:val="22"/>
              </w:rPr>
              <w:t xml:space="preserve"> (cards)</w:t>
            </w:r>
            <w:r w:rsidR="0064316B" w:rsidRPr="00E51EF1">
              <w:rPr>
                <w:sz w:val="22"/>
                <w:szCs w:val="22"/>
              </w:rPr>
              <w:t xml:space="preserve">, </w:t>
            </w:r>
            <w:r w:rsidR="0039798C" w:rsidRPr="00E51EF1">
              <w:rPr>
                <w:sz w:val="22"/>
                <w:szCs w:val="22"/>
              </w:rPr>
              <w:t>and other regulation strategies</w:t>
            </w:r>
          </w:p>
          <w:p w14:paraId="0A8B38C5" w14:textId="77777777" w:rsidR="00EB6559" w:rsidRPr="00EB6559" w:rsidRDefault="00EB6559" w:rsidP="00EB6559">
            <w:pPr>
              <w:rPr>
                <w:sz w:val="22"/>
                <w:szCs w:val="22"/>
              </w:rPr>
            </w:pPr>
          </w:p>
          <w:p w14:paraId="651E37E0" w14:textId="2E22DBF3" w:rsidR="00857986" w:rsidRPr="00EB6559" w:rsidRDefault="00857986" w:rsidP="00973DA8">
            <w:pPr>
              <w:pStyle w:val="ListParagraph"/>
              <w:numPr>
                <w:ilvl w:val="0"/>
                <w:numId w:val="6"/>
              </w:numPr>
              <w:rPr>
                <w:sz w:val="22"/>
                <w:szCs w:val="22"/>
              </w:rPr>
            </w:pPr>
            <w:r>
              <w:rPr>
                <w:sz w:val="22"/>
                <w:szCs w:val="22"/>
              </w:rPr>
              <w:t>Use of creative scheduling (ex. Soft starts first thing and after less structured recess and lunch time play)</w:t>
            </w:r>
          </w:p>
          <w:p w14:paraId="0A5CC88E" w14:textId="77777777" w:rsidR="00EB6559" w:rsidRPr="00EB6559" w:rsidRDefault="00EB6559" w:rsidP="00EB6559">
            <w:pPr>
              <w:rPr>
                <w:sz w:val="22"/>
                <w:szCs w:val="22"/>
              </w:rPr>
            </w:pPr>
          </w:p>
          <w:p w14:paraId="5AD2A6DA" w14:textId="41DEAB4B" w:rsidR="00857986" w:rsidRPr="00EB6559" w:rsidRDefault="00857986" w:rsidP="00973DA8">
            <w:pPr>
              <w:pStyle w:val="ListParagraph"/>
              <w:numPr>
                <w:ilvl w:val="0"/>
                <w:numId w:val="6"/>
              </w:numPr>
              <w:rPr>
                <w:sz w:val="22"/>
                <w:szCs w:val="22"/>
              </w:rPr>
            </w:pPr>
            <w:r>
              <w:rPr>
                <w:sz w:val="22"/>
                <w:szCs w:val="22"/>
              </w:rPr>
              <w:t xml:space="preserve">Use of alternative </w:t>
            </w:r>
            <w:proofErr w:type="gramStart"/>
            <w:r>
              <w:rPr>
                <w:sz w:val="22"/>
                <w:szCs w:val="22"/>
              </w:rPr>
              <w:t>work spaces</w:t>
            </w:r>
            <w:proofErr w:type="gramEnd"/>
            <w:r>
              <w:rPr>
                <w:sz w:val="22"/>
                <w:szCs w:val="22"/>
              </w:rPr>
              <w:t xml:space="preserve"> (quieter, private) when needed</w:t>
            </w:r>
            <w:r w:rsidR="008931D9">
              <w:rPr>
                <w:sz w:val="22"/>
                <w:szCs w:val="22"/>
              </w:rPr>
              <w:t>, including alternative “lunch club” locations (ex. Student Services and Youth Worker rooms)</w:t>
            </w:r>
          </w:p>
          <w:p w14:paraId="165E2F1F" w14:textId="77777777" w:rsidR="00EB6559" w:rsidRPr="00EB6559" w:rsidRDefault="00EB6559" w:rsidP="00EB6559">
            <w:pPr>
              <w:rPr>
                <w:sz w:val="22"/>
                <w:szCs w:val="22"/>
              </w:rPr>
            </w:pPr>
          </w:p>
          <w:p w14:paraId="2F0DFC27" w14:textId="3F04F589" w:rsidR="00715F08" w:rsidRPr="00EB6559" w:rsidRDefault="00715F08" w:rsidP="00973DA8">
            <w:pPr>
              <w:pStyle w:val="ListParagraph"/>
              <w:numPr>
                <w:ilvl w:val="0"/>
                <w:numId w:val="6"/>
              </w:numPr>
              <w:rPr>
                <w:sz w:val="22"/>
                <w:szCs w:val="22"/>
              </w:rPr>
            </w:pPr>
            <w:r>
              <w:rPr>
                <w:sz w:val="22"/>
                <w:szCs w:val="22"/>
              </w:rPr>
              <w:t>Promotion of healthy lifestyles, with the continuation of Fitness Friday and the introduction of the Fruit and Veggie program.</w:t>
            </w:r>
          </w:p>
          <w:p w14:paraId="3C4C5D37" w14:textId="77777777" w:rsidR="00EB6559" w:rsidRPr="00EB6559" w:rsidRDefault="00EB6559" w:rsidP="00EB6559">
            <w:pPr>
              <w:rPr>
                <w:sz w:val="22"/>
                <w:szCs w:val="22"/>
              </w:rPr>
            </w:pPr>
          </w:p>
          <w:p w14:paraId="6DEDE327" w14:textId="64229D75" w:rsidR="008931D9" w:rsidRPr="0079178C" w:rsidRDefault="008931D9" w:rsidP="00973DA8">
            <w:pPr>
              <w:pStyle w:val="ListParagraph"/>
              <w:numPr>
                <w:ilvl w:val="0"/>
                <w:numId w:val="6"/>
              </w:numPr>
              <w:rPr>
                <w:sz w:val="22"/>
                <w:szCs w:val="22"/>
              </w:rPr>
            </w:pPr>
            <w:r>
              <w:rPr>
                <w:sz w:val="22"/>
                <w:szCs w:val="22"/>
              </w:rPr>
              <w:t>Reading books that support skills associated with social-emotional learning</w:t>
            </w:r>
          </w:p>
          <w:p w14:paraId="1EFF8FC3" w14:textId="4818CEE8" w:rsidR="0079178C" w:rsidRDefault="0079178C" w:rsidP="0079178C">
            <w:pPr>
              <w:rPr>
                <w:b w:val="0"/>
                <w:bCs w:val="0"/>
                <w:sz w:val="22"/>
                <w:szCs w:val="22"/>
              </w:rPr>
            </w:pPr>
          </w:p>
          <w:p w14:paraId="7AC66C40" w14:textId="1A328DDC" w:rsidR="0079178C" w:rsidRPr="0079178C" w:rsidRDefault="0079178C" w:rsidP="0079178C">
            <w:pPr>
              <w:rPr>
                <w:sz w:val="22"/>
                <w:szCs w:val="22"/>
                <w:u w:val="single"/>
              </w:rPr>
            </w:pPr>
            <w:r>
              <w:rPr>
                <w:sz w:val="22"/>
                <w:szCs w:val="22"/>
                <w:u w:val="single"/>
              </w:rPr>
              <w:t>Involving Students</w:t>
            </w:r>
          </w:p>
          <w:p w14:paraId="2E0B82A8" w14:textId="162BC1E1" w:rsidR="00EA3653" w:rsidRPr="00EB6559" w:rsidRDefault="00492B28" w:rsidP="00973DA8">
            <w:pPr>
              <w:pStyle w:val="ListParagraph"/>
              <w:numPr>
                <w:ilvl w:val="0"/>
                <w:numId w:val="6"/>
              </w:numPr>
              <w:rPr>
                <w:sz w:val="22"/>
                <w:szCs w:val="22"/>
              </w:rPr>
            </w:pPr>
            <w:r w:rsidRPr="00E51EF1">
              <w:rPr>
                <w:sz w:val="22"/>
                <w:szCs w:val="22"/>
              </w:rPr>
              <w:t>Students will continue to self-assess their zones of regulation and learning how to regulate</w:t>
            </w:r>
          </w:p>
          <w:p w14:paraId="27B99CE5" w14:textId="77777777" w:rsidR="00EB6559" w:rsidRPr="0079178C" w:rsidRDefault="00EB6559" w:rsidP="00EB6559">
            <w:pPr>
              <w:pStyle w:val="ListParagraph"/>
              <w:rPr>
                <w:sz w:val="22"/>
                <w:szCs w:val="22"/>
              </w:rPr>
            </w:pPr>
          </w:p>
          <w:p w14:paraId="0EDC8B6C" w14:textId="16C4D3F6" w:rsidR="0079178C" w:rsidRPr="00EB6559" w:rsidRDefault="0079178C" w:rsidP="0079178C">
            <w:pPr>
              <w:pStyle w:val="ListParagraph"/>
              <w:numPr>
                <w:ilvl w:val="0"/>
                <w:numId w:val="6"/>
              </w:numPr>
              <w:rPr>
                <w:sz w:val="22"/>
                <w:szCs w:val="22"/>
              </w:rPr>
            </w:pPr>
            <w:r>
              <w:rPr>
                <w:sz w:val="22"/>
                <w:szCs w:val="22"/>
              </w:rPr>
              <w:t>U</w:t>
            </w:r>
            <w:r w:rsidRPr="00E51EF1">
              <w:rPr>
                <w:sz w:val="22"/>
                <w:szCs w:val="22"/>
              </w:rPr>
              <w:t>se of Circles a</w:t>
            </w:r>
            <w:r>
              <w:rPr>
                <w:sz w:val="22"/>
                <w:szCs w:val="22"/>
              </w:rPr>
              <w:t>nd class meetings a</w:t>
            </w:r>
            <w:r w:rsidRPr="00E51EF1">
              <w:rPr>
                <w:sz w:val="22"/>
                <w:szCs w:val="22"/>
              </w:rPr>
              <w:t xml:space="preserve">s </w:t>
            </w:r>
            <w:r>
              <w:rPr>
                <w:sz w:val="22"/>
                <w:szCs w:val="22"/>
              </w:rPr>
              <w:t>means of checking in, sometimes for restorative work as well, in Kindergarten use of the “Peace Table”</w:t>
            </w:r>
            <w:r w:rsidRPr="00E51EF1">
              <w:rPr>
                <w:sz w:val="22"/>
                <w:szCs w:val="22"/>
              </w:rPr>
              <w:t xml:space="preserve"> </w:t>
            </w:r>
          </w:p>
          <w:p w14:paraId="180444E2" w14:textId="77777777" w:rsidR="00EB6559" w:rsidRPr="00EB6559" w:rsidRDefault="00EB6559" w:rsidP="00EB6559">
            <w:pPr>
              <w:rPr>
                <w:sz w:val="22"/>
                <w:szCs w:val="22"/>
              </w:rPr>
            </w:pPr>
          </w:p>
          <w:p w14:paraId="3DDD54E6" w14:textId="22AEDCD6" w:rsidR="0079178C" w:rsidRPr="00EB6559" w:rsidRDefault="0079178C" w:rsidP="0079178C">
            <w:pPr>
              <w:pStyle w:val="ListParagraph"/>
              <w:numPr>
                <w:ilvl w:val="0"/>
                <w:numId w:val="6"/>
              </w:numPr>
              <w:rPr>
                <w:sz w:val="22"/>
                <w:szCs w:val="22"/>
              </w:rPr>
            </w:pPr>
            <w:r>
              <w:rPr>
                <w:sz w:val="22"/>
                <w:szCs w:val="22"/>
              </w:rPr>
              <w:lastRenderedPageBreak/>
              <w:t>Incorporation of friendship / social skills groups, run by counsellor / Youth Worker, based on teacher recommendation</w:t>
            </w:r>
          </w:p>
          <w:p w14:paraId="295AC334" w14:textId="77777777" w:rsidR="00EB6559" w:rsidRPr="00EB6559" w:rsidRDefault="00EB6559" w:rsidP="00EB6559">
            <w:pPr>
              <w:rPr>
                <w:sz w:val="22"/>
                <w:szCs w:val="22"/>
              </w:rPr>
            </w:pPr>
          </w:p>
          <w:p w14:paraId="1A833E17" w14:textId="4B83F4CE" w:rsidR="00A75477" w:rsidRPr="00EB6559" w:rsidRDefault="0079178C" w:rsidP="00A75477">
            <w:pPr>
              <w:pStyle w:val="ListParagraph"/>
              <w:numPr>
                <w:ilvl w:val="0"/>
                <w:numId w:val="6"/>
              </w:numPr>
              <w:rPr>
                <w:sz w:val="22"/>
                <w:szCs w:val="22"/>
              </w:rPr>
            </w:pPr>
            <w:r>
              <w:rPr>
                <w:sz w:val="22"/>
                <w:szCs w:val="22"/>
              </w:rPr>
              <w:t>Use of buddy programs, both within Central (ex. Intermediate class with primary class) and between Central and Riverside Secondary.</w:t>
            </w:r>
          </w:p>
          <w:p w14:paraId="20535569" w14:textId="77777777" w:rsidR="00EB6559" w:rsidRPr="00EB6559" w:rsidRDefault="00EB6559" w:rsidP="00EB6559">
            <w:pPr>
              <w:rPr>
                <w:sz w:val="22"/>
                <w:szCs w:val="22"/>
              </w:rPr>
            </w:pPr>
          </w:p>
          <w:p w14:paraId="311FB903" w14:textId="280A55AD" w:rsidR="0079178C" w:rsidRPr="00EB6559" w:rsidRDefault="0079178C" w:rsidP="0079178C">
            <w:pPr>
              <w:pStyle w:val="ListParagraph"/>
              <w:numPr>
                <w:ilvl w:val="0"/>
                <w:numId w:val="6"/>
              </w:numPr>
              <w:rPr>
                <w:sz w:val="22"/>
                <w:szCs w:val="22"/>
              </w:rPr>
            </w:pPr>
            <w:r>
              <w:rPr>
                <w:sz w:val="22"/>
                <w:szCs w:val="22"/>
              </w:rPr>
              <w:t>Growth of student leadership program, building connectedness with kids</w:t>
            </w:r>
            <w:r w:rsidR="00A75477">
              <w:rPr>
                <w:sz w:val="22"/>
                <w:szCs w:val="22"/>
              </w:rPr>
              <w:t>, and providing opportunities for students to develop peer mediation skills</w:t>
            </w:r>
            <w:r>
              <w:rPr>
                <w:sz w:val="22"/>
                <w:szCs w:val="22"/>
              </w:rPr>
              <w:t xml:space="preserve"> (ex. Playground Ambassadors)</w:t>
            </w:r>
          </w:p>
          <w:p w14:paraId="2F85921C" w14:textId="77777777" w:rsidR="00EB6559" w:rsidRPr="00EB6559" w:rsidRDefault="00EB6559" w:rsidP="00EB6559">
            <w:pPr>
              <w:rPr>
                <w:sz w:val="22"/>
                <w:szCs w:val="22"/>
              </w:rPr>
            </w:pPr>
          </w:p>
          <w:p w14:paraId="4A394966" w14:textId="013401CD" w:rsidR="0079178C" w:rsidRPr="00EB6559" w:rsidRDefault="0079178C" w:rsidP="0079178C">
            <w:pPr>
              <w:pStyle w:val="ListParagraph"/>
              <w:numPr>
                <w:ilvl w:val="0"/>
                <w:numId w:val="6"/>
              </w:numPr>
              <w:rPr>
                <w:sz w:val="22"/>
                <w:szCs w:val="22"/>
              </w:rPr>
            </w:pPr>
            <w:r>
              <w:rPr>
                <w:sz w:val="22"/>
                <w:szCs w:val="22"/>
              </w:rPr>
              <w:t>Offering input into revamped Central School Code of Conduct “Central CARES”</w:t>
            </w:r>
          </w:p>
          <w:p w14:paraId="4335BE15" w14:textId="77777777" w:rsidR="00EB6559" w:rsidRPr="00EB6559" w:rsidRDefault="00EB6559" w:rsidP="00EB6559">
            <w:pPr>
              <w:rPr>
                <w:sz w:val="22"/>
                <w:szCs w:val="22"/>
              </w:rPr>
            </w:pPr>
          </w:p>
          <w:p w14:paraId="51883E54" w14:textId="73CA9314" w:rsidR="0079178C" w:rsidRPr="00EB6559" w:rsidRDefault="0079178C" w:rsidP="0079178C">
            <w:pPr>
              <w:pStyle w:val="ListParagraph"/>
              <w:numPr>
                <w:ilvl w:val="0"/>
                <w:numId w:val="6"/>
              </w:numPr>
              <w:rPr>
                <w:sz w:val="22"/>
                <w:szCs w:val="22"/>
              </w:rPr>
            </w:pPr>
            <w:r>
              <w:rPr>
                <w:sz w:val="22"/>
                <w:szCs w:val="22"/>
              </w:rPr>
              <w:t>Offering opportunity for design of Custom Planner Covers</w:t>
            </w:r>
          </w:p>
          <w:p w14:paraId="3D795EAD" w14:textId="77777777" w:rsidR="00EB6559" w:rsidRPr="00EB6559" w:rsidRDefault="00EB6559" w:rsidP="00EB6559">
            <w:pPr>
              <w:rPr>
                <w:sz w:val="22"/>
                <w:szCs w:val="22"/>
              </w:rPr>
            </w:pPr>
          </w:p>
          <w:p w14:paraId="69ED0869" w14:textId="30C5A04B" w:rsidR="0079178C" w:rsidRPr="00D3128E" w:rsidRDefault="0079178C" w:rsidP="0079178C">
            <w:pPr>
              <w:pStyle w:val="ListParagraph"/>
              <w:numPr>
                <w:ilvl w:val="0"/>
                <w:numId w:val="6"/>
              </w:numPr>
              <w:rPr>
                <w:sz w:val="22"/>
                <w:szCs w:val="22"/>
              </w:rPr>
            </w:pPr>
            <w:r>
              <w:rPr>
                <w:sz w:val="22"/>
                <w:szCs w:val="22"/>
              </w:rPr>
              <w:t>Collecting input regarding playground equipment priorities in preparation for our government grant for a new accessible playground</w:t>
            </w:r>
          </w:p>
          <w:p w14:paraId="28A31944" w14:textId="77777777" w:rsidR="00D3128E" w:rsidRPr="00D3128E" w:rsidRDefault="00D3128E" w:rsidP="00D3128E">
            <w:pPr>
              <w:rPr>
                <w:sz w:val="22"/>
                <w:szCs w:val="22"/>
              </w:rPr>
            </w:pPr>
          </w:p>
          <w:p w14:paraId="2CFD5CC4" w14:textId="760AE3EB" w:rsidR="0079178C" w:rsidRPr="0079178C" w:rsidRDefault="0079178C" w:rsidP="0079178C">
            <w:pPr>
              <w:rPr>
                <w:sz w:val="22"/>
                <w:szCs w:val="22"/>
                <w:u w:val="single"/>
              </w:rPr>
            </w:pPr>
            <w:r>
              <w:rPr>
                <w:sz w:val="22"/>
                <w:szCs w:val="22"/>
                <w:u w:val="single"/>
              </w:rPr>
              <w:t>Involving Parents</w:t>
            </w:r>
          </w:p>
          <w:p w14:paraId="71834BDA" w14:textId="042F049D" w:rsidR="00492B28" w:rsidRPr="00EB6559" w:rsidRDefault="00254115" w:rsidP="00973DA8">
            <w:pPr>
              <w:pStyle w:val="ListParagraph"/>
              <w:numPr>
                <w:ilvl w:val="0"/>
                <w:numId w:val="6"/>
              </w:numPr>
            </w:pPr>
            <w:r w:rsidRPr="00E51EF1">
              <w:rPr>
                <w:sz w:val="22"/>
                <w:szCs w:val="22"/>
              </w:rPr>
              <w:t xml:space="preserve">Parents are continually informed </w:t>
            </w:r>
            <w:r w:rsidR="00C77472" w:rsidRPr="00E51EF1">
              <w:rPr>
                <w:sz w:val="22"/>
                <w:szCs w:val="22"/>
              </w:rPr>
              <w:t xml:space="preserve">regarding SEL – newsletters, </w:t>
            </w:r>
            <w:r w:rsidR="0079178C">
              <w:rPr>
                <w:sz w:val="22"/>
                <w:szCs w:val="22"/>
              </w:rPr>
              <w:t xml:space="preserve">weekly emails, </w:t>
            </w:r>
            <w:r w:rsidR="00C77472" w:rsidRPr="00E51EF1">
              <w:rPr>
                <w:sz w:val="22"/>
                <w:szCs w:val="22"/>
              </w:rPr>
              <w:t xml:space="preserve">teacher interactions, </w:t>
            </w:r>
            <w:r w:rsidR="0079178C">
              <w:rPr>
                <w:sz w:val="22"/>
                <w:szCs w:val="22"/>
              </w:rPr>
              <w:t>PAC Meetings</w:t>
            </w:r>
            <w:r w:rsidR="004824BA" w:rsidRPr="00E51EF1">
              <w:rPr>
                <w:sz w:val="22"/>
                <w:szCs w:val="22"/>
              </w:rPr>
              <w:t xml:space="preserve"> etc.</w:t>
            </w:r>
          </w:p>
          <w:p w14:paraId="1AD0B51B" w14:textId="77777777" w:rsidR="00EB6559" w:rsidRPr="00EB6559" w:rsidRDefault="00EB6559" w:rsidP="00EB6559">
            <w:pPr>
              <w:ind w:left="360"/>
            </w:pPr>
          </w:p>
          <w:p w14:paraId="65D298DE" w14:textId="352F9C22" w:rsidR="0079178C" w:rsidRPr="00EB6559" w:rsidRDefault="0079178C" w:rsidP="00973DA8">
            <w:pPr>
              <w:pStyle w:val="ListParagraph"/>
              <w:numPr>
                <w:ilvl w:val="0"/>
                <w:numId w:val="6"/>
              </w:numPr>
              <w:rPr>
                <w:b w:val="0"/>
                <w:bCs w:val="0"/>
              </w:rPr>
            </w:pPr>
            <w:r w:rsidRPr="0079178C">
              <w:rPr>
                <w:b w:val="0"/>
                <w:bCs w:val="0"/>
              </w:rPr>
              <w:t>Input from parents encouraged regarding revamped Code of Conduct and playground priorities</w:t>
            </w:r>
          </w:p>
          <w:p w14:paraId="7E859888" w14:textId="77777777" w:rsidR="00EB6559" w:rsidRPr="00EB6559" w:rsidRDefault="00EB6559" w:rsidP="00EB6559"/>
          <w:p w14:paraId="2C64BBFA" w14:textId="22AEBB1D" w:rsidR="0079178C" w:rsidRPr="0079178C" w:rsidRDefault="0079178C" w:rsidP="00973DA8">
            <w:pPr>
              <w:pStyle w:val="ListParagraph"/>
              <w:numPr>
                <w:ilvl w:val="0"/>
                <w:numId w:val="6"/>
              </w:numPr>
              <w:rPr>
                <w:b w:val="0"/>
                <w:bCs w:val="0"/>
              </w:rPr>
            </w:pPr>
            <w:r>
              <w:rPr>
                <w:b w:val="0"/>
                <w:bCs w:val="0"/>
              </w:rPr>
              <w:t xml:space="preserve">Attendance encouraged at school events: </w:t>
            </w:r>
            <w:r w:rsidR="001C2627">
              <w:rPr>
                <w:b w:val="0"/>
                <w:bCs w:val="0"/>
              </w:rPr>
              <w:t>ex.</w:t>
            </w:r>
            <w:r>
              <w:rPr>
                <w:b w:val="0"/>
                <w:bCs w:val="0"/>
              </w:rPr>
              <w:t xml:space="preserve"> Fitness Friday, monthly assemblies, Coffee</w:t>
            </w:r>
            <w:r w:rsidR="001C2627">
              <w:rPr>
                <w:b w:val="0"/>
                <w:bCs w:val="0"/>
              </w:rPr>
              <w:t xml:space="preserve"> with the Principal</w:t>
            </w:r>
          </w:p>
        </w:tc>
      </w:tr>
      <w:tr w:rsidR="00857986" w14:paraId="2C64BBFE" w14:textId="77777777" w:rsidTr="00D71E79">
        <w:tc>
          <w:tcPr>
            <w:tcW w:w="2718" w:type="dxa"/>
          </w:tcPr>
          <w:p w14:paraId="2C64BBFC" w14:textId="77777777" w:rsidR="00E3364B" w:rsidRPr="00481FEF" w:rsidRDefault="001D56DF" w:rsidP="009147A6">
            <w:pPr>
              <w:rPr>
                <w:sz w:val="28"/>
                <w:szCs w:val="28"/>
              </w:rPr>
            </w:pPr>
            <w:r w:rsidRPr="00E3364B">
              <w:rPr>
                <w:sz w:val="22"/>
                <w:szCs w:val="28"/>
              </w:rPr>
              <w:lastRenderedPageBreak/>
              <w:t>Backup</w:t>
            </w:r>
            <w:r w:rsidR="00E3364B" w:rsidRPr="00E3364B">
              <w:rPr>
                <w:sz w:val="22"/>
                <w:szCs w:val="28"/>
              </w:rPr>
              <w:t xml:space="preserve"> Documentation</w:t>
            </w:r>
          </w:p>
        </w:tc>
        <w:proofErr w:type="gramStart"/>
        <w:tc>
          <w:tcPr>
            <w:tcW w:w="8298" w:type="dxa"/>
          </w:tcPr>
          <w:p w14:paraId="2C64BBFD" w14:textId="6F719BF3" w:rsidR="004056D2" w:rsidRPr="00AB26B3" w:rsidRDefault="00D33328" w:rsidP="009147A6">
            <w:r>
              <w:fldChar w:fldCharType="begin"/>
            </w:r>
            <w:r w:rsidR="0091518C">
              <w:instrText>HYPERLINK "C:\\Users\\kmcmeiken\\Desktop\\2018-2019\\Planners\\Planner Insert Final\\Central Community School Custom Planner Cover 2019.pdf"</w:instrText>
            </w:r>
            <w:r>
              <w:fldChar w:fldCharType="separate"/>
            </w:r>
            <w:r w:rsidRPr="00D33328">
              <w:rPr>
                <w:rStyle w:val="Hyperlink"/>
              </w:rPr>
              <w:t>..\..\2018-2019\Planners\Planner Insert Final\Central Community School Custom Planner Cover 2019.pdf</w:t>
            </w:r>
            <w:r>
              <w:fldChar w:fldCharType="end"/>
            </w:r>
            <w:proofErr w:type="gramEnd"/>
          </w:p>
        </w:tc>
      </w:tr>
    </w:tbl>
    <w:p w14:paraId="2C64BC01" w14:textId="77777777" w:rsidR="009147A6" w:rsidRDefault="009147A6"/>
    <w:tbl>
      <w:tblPr>
        <w:tblStyle w:val="LightGrid-Accent1"/>
        <w:tblW w:w="0" w:type="auto"/>
        <w:tblLayout w:type="fixed"/>
        <w:tblLook w:val="0620" w:firstRow="1" w:lastRow="0" w:firstColumn="0" w:lastColumn="0" w:noHBand="1" w:noVBand="1"/>
      </w:tblPr>
      <w:tblGrid>
        <w:gridCol w:w="2718"/>
        <w:gridCol w:w="8298"/>
      </w:tblGrid>
      <w:tr w:rsidR="00E3364B" w14:paraId="2C64BC09" w14:textId="77777777" w:rsidTr="00D71E79">
        <w:trPr>
          <w:cnfStyle w:val="100000000000" w:firstRow="1" w:lastRow="0" w:firstColumn="0" w:lastColumn="0" w:oddVBand="0" w:evenVBand="0" w:oddHBand="0" w:evenHBand="0" w:firstRowFirstColumn="0" w:firstRowLastColumn="0" w:lastRowFirstColumn="0" w:lastRowLastColumn="0"/>
        </w:trPr>
        <w:tc>
          <w:tcPr>
            <w:tcW w:w="2718" w:type="dxa"/>
          </w:tcPr>
          <w:p w14:paraId="2C64BC02" w14:textId="77777777" w:rsidR="00E3364B" w:rsidRPr="00D25D8F" w:rsidRDefault="00E3364B" w:rsidP="009147A6">
            <w:pPr>
              <w:rPr>
                <w:sz w:val="20"/>
              </w:rPr>
            </w:pPr>
            <w:r w:rsidRPr="00D25D8F">
              <w:rPr>
                <w:sz w:val="22"/>
                <w:szCs w:val="28"/>
              </w:rPr>
              <w:t>Documentation of learning</w:t>
            </w:r>
          </w:p>
          <w:p w14:paraId="2C64BC03" w14:textId="77777777" w:rsidR="00E3364B" w:rsidRPr="00D71E79" w:rsidRDefault="00E3364B" w:rsidP="00E3364B">
            <w:pPr>
              <w:rPr>
                <w:b w:val="0"/>
                <w:sz w:val="22"/>
                <w:szCs w:val="20"/>
              </w:rPr>
            </w:pPr>
            <w:r w:rsidRPr="00D71E79">
              <w:rPr>
                <w:b w:val="0"/>
                <w:sz w:val="22"/>
                <w:szCs w:val="20"/>
              </w:rPr>
              <w:t>Key evidence of change</w:t>
            </w:r>
          </w:p>
          <w:p w14:paraId="2C64BC04" w14:textId="77777777" w:rsidR="00E3364B" w:rsidRPr="00D71E79" w:rsidRDefault="00E3364B" w:rsidP="00E3364B">
            <w:pPr>
              <w:pStyle w:val="ListParagraph"/>
              <w:numPr>
                <w:ilvl w:val="0"/>
                <w:numId w:val="7"/>
              </w:numPr>
              <w:ind w:left="180" w:hanging="180"/>
              <w:rPr>
                <w:b w:val="0"/>
                <w:sz w:val="22"/>
                <w:szCs w:val="20"/>
              </w:rPr>
            </w:pPr>
            <w:r w:rsidRPr="00D71E79">
              <w:rPr>
                <w:b w:val="0"/>
                <w:sz w:val="22"/>
                <w:szCs w:val="20"/>
              </w:rPr>
              <w:t xml:space="preserve">How did your actions make a difference? </w:t>
            </w:r>
          </w:p>
          <w:p w14:paraId="2C64BC05" w14:textId="77777777" w:rsidR="00E3364B" w:rsidRPr="00D71E79" w:rsidRDefault="00E3364B" w:rsidP="00E3364B">
            <w:pPr>
              <w:pStyle w:val="ListParagraph"/>
              <w:numPr>
                <w:ilvl w:val="0"/>
                <w:numId w:val="7"/>
              </w:numPr>
              <w:ind w:left="180" w:hanging="180"/>
              <w:rPr>
                <w:b w:val="0"/>
                <w:sz w:val="22"/>
                <w:szCs w:val="20"/>
              </w:rPr>
            </w:pPr>
            <w:r w:rsidRPr="00D71E79">
              <w:rPr>
                <w:b w:val="0"/>
                <w:sz w:val="22"/>
                <w:szCs w:val="20"/>
              </w:rPr>
              <w:t xml:space="preserve">Choose 1-3 pieces of evidence to demonstrate the impact your actions have had on student learning to meet your goal. </w:t>
            </w:r>
          </w:p>
          <w:p w14:paraId="2C64BC06" w14:textId="77777777" w:rsidR="00E3364B" w:rsidRPr="00D71E79" w:rsidRDefault="00E3364B" w:rsidP="00E3364B">
            <w:pPr>
              <w:pStyle w:val="ListParagraph"/>
              <w:numPr>
                <w:ilvl w:val="0"/>
                <w:numId w:val="7"/>
              </w:numPr>
              <w:ind w:left="180" w:hanging="180"/>
              <w:rPr>
                <w:b w:val="0"/>
                <w:sz w:val="22"/>
                <w:szCs w:val="20"/>
              </w:rPr>
            </w:pPr>
            <w:r w:rsidRPr="00D71E79">
              <w:rPr>
                <w:b w:val="0"/>
                <w:sz w:val="22"/>
                <w:szCs w:val="20"/>
              </w:rPr>
              <w:t>Documentation could include video, survey results, performance standard data, anecdotal evidence, work samples, etc.</w:t>
            </w:r>
          </w:p>
          <w:p w14:paraId="2C64BC07" w14:textId="77777777" w:rsidR="00E3364B" w:rsidRDefault="00E3364B" w:rsidP="00B04B5F"/>
        </w:tc>
        <w:tc>
          <w:tcPr>
            <w:tcW w:w="8298" w:type="dxa"/>
          </w:tcPr>
          <w:p w14:paraId="25FB296C" w14:textId="45C7D8BA" w:rsidR="008B0995" w:rsidRDefault="001C2627" w:rsidP="001C2627">
            <w:pPr>
              <w:rPr>
                <w:b w:val="0"/>
                <w:bCs w:val="0"/>
                <w:sz w:val="22"/>
                <w:szCs w:val="22"/>
              </w:rPr>
            </w:pPr>
            <w:r>
              <w:rPr>
                <w:sz w:val="22"/>
                <w:szCs w:val="22"/>
              </w:rPr>
              <w:t xml:space="preserve">By adopting </w:t>
            </w:r>
            <w:r w:rsidR="008B0995">
              <w:rPr>
                <w:sz w:val="22"/>
                <w:szCs w:val="22"/>
              </w:rPr>
              <w:t xml:space="preserve">a Community Building focus, we are looking to adopt programs, plan events that help build community at Central. </w:t>
            </w:r>
            <w:r w:rsidR="00943AF0">
              <w:rPr>
                <w:sz w:val="22"/>
                <w:szCs w:val="22"/>
              </w:rPr>
              <w:t xml:space="preserve"> Building Community and connectedness is an important step towards supporting our school’s SEL goal. </w:t>
            </w:r>
            <w:r w:rsidR="008B0995">
              <w:rPr>
                <w:sz w:val="22"/>
                <w:szCs w:val="22"/>
              </w:rPr>
              <w:t xml:space="preserve"> </w:t>
            </w:r>
            <w:proofErr w:type="spellStart"/>
            <w:r w:rsidR="008B0995">
              <w:rPr>
                <w:sz w:val="22"/>
                <w:szCs w:val="22"/>
              </w:rPr>
              <w:t>Thes</w:t>
            </w:r>
            <w:proofErr w:type="spellEnd"/>
            <w:r w:rsidR="00943AF0">
              <w:rPr>
                <w:sz w:val="22"/>
                <w:szCs w:val="22"/>
              </w:rPr>
              <w:t xml:space="preserve"> Community Building</w:t>
            </w:r>
            <w:r w:rsidR="008B0995">
              <w:rPr>
                <w:sz w:val="22"/>
                <w:szCs w:val="22"/>
              </w:rPr>
              <w:t xml:space="preserve"> programs include but are not limited to:</w:t>
            </w:r>
          </w:p>
          <w:p w14:paraId="1ED2213A" w14:textId="77777777" w:rsidR="00573EFA" w:rsidRDefault="00573EFA" w:rsidP="001C2627">
            <w:pPr>
              <w:rPr>
                <w:b w:val="0"/>
                <w:bCs w:val="0"/>
                <w:sz w:val="22"/>
                <w:szCs w:val="22"/>
              </w:rPr>
            </w:pPr>
          </w:p>
          <w:p w14:paraId="144EF61C" w14:textId="1681CB92" w:rsidR="008B0995" w:rsidRPr="008B0995" w:rsidRDefault="008B0995" w:rsidP="008B0995">
            <w:pPr>
              <w:pStyle w:val="ListParagraph"/>
              <w:numPr>
                <w:ilvl w:val="0"/>
                <w:numId w:val="12"/>
              </w:numPr>
              <w:rPr>
                <w:sz w:val="22"/>
                <w:szCs w:val="22"/>
              </w:rPr>
            </w:pPr>
            <w:r>
              <w:rPr>
                <w:sz w:val="22"/>
                <w:szCs w:val="22"/>
              </w:rPr>
              <w:t>Breakfast Program for community</w:t>
            </w:r>
          </w:p>
          <w:p w14:paraId="297C672A" w14:textId="0C6B59E3" w:rsidR="008B0995" w:rsidRPr="008B0995" w:rsidRDefault="008B0995" w:rsidP="008B0995">
            <w:pPr>
              <w:pStyle w:val="ListParagraph"/>
              <w:numPr>
                <w:ilvl w:val="0"/>
                <w:numId w:val="12"/>
              </w:numPr>
              <w:rPr>
                <w:sz w:val="22"/>
                <w:szCs w:val="22"/>
              </w:rPr>
            </w:pPr>
            <w:r>
              <w:rPr>
                <w:sz w:val="22"/>
                <w:szCs w:val="22"/>
              </w:rPr>
              <w:t>Fitness Friday</w:t>
            </w:r>
          </w:p>
          <w:p w14:paraId="0D6415A3" w14:textId="4B916A9D" w:rsidR="008B0995" w:rsidRPr="008B0995" w:rsidRDefault="008B0995" w:rsidP="008B0995">
            <w:pPr>
              <w:pStyle w:val="ListParagraph"/>
              <w:numPr>
                <w:ilvl w:val="0"/>
                <w:numId w:val="12"/>
              </w:numPr>
              <w:rPr>
                <w:sz w:val="22"/>
                <w:szCs w:val="22"/>
              </w:rPr>
            </w:pPr>
            <w:r>
              <w:rPr>
                <w:sz w:val="22"/>
                <w:szCs w:val="22"/>
              </w:rPr>
              <w:t>Stream of Dreams – painted salmon/turtle mural</w:t>
            </w:r>
          </w:p>
          <w:p w14:paraId="24B3E353" w14:textId="40EA6A76" w:rsidR="008B0995" w:rsidRPr="008B0995" w:rsidRDefault="008B0995" w:rsidP="008B0995">
            <w:pPr>
              <w:pStyle w:val="ListParagraph"/>
              <w:numPr>
                <w:ilvl w:val="0"/>
                <w:numId w:val="12"/>
              </w:numPr>
              <w:rPr>
                <w:sz w:val="22"/>
                <w:szCs w:val="22"/>
              </w:rPr>
            </w:pPr>
            <w:r>
              <w:rPr>
                <w:sz w:val="22"/>
                <w:szCs w:val="22"/>
              </w:rPr>
              <w:t>Pancake Breakfast with Santa</w:t>
            </w:r>
          </w:p>
          <w:p w14:paraId="4C795CA5" w14:textId="1BB6B6D9" w:rsidR="008B0995" w:rsidRPr="008B0995" w:rsidRDefault="008B0995" w:rsidP="008B0995">
            <w:pPr>
              <w:pStyle w:val="ListParagraph"/>
              <w:numPr>
                <w:ilvl w:val="0"/>
                <w:numId w:val="12"/>
              </w:numPr>
              <w:rPr>
                <w:sz w:val="22"/>
                <w:szCs w:val="22"/>
              </w:rPr>
            </w:pPr>
            <w:r>
              <w:rPr>
                <w:sz w:val="22"/>
                <w:szCs w:val="22"/>
              </w:rPr>
              <w:t>Community Celebration – fall 2019</w:t>
            </w:r>
          </w:p>
          <w:p w14:paraId="0D118738" w14:textId="747D23F1" w:rsidR="008B0995" w:rsidRPr="008B0995" w:rsidRDefault="008B0995" w:rsidP="008B0995">
            <w:pPr>
              <w:pStyle w:val="ListParagraph"/>
              <w:numPr>
                <w:ilvl w:val="0"/>
                <w:numId w:val="12"/>
              </w:numPr>
              <w:rPr>
                <w:sz w:val="22"/>
                <w:szCs w:val="22"/>
              </w:rPr>
            </w:pPr>
            <w:r>
              <w:rPr>
                <w:sz w:val="22"/>
                <w:szCs w:val="22"/>
              </w:rPr>
              <w:t>Monthly Assemblies – parents and caregivers encouraged to attend</w:t>
            </w:r>
          </w:p>
          <w:p w14:paraId="7FD8C204" w14:textId="45E512C1" w:rsidR="008B0995" w:rsidRDefault="008B0995" w:rsidP="008B0995">
            <w:pPr>
              <w:rPr>
                <w:b w:val="0"/>
                <w:bCs w:val="0"/>
                <w:sz w:val="22"/>
                <w:szCs w:val="22"/>
              </w:rPr>
            </w:pPr>
          </w:p>
          <w:p w14:paraId="000D5487" w14:textId="60FB9A66" w:rsidR="008B0995" w:rsidRPr="008B0995" w:rsidRDefault="008B0995" w:rsidP="008B0995">
            <w:pPr>
              <w:rPr>
                <w:sz w:val="22"/>
                <w:szCs w:val="22"/>
              </w:rPr>
            </w:pPr>
            <w:r>
              <w:rPr>
                <w:sz w:val="22"/>
                <w:szCs w:val="22"/>
              </w:rPr>
              <w:t>Evidence</w:t>
            </w:r>
          </w:p>
          <w:p w14:paraId="26562A81" w14:textId="7E5176BF" w:rsidR="00943AF0" w:rsidRPr="00573EFA" w:rsidRDefault="00943AF0" w:rsidP="008B0995">
            <w:pPr>
              <w:pStyle w:val="ListParagraph"/>
              <w:numPr>
                <w:ilvl w:val="0"/>
                <w:numId w:val="12"/>
              </w:numPr>
              <w:rPr>
                <w:sz w:val="22"/>
                <w:szCs w:val="22"/>
              </w:rPr>
            </w:pPr>
            <w:r>
              <w:rPr>
                <w:sz w:val="22"/>
                <w:szCs w:val="22"/>
              </w:rPr>
              <w:t>Parents / caregivers</w:t>
            </w:r>
            <w:r w:rsidR="00696294" w:rsidRPr="008B0995">
              <w:rPr>
                <w:sz w:val="22"/>
                <w:szCs w:val="22"/>
              </w:rPr>
              <w:t>, staff and student</w:t>
            </w:r>
            <w:r>
              <w:rPr>
                <w:sz w:val="22"/>
                <w:szCs w:val="22"/>
              </w:rPr>
              <w:t>s have provided anecdotal</w:t>
            </w:r>
            <w:r w:rsidR="00696294" w:rsidRPr="008B0995">
              <w:rPr>
                <w:sz w:val="22"/>
                <w:szCs w:val="22"/>
              </w:rPr>
              <w:t xml:space="preserve"> feedback </w:t>
            </w:r>
            <w:r>
              <w:rPr>
                <w:sz w:val="22"/>
                <w:szCs w:val="22"/>
              </w:rPr>
              <w:t xml:space="preserve">regarding </w:t>
            </w:r>
            <w:r w:rsidR="00696294" w:rsidRPr="008B0995">
              <w:rPr>
                <w:sz w:val="22"/>
                <w:szCs w:val="22"/>
              </w:rPr>
              <w:t xml:space="preserve">Central </w:t>
            </w:r>
            <w:r>
              <w:rPr>
                <w:sz w:val="22"/>
                <w:szCs w:val="22"/>
              </w:rPr>
              <w:t>as having a truly community feel.</w:t>
            </w:r>
          </w:p>
          <w:p w14:paraId="164584EF" w14:textId="77777777" w:rsidR="00573EFA" w:rsidRPr="00573EFA" w:rsidRDefault="00573EFA" w:rsidP="00573EFA">
            <w:pPr>
              <w:ind w:left="360"/>
              <w:rPr>
                <w:sz w:val="22"/>
                <w:szCs w:val="22"/>
              </w:rPr>
            </w:pPr>
          </w:p>
          <w:p w14:paraId="5E345833" w14:textId="36B83814" w:rsidR="00943AF0" w:rsidRPr="00573EFA" w:rsidRDefault="00943AF0" w:rsidP="008B0995">
            <w:pPr>
              <w:pStyle w:val="ListParagraph"/>
              <w:numPr>
                <w:ilvl w:val="0"/>
                <w:numId w:val="12"/>
              </w:numPr>
              <w:rPr>
                <w:sz w:val="22"/>
                <w:szCs w:val="22"/>
              </w:rPr>
            </w:pPr>
            <w:r>
              <w:rPr>
                <w:sz w:val="22"/>
                <w:szCs w:val="22"/>
              </w:rPr>
              <w:t xml:space="preserve">Families feel involved in the school community.  They have commented that Central </w:t>
            </w:r>
            <w:r w:rsidR="00696294" w:rsidRPr="008B0995">
              <w:rPr>
                <w:sz w:val="22"/>
                <w:szCs w:val="22"/>
              </w:rPr>
              <w:t>is a safe</w:t>
            </w:r>
            <w:r w:rsidR="00A75477">
              <w:rPr>
                <w:sz w:val="22"/>
                <w:szCs w:val="22"/>
              </w:rPr>
              <w:t xml:space="preserve"> and welcoming</w:t>
            </w:r>
            <w:r w:rsidR="00696294" w:rsidRPr="008B0995">
              <w:rPr>
                <w:sz w:val="22"/>
                <w:szCs w:val="22"/>
              </w:rPr>
              <w:t xml:space="preserve"> place to learn. </w:t>
            </w:r>
          </w:p>
          <w:p w14:paraId="544C166E" w14:textId="77777777" w:rsidR="00573EFA" w:rsidRPr="00573EFA" w:rsidRDefault="00573EFA" w:rsidP="00573EFA">
            <w:pPr>
              <w:rPr>
                <w:sz w:val="22"/>
                <w:szCs w:val="22"/>
              </w:rPr>
            </w:pPr>
          </w:p>
          <w:p w14:paraId="6CB5DAD5" w14:textId="3B4C19F8" w:rsidR="00696294" w:rsidRPr="00573EFA" w:rsidRDefault="00943AF0" w:rsidP="008B0995">
            <w:pPr>
              <w:pStyle w:val="ListParagraph"/>
              <w:numPr>
                <w:ilvl w:val="0"/>
                <w:numId w:val="12"/>
              </w:numPr>
              <w:rPr>
                <w:sz w:val="22"/>
                <w:szCs w:val="22"/>
              </w:rPr>
            </w:pPr>
            <w:r>
              <w:rPr>
                <w:sz w:val="22"/>
                <w:szCs w:val="22"/>
              </w:rPr>
              <w:t>TTOCs and casual support staff who work at Central often</w:t>
            </w:r>
            <w:r w:rsidR="00696294" w:rsidRPr="008B0995">
              <w:rPr>
                <w:sz w:val="22"/>
                <w:szCs w:val="22"/>
              </w:rPr>
              <w:t xml:space="preserve"> comment on the </w:t>
            </w:r>
            <w:r>
              <w:rPr>
                <w:sz w:val="22"/>
                <w:szCs w:val="22"/>
              </w:rPr>
              <w:t xml:space="preserve">warm, </w:t>
            </w:r>
            <w:r w:rsidR="00696294" w:rsidRPr="008B0995">
              <w:rPr>
                <w:sz w:val="22"/>
                <w:szCs w:val="22"/>
              </w:rPr>
              <w:t>friendly and accepting feeling in the school. There is a community culture at Central.</w:t>
            </w:r>
          </w:p>
          <w:p w14:paraId="718D0C91" w14:textId="77777777" w:rsidR="00573EFA" w:rsidRPr="00573EFA" w:rsidRDefault="00573EFA" w:rsidP="00573EFA">
            <w:pPr>
              <w:rPr>
                <w:sz w:val="22"/>
                <w:szCs w:val="22"/>
              </w:rPr>
            </w:pPr>
          </w:p>
          <w:p w14:paraId="6810AEE0" w14:textId="6970B113" w:rsidR="00696294" w:rsidRPr="00573EFA" w:rsidRDefault="00943AF0" w:rsidP="00696294">
            <w:pPr>
              <w:pStyle w:val="ListParagraph"/>
              <w:numPr>
                <w:ilvl w:val="0"/>
                <w:numId w:val="7"/>
              </w:numPr>
              <w:rPr>
                <w:sz w:val="22"/>
                <w:szCs w:val="22"/>
              </w:rPr>
            </w:pPr>
            <w:r>
              <w:rPr>
                <w:sz w:val="22"/>
                <w:szCs w:val="22"/>
              </w:rPr>
              <w:t xml:space="preserve">While </w:t>
            </w:r>
            <w:r w:rsidR="00696294" w:rsidRPr="00E51EF1">
              <w:rPr>
                <w:sz w:val="22"/>
                <w:szCs w:val="22"/>
              </w:rPr>
              <w:t xml:space="preserve">management concerns </w:t>
            </w:r>
            <w:r>
              <w:rPr>
                <w:sz w:val="22"/>
                <w:szCs w:val="22"/>
              </w:rPr>
              <w:t xml:space="preserve">are a reality of working with youth, ongoing, significant concerns are </w:t>
            </w:r>
            <w:r w:rsidR="00696294" w:rsidRPr="00E51EF1">
              <w:rPr>
                <w:sz w:val="22"/>
                <w:szCs w:val="22"/>
              </w:rPr>
              <w:t xml:space="preserve">limited to </w:t>
            </w:r>
            <w:r>
              <w:rPr>
                <w:sz w:val="22"/>
                <w:szCs w:val="22"/>
              </w:rPr>
              <w:t xml:space="preserve">only </w:t>
            </w:r>
            <w:r w:rsidR="00696294" w:rsidRPr="00E51EF1">
              <w:rPr>
                <w:sz w:val="22"/>
                <w:szCs w:val="22"/>
              </w:rPr>
              <w:t>a few students.</w:t>
            </w:r>
          </w:p>
          <w:p w14:paraId="23461506" w14:textId="77777777" w:rsidR="00573EFA" w:rsidRPr="00E51EF1" w:rsidRDefault="00573EFA" w:rsidP="00573EFA">
            <w:pPr>
              <w:pStyle w:val="ListParagraph"/>
              <w:rPr>
                <w:sz w:val="22"/>
                <w:szCs w:val="22"/>
              </w:rPr>
            </w:pPr>
          </w:p>
          <w:p w14:paraId="6311A7BB" w14:textId="52A148F7" w:rsidR="00696294" w:rsidRPr="00573EFA" w:rsidRDefault="00696294" w:rsidP="00696294">
            <w:pPr>
              <w:pStyle w:val="ListParagraph"/>
              <w:numPr>
                <w:ilvl w:val="0"/>
                <w:numId w:val="7"/>
              </w:numPr>
              <w:rPr>
                <w:sz w:val="22"/>
                <w:szCs w:val="22"/>
              </w:rPr>
            </w:pPr>
            <w:r w:rsidRPr="00E51EF1">
              <w:rPr>
                <w:sz w:val="22"/>
                <w:szCs w:val="22"/>
              </w:rPr>
              <w:t>Self-regulation room has had an immediate impact on several students who have previously struggled with regulation both in class and on playground.</w:t>
            </w:r>
          </w:p>
          <w:p w14:paraId="10791801" w14:textId="77777777" w:rsidR="00573EFA" w:rsidRPr="00573EFA" w:rsidRDefault="00573EFA" w:rsidP="00573EFA">
            <w:pPr>
              <w:rPr>
                <w:sz w:val="22"/>
                <w:szCs w:val="22"/>
              </w:rPr>
            </w:pPr>
          </w:p>
          <w:p w14:paraId="375CA167" w14:textId="6A47E6AE" w:rsidR="00696294" w:rsidRPr="00573EFA" w:rsidRDefault="00696294" w:rsidP="00696294">
            <w:pPr>
              <w:pStyle w:val="ListParagraph"/>
              <w:numPr>
                <w:ilvl w:val="0"/>
                <w:numId w:val="7"/>
              </w:numPr>
              <w:rPr>
                <w:sz w:val="22"/>
                <w:szCs w:val="22"/>
              </w:rPr>
            </w:pPr>
            <w:r w:rsidRPr="00E51EF1">
              <w:rPr>
                <w:sz w:val="22"/>
                <w:szCs w:val="22"/>
              </w:rPr>
              <w:t xml:space="preserve">The best information comes from teacher and EA feedback regarding student’s ability to regulate and handle conflict. </w:t>
            </w:r>
          </w:p>
          <w:p w14:paraId="6369A23C" w14:textId="77777777" w:rsidR="00573EFA" w:rsidRPr="00573EFA" w:rsidRDefault="00573EFA" w:rsidP="00573EFA">
            <w:pPr>
              <w:rPr>
                <w:sz w:val="22"/>
                <w:szCs w:val="22"/>
              </w:rPr>
            </w:pPr>
          </w:p>
          <w:p w14:paraId="449F3EC7" w14:textId="79D29D42" w:rsidR="000A6F7B" w:rsidRPr="00D3128E" w:rsidRDefault="00715F08" w:rsidP="00696294">
            <w:pPr>
              <w:pStyle w:val="ListParagraph"/>
              <w:numPr>
                <w:ilvl w:val="0"/>
                <w:numId w:val="7"/>
              </w:numPr>
              <w:rPr>
                <w:sz w:val="22"/>
                <w:szCs w:val="22"/>
              </w:rPr>
            </w:pPr>
            <w:r>
              <w:rPr>
                <w:sz w:val="22"/>
                <w:szCs w:val="22"/>
              </w:rPr>
              <w:t>Investment of money in releasing teachers for o</w:t>
            </w:r>
            <w:r w:rsidR="00696294" w:rsidRPr="00E51EF1">
              <w:rPr>
                <w:sz w:val="22"/>
                <w:szCs w:val="22"/>
              </w:rPr>
              <w:t>ur twice-</w:t>
            </w:r>
            <w:r>
              <w:rPr>
                <w:sz w:val="22"/>
                <w:szCs w:val="22"/>
              </w:rPr>
              <w:t>annual</w:t>
            </w:r>
            <w:r w:rsidR="00696294" w:rsidRPr="00E51EF1">
              <w:rPr>
                <w:sz w:val="22"/>
                <w:szCs w:val="22"/>
              </w:rPr>
              <w:t xml:space="preserve"> class </w:t>
            </w:r>
            <w:proofErr w:type="gramStart"/>
            <w:r w:rsidR="00696294" w:rsidRPr="00E51EF1">
              <w:rPr>
                <w:sz w:val="22"/>
                <w:szCs w:val="22"/>
              </w:rPr>
              <w:t>review</w:t>
            </w:r>
            <w:r>
              <w:rPr>
                <w:sz w:val="22"/>
                <w:szCs w:val="22"/>
              </w:rPr>
              <w:t xml:space="preserve">s, </w:t>
            </w:r>
            <w:r w:rsidR="00696294" w:rsidRPr="00E51EF1">
              <w:rPr>
                <w:sz w:val="22"/>
                <w:szCs w:val="22"/>
              </w:rPr>
              <w:t xml:space="preserve"> provide</w:t>
            </w:r>
            <w:r>
              <w:rPr>
                <w:sz w:val="22"/>
                <w:szCs w:val="22"/>
              </w:rPr>
              <w:t>s</w:t>
            </w:r>
            <w:proofErr w:type="gramEnd"/>
            <w:r w:rsidR="00696294" w:rsidRPr="00E51EF1">
              <w:rPr>
                <w:sz w:val="22"/>
                <w:szCs w:val="22"/>
              </w:rPr>
              <w:t xml:space="preserve"> information regarding trends in student regulation from one review to the next.</w:t>
            </w:r>
          </w:p>
          <w:p w14:paraId="1E85DAD7" w14:textId="77777777" w:rsidR="00D3128E" w:rsidRPr="00D3128E" w:rsidRDefault="00D3128E" w:rsidP="00D3128E">
            <w:pPr>
              <w:pStyle w:val="ListParagraph"/>
              <w:rPr>
                <w:sz w:val="22"/>
                <w:szCs w:val="22"/>
              </w:rPr>
            </w:pPr>
          </w:p>
          <w:p w14:paraId="1FE7E696" w14:textId="255789FC" w:rsidR="00D3128E" w:rsidRPr="00573EFA" w:rsidRDefault="00D3128E" w:rsidP="00696294">
            <w:pPr>
              <w:pStyle w:val="ListParagraph"/>
              <w:numPr>
                <w:ilvl w:val="0"/>
                <w:numId w:val="7"/>
              </w:numPr>
              <w:rPr>
                <w:sz w:val="22"/>
                <w:szCs w:val="22"/>
              </w:rPr>
            </w:pPr>
            <w:r>
              <w:rPr>
                <w:sz w:val="22"/>
                <w:szCs w:val="22"/>
              </w:rPr>
              <w:t>Students continue to be provided with opportunities to self-assess on their learning, on how they are feeling, on the Core Competencies.</w:t>
            </w:r>
          </w:p>
          <w:p w14:paraId="29F5E63F" w14:textId="77777777" w:rsidR="00573EFA" w:rsidRPr="00573EFA" w:rsidRDefault="00573EFA" w:rsidP="00573EFA">
            <w:pPr>
              <w:rPr>
                <w:sz w:val="22"/>
                <w:szCs w:val="22"/>
              </w:rPr>
            </w:pPr>
          </w:p>
          <w:p w14:paraId="2C64BC08" w14:textId="4BDE90DE" w:rsidR="00696294" w:rsidRPr="00CC469E" w:rsidRDefault="00696294" w:rsidP="00696294">
            <w:pPr>
              <w:pStyle w:val="ListParagraph"/>
              <w:numPr>
                <w:ilvl w:val="0"/>
                <w:numId w:val="7"/>
              </w:numPr>
            </w:pPr>
            <w:r w:rsidRPr="00E51EF1">
              <w:rPr>
                <w:sz w:val="22"/>
                <w:szCs w:val="22"/>
              </w:rPr>
              <w:t xml:space="preserve">MDI </w:t>
            </w:r>
            <w:r w:rsidR="0099207D" w:rsidRPr="00E51EF1">
              <w:rPr>
                <w:sz w:val="22"/>
                <w:szCs w:val="22"/>
              </w:rPr>
              <w:t xml:space="preserve">report also validates </w:t>
            </w:r>
            <w:r w:rsidR="0064656A" w:rsidRPr="00E51EF1">
              <w:rPr>
                <w:sz w:val="22"/>
                <w:szCs w:val="22"/>
              </w:rPr>
              <w:t>our SEL progress</w:t>
            </w:r>
          </w:p>
        </w:tc>
      </w:tr>
      <w:tr w:rsidR="00D71E79" w14:paraId="2C64BC0C" w14:textId="77777777" w:rsidTr="00D71E79">
        <w:tc>
          <w:tcPr>
            <w:tcW w:w="2718" w:type="dxa"/>
          </w:tcPr>
          <w:p w14:paraId="2C64BC0A" w14:textId="77777777" w:rsidR="00D71E79" w:rsidRPr="00E3364B" w:rsidRDefault="001D56DF" w:rsidP="009147A6">
            <w:pPr>
              <w:rPr>
                <w:sz w:val="22"/>
                <w:szCs w:val="22"/>
              </w:rPr>
            </w:pPr>
            <w:r w:rsidRPr="00E3364B">
              <w:rPr>
                <w:sz w:val="22"/>
                <w:szCs w:val="22"/>
              </w:rPr>
              <w:lastRenderedPageBreak/>
              <w:t>Backup</w:t>
            </w:r>
            <w:r w:rsidR="00D71E79" w:rsidRPr="00E3364B">
              <w:rPr>
                <w:sz w:val="22"/>
                <w:szCs w:val="22"/>
              </w:rPr>
              <w:t xml:space="preserve"> Documentation</w:t>
            </w:r>
          </w:p>
        </w:tc>
        <w:tc>
          <w:tcPr>
            <w:tcW w:w="8298" w:type="dxa"/>
          </w:tcPr>
          <w:p w14:paraId="2C64BC0B" w14:textId="0D3C51F3" w:rsidR="00F1484D" w:rsidRPr="00AB26B3" w:rsidRDefault="00D33328" w:rsidP="0071343B">
            <w:r>
              <w:fldChar w:fldCharType="begin"/>
            </w:r>
            <w:r w:rsidR="0091518C">
              <w:instrText>HYPERLINK "C:\\Users\\kmcmeiken\\Desktop\\APL\\2019-2020\\Student Learning Survey Results Spring 2019 CENTRAL.pdf"</w:instrText>
            </w:r>
            <w:r>
              <w:fldChar w:fldCharType="separate"/>
            </w:r>
            <w:r w:rsidRPr="00D33328">
              <w:rPr>
                <w:rStyle w:val="Hyperlink"/>
              </w:rPr>
              <w:t>Student Learning Survey Results Spring 2019 CENTRAL.pdf</w:t>
            </w:r>
            <w:r>
              <w:fldChar w:fldCharType="end"/>
            </w:r>
          </w:p>
        </w:tc>
      </w:tr>
    </w:tbl>
    <w:p w14:paraId="2C64BC0D" w14:textId="77777777" w:rsidR="009147A6" w:rsidRDefault="009147A6"/>
    <w:p w14:paraId="5C083A1D" w14:textId="61262B3D" w:rsidR="008A03DF" w:rsidRDefault="008A03DF"/>
    <w:tbl>
      <w:tblPr>
        <w:tblStyle w:val="LightGrid-Accent1"/>
        <w:tblW w:w="0" w:type="auto"/>
        <w:tblLook w:val="0620" w:firstRow="1" w:lastRow="0" w:firstColumn="0" w:lastColumn="0" w:noHBand="1" w:noVBand="1"/>
      </w:tblPr>
      <w:tblGrid>
        <w:gridCol w:w="2683"/>
        <w:gridCol w:w="8097"/>
      </w:tblGrid>
      <w:tr w:rsidR="008A03DF" w14:paraId="0F757602" w14:textId="77777777" w:rsidTr="00914819">
        <w:trPr>
          <w:cnfStyle w:val="100000000000" w:firstRow="1" w:lastRow="0" w:firstColumn="0" w:lastColumn="0" w:oddVBand="0" w:evenVBand="0" w:oddHBand="0" w:evenHBand="0" w:firstRowFirstColumn="0" w:firstRowLastColumn="0" w:lastRowFirstColumn="0" w:lastRowLastColumn="0"/>
        </w:trPr>
        <w:tc>
          <w:tcPr>
            <w:tcW w:w="2718" w:type="dxa"/>
            <w:tcBorders>
              <w:top w:val="none" w:sz="0" w:space="0" w:color="auto"/>
              <w:left w:val="none" w:sz="0" w:space="0" w:color="auto"/>
              <w:bottom w:val="none" w:sz="0" w:space="0" w:color="auto"/>
              <w:right w:val="none" w:sz="0" w:space="0" w:color="auto"/>
            </w:tcBorders>
          </w:tcPr>
          <w:p w14:paraId="647ECA98" w14:textId="24E700F1" w:rsidR="008A03DF" w:rsidRPr="00D25D8F" w:rsidRDefault="008A03DF" w:rsidP="00914819">
            <w:pPr>
              <w:rPr>
                <w:b w:val="0"/>
                <w:sz w:val="22"/>
                <w:szCs w:val="28"/>
              </w:rPr>
            </w:pPr>
            <w:r>
              <w:rPr>
                <w:sz w:val="22"/>
                <w:szCs w:val="28"/>
              </w:rPr>
              <w:t>School Community Engagement Process</w:t>
            </w:r>
          </w:p>
          <w:p w14:paraId="6F2F0501" w14:textId="41D4E00D" w:rsidR="008A03DF" w:rsidRPr="00D71E79" w:rsidRDefault="008A03DF" w:rsidP="00914819">
            <w:pPr>
              <w:pStyle w:val="ListParagraph"/>
              <w:numPr>
                <w:ilvl w:val="0"/>
                <w:numId w:val="8"/>
              </w:numPr>
              <w:ind w:left="180" w:hanging="180"/>
              <w:rPr>
                <w:b w:val="0"/>
                <w:sz w:val="22"/>
                <w:szCs w:val="20"/>
              </w:rPr>
            </w:pPr>
            <w:r>
              <w:rPr>
                <w:b w:val="0"/>
                <w:sz w:val="22"/>
                <w:szCs w:val="20"/>
              </w:rPr>
              <w:t>How did you engage parents, teachers, students &amp; support staff in developing your APL</w:t>
            </w:r>
            <w:r w:rsidRPr="00D71E79">
              <w:rPr>
                <w:b w:val="0"/>
                <w:sz w:val="22"/>
                <w:szCs w:val="20"/>
              </w:rPr>
              <w:t>?</w:t>
            </w:r>
          </w:p>
          <w:p w14:paraId="5C1974DE" w14:textId="25417B46" w:rsidR="008A03DF" w:rsidRPr="00266950" w:rsidRDefault="008A03DF" w:rsidP="00266950">
            <w:pPr>
              <w:pStyle w:val="ListParagraph"/>
              <w:numPr>
                <w:ilvl w:val="0"/>
                <w:numId w:val="8"/>
              </w:numPr>
              <w:ind w:left="180" w:hanging="180"/>
              <w:rPr>
                <w:b w:val="0"/>
                <w:sz w:val="22"/>
                <w:szCs w:val="20"/>
              </w:rPr>
            </w:pPr>
            <w:r>
              <w:rPr>
                <w:b w:val="0"/>
                <w:sz w:val="22"/>
                <w:szCs w:val="20"/>
              </w:rPr>
              <w:t>How did you share your APL goals with parents, teachers, students &amp; support staff</w:t>
            </w:r>
            <w:r w:rsidRPr="00D71E79">
              <w:rPr>
                <w:b w:val="0"/>
                <w:sz w:val="22"/>
                <w:szCs w:val="20"/>
              </w:rPr>
              <w:t>?</w:t>
            </w:r>
          </w:p>
          <w:p w14:paraId="7DFC0359" w14:textId="545847B0" w:rsidR="008A03DF" w:rsidRPr="008A03DF" w:rsidRDefault="008A03DF" w:rsidP="008A03DF">
            <w:pPr>
              <w:pStyle w:val="ListParagraph"/>
              <w:ind w:left="180"/>
              <w:rPr>
                <w:b w:val="0"/>
              </w:rPr>
            </w:pPr>
          </w:p>
        </w:tc>
        <w:tc>
          <w:tcPr>
            <w:tcW w:w="8298" w:type="dxa"/>
            <w:tcBorders>
              <w:top w:val="none" w:sz="0" w:space="0" w:color="auto"/>
              <w:left w:val="none" w:sz="0" w:space="0" w:color="auto"/>
              <w:bottom w:val="none" w:sz="0" w:space="0" w:color="auto"/>
              <w:right w:val="none" w:sz="0" w:space="0" w:color="auto"/>
            </w:tcBorders>
          </w:tcPr>
          <w:p w14:paraId="59648454" w14:textId="344AAB31" w:rsidR="00AF3A56" w:rsidRPr="00D3128E" w:rsidRDefault="00AF3A56" w:rsidP="00AF3A56">
            <w:pPr>
              <w:pStyle w:val="ListParagraph"/>
              <w:numPr>
                <w:ilvl w:val="0"/>
                <w:numId w:val="8"/>
              </w:numPr>
              <w:rPr>
                <w:sz w:val="22"/>
              </w:rPr>
            </w:pPr>
            <w:r>
              <w:rPr>
                <w:sz w:val="22"/>
              </w:rPr>
              <w:t xml:space="preserve">Teachers and support staff are engaged during staff meetings, team leader and </w:t>
            </w:r>
            <w:r w:rsidR="00A75477">
              <w:rPr>
                <w:sz w:val="22"/>
              </w:rPr>
              <w:t>collaboration</w:t>
            </w:r>
            <w:r>
              <w:rPr>
                <w:sz w:val="22"/>
              </w:rPr>
              <w:t xml:space="preserve"> time meetings, Pro-d days.</w:t>
            </w:r>
          </w:p>
          <w:p w14:paraId="2F964DF2" w14:textId="77777777" w:rsidR="00D3128E" w:rsidRDefault="00D3128E" w:rsidP="00D3128E">
            <w:pPr>
              <w:pStyle w:val="ListParagraph"/>
              <w:rPr>
                <w:sz w:val="22"/>
              </w:rPr>
            </w:pPr>
          </w:p>
          <w:p w14:paraId="003582EE" w14:textId="5F713DA5" w:rsidR="00AF3A56" w:rsidRPr="00D3128E" w:rsidRDefault="00AF3A56" w:rsidP="00AF3A56">
            <w:pPr>
              <w:pStyle w:val="ListParagraph"/>
              <w:numPr>
                <w:ilvl w:val="0"/>
                <w:numId w:val="8"/>
              </w:numPr>
              <w:rPr>
                <w:sz w:val="22"/>
              </w:rPr>
            </w:pPr>
            <w:r>
              <w:rPr>
                <w:sz w:val="22"/>
              </w:rPr>
              <w:t>Parents are engaged through regular newsletters and PAC meeting</w:t>
            </w:r>
            <w:r w:rsidR="00A75477">
              <w:rPr>
                <w:sz w:val="22"/>
              </w:rPr>
              <w:t>s</w:t>
            </w:r>
            <w:r w:rsidR="00D3128E">
              <w:rPr>
                <w:sz w:val="22"/>
              </w:rPr>
              <w:t>, and in regular conversations with teachers, support staff members and the principal by maintaining a visible presence in and around the school at drop off and pick up time</w:t>
            </w:r>
            <w:r>
              <w:rPr>
                <w:sz w:val="22"/>
              </w:rPr>
              <w:t xml:space="preserve">. </w:t>
            </w:r>
          </w:p>
          <w:p w14:paraId="08D80D94" w14:textId="77777777" w:rsidR="00D3128E" w:rsidRPr="00D3128E" w:rsidRDefault="00D3128E" w:rsidP="00D3128E">
            <w:pPr>
              <w:rPr>
                <w:sz w:val="22"/>
              </w:rPr>
            </w:pPr>
          </w:p>
          <w:p w14:paraId="51F54AB7" w14:textId="1656CD7E" w:rsidR="00AF3A56" w:rsidRPr="00D3128E" w:rsidRDefault="00AF3A56" w:rsidP="00AF3A56">
            <w:pPr>
              <w:pStyle w:val="ListParagraph"/>
              <w:numPr>
                <w:ilvl w:val="0"/>
                <w:numId w:val="8"/>
              </w:numPr>
              <w:rPr>
                <w:sz w:val="22"/>
              </w:rPr>
            </w:pPr>
            <w:r>
              <w:rPr>
                <w:sz w:val="22"/>
              </w:rPr>
              <w:t>Students are involved in daily discussions with teachers, EAs and other staff in the building regarding regulation and practices</w:t>
            </w:r>
          </w:p>
          <w:p w14:paraId="1B16197E" w14:textId="77777777" w:rsidR="00D3128E" w:rsidRPr="00D3128E" w:rsidRDefault="00D3128E" w:rsidP="00D3128E">
            <w:pPr>
              <w:rPr>
                <w:sz w:val="22"/>
              </w:rPr>
            </w:pPr>
          </w:p>
          <w:p w14:paraId="481958EE" w14:textId="722B1507" w:rsidR="008A03DF" w:rsidRPr="00AF3A56" w:rsidRDefault="00AF3A56" w:rsidP="00AF3A56">
            <w:pPr>
              <w:pStyle w:val="ListParagraph"/>
              <w:numPr>
                <w:ilvl w:val="0"/>
                <w:numId w:val="8"/>
              </w:numPr>
              <w:rPr>
                <w:b w:val="0"/>
                <w:sz w:val="22"/>
              </w:rPr>
            </w:pPr>
            <w:r w:rsidRPr="00AF3A56">
              <w:rPr>
                <w:sz w:val="22"/>
              </w:rPr>
              <w:t>The APL goals are developed through discussions with parents and staff. The finalized APL is posted on the website</w:t>
            </w:r>
            <w:r w:rsidR="00A75477">
              <w:rPr>
                <w:sz w:val="22"/>
              </w:rPr>
              <w:t xml:space="preserve"> </w:t>
            </w:r>
            <w:r w:rsidRPr="00AF3A56">
              <w:rPr>
                <w:sz w:val="22"/>
              </w:rPr>
              <w:t xml:space="preserve">and sent to staff via email and given in their welcome back package.  </w:t>
            </w:r>
          </w:p>
        </w:tc>
      </w:tr>
      <w:tr w:rsidR="008A03DF" w14:paraId="67018012" w14:textId="77777777" w:rsidTr="00914819">
        <w:tc>
          <w:tcPr>
            <w:tcW w:w="2718" w:type="dxa"/>
          </w:tcPr>
          <w:p w14:paraId="283CF282" w14:textId="77777777" w:rsidR="008A03DF" w:rsidRPr="00E3364B" w:rsidRDefault="008A03DF" w:rsidP="00914819">
            <w:r w:rsidRPr="00D71E79">
              <w:rPr>
                <w:sz w:val="22"/>
              </w:rPr>
              <w:t>Backup Documentation</w:t>
            </w:r>
          </w:p>
        </w:tc>
        <w:tc>
          <w:tcPr>
            <w:tcW w:w="8298" w:type="dxa"/>
          </w:tcPr>
          <w:p w14:paraId="45303F84" w14:textId="1E8B948D" w:rsidR="008A03DF" w:rsidRPr="00F53225" w:rsidRDefault="008A03DF" w:rsidP="00914819">
            <w:pPr>
              <w:rPr>
                <w:sz w:val="22"/>
              </w:rPr>
            </w:pPr>
          </w:p>
        </w:tc>
      </w:tr>
    </w:tbl>
    <w:p w14:paraId="1D6C5C85" w14:textId="77777777" w:rsidR="008A03DF" w:rsidRDefault="008A03DF"/>
    <w:p w14:paraId="18BC8430" w14:textId="77777777" w:rsidR="008A03DF" w:rsidRDefault="008A03DF"/>
    <w:tbl>
      <w:tblPr>
        <w:tblStyle w:val="LightGrid-Accent1"/>
        <w:tblW w:w="0" w:type="auto"/>
        <w:tblLook w:val="0620" w:firstRow="1" w:lastRow="0" w:firstColumn="0" w:lastColumn="0" w:noHBand="1" w:noVBand="1"/>
      </w:tblPr>
      <w:tblGrid>
        <w:gridCol w:w="2687"/>
        <w:gridCol w:w="8093"/>
      </w:tblGrid>
      <w:tr w:rsidR="009147A6" w14:paraId="2C64BC17" w14:textId="77777777" w:rsidTr="000D0B33">
        <w:trPr>
          <w:cnfStyle w:val="100000000000" w:firstRow="1" w:lastRow="0" w:firstColumn="0" w:lastColumn="0" w:oddVBand="0" w:evenVBand="0" w:oddHBand="0" w:evenHBand="0" w:firstRowFirstColumn="0" w:firstRowLastColumn="0" w:lastRowFirstColumn="0" w:lastRowLastColumn="0"/>
        </w:trPr>
        <w:tc>
          <w:tcPr>
            <w:tcW w:w="2718" w:type="dxa"/>
            <w:tcBorders>
              <w:top w:val="none" w:sz="0" w:space="0" w:color="auto"/>
              <w:left w:val="none" w:sz="0" w:space="0" w:color="auto"/>
              <w:bottom w:val="none" w:sz="0" w:space="0" w:color="auto"/>
              <w:right w:val="none" w:sz="0" w:space="0" w:color="auto"/>
            </w:tcBorders>
          </w:tcPr>
          <w:p w14:paraId="2C64BC0F" w14:textId="77777777" w:rsidR="009147A6" w:rsidRPr="00D25D8F" w:rsidRDefault="009147A6" w:rsidP="009147A6">
            <w:pPr>
              <w:rPr>
                <w:b w:val="0"/>
                <w:sz w:val="22"/>
                <w:szCs w:val="28"/>
              </w:rPr>
            </w:pPr>
            <w:r w:rsidRPr="00D25D8F">
              <w:rPr>
                <w:sz w:val="22"/>
                <w:szCs w:val="28"/>
              </w:rPr>
              <w:t>Reflection Highlights</w:t>
            </w:r>
          </w:p>
          <w:p w14:paraId="2C64BC10"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Where are we now?</w:t>
            </w:r>
          </w:p>
          <w:p w14:paraId="2C64BC11"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What are some patterns emerging?</w:t>
            </w:r>
          </w:p>
          <w:p w14:paraId="2C64BC12"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What surprised you?</w:t>
            </w:r>
          </w:p>
          <w:p w14:paraId="2C64BC13"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What conclusions</w:t>
            </w:r>
            <w:r w:rsidR="000C5C5C">
              <w:rPr>
                <w:b w:val="0"/>
                <w:sz w:val="22"/>
                <w:szCs w:val="20"/>
              </w:rPr>
              <w:t xml:space="preserve"> </w:t>
            </w:r>
            <w:r w:rsidRPr="00D71E79">
              <w:rPr>
                <w:b w:val="0"/>
                <w:sz w:val="22"/>
                <w:szCs w:val="20"/>
              </w:rPr>
              <w:t>/</w:t>
            </w:r>
            <w:r w:rsidR="000C5C5C">
              <w:rPr>
                <w:b w:val="0"/>
                <w:sz w:val="22"/>
                <w:szCs w:val="20"/>
              </w:rPr>
              <w:t xml:space="preserve"> </w:t>
            </w:r>
            <w:r w:rsidRPr="00D71E79">
              <w:rPr>
                <w:b w:val="0"/>
                <w:sz w:val="22"/>
                <w:szCs w:val="20"/>
              </w:rPr>
              <w:t>inferences might you draw?</w:t>
            </w:r>
          </w:p>
          <w:p w14:paraId="2C64BC14"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How does this inform potential next steps?</w:t>
            </w:r>
          </w:p>
          <w:p w14:paraId="2C64BC15" w14:textId="77777777" w:rsidR="009147A6" w:rsidRDefault="009147A6" w:rsidP="00B04B5F"/>
        </w:tc>
        <w:tc>
          <w:tcPr>
            <w:tcW w:w="8298" w:type="dxa"/>
            <w:tcBorders>
              <w:top w:val="none" w:sz="0" w:space="0" w:color="auto"/>
              <w:left w:val="none" w:sz="0" w:space="0" w:color="auto"/>
              <w:bottom w:val="none" w:sz="0" w:space="0" w:color="auto"/>
              <w:right w:val="none" w:sz="0" w:space="0" w:color="auto"/>
            </w:tcBorders>
          </w:tcPr>
          <w:p w14:paraId="28B81864" w14:textId="7A36A1F1" w:rsidR="002F486C" w:rsidRDefault="0091518C" w:rsidP="00B04B5F">
            <w:pPr>
              <w:rPr>
                <w:bCs w:val="0"/>
                <w:sz w:val="22"/>
              </w:rPr>
            </w:pPr>
            <w:proofErr w:type="gramStart"/>
            <w:r>
              <w:rPr>
                <w:b w:val="0"/>
                <w:sz w:val="22"/>
              </w:rPr>
              <w:t>A majority of</w:t>
            </w:r>
            <w:proofErr w:type="gramEnd"/>
            <w:r w:rsidR="0019684C">
              <w:rPr>
                <w:b w:val="0"/>
                <w:sz w:val="22"/>
              </w:rPr>
              <w:t xml:space="preserve"> class</w:t>
            </w:r>
            <w:r w:rsidR="002F486C">
              <w:rPr>
                <w:b w:val="0"/>
                <w:sz w:val="22"/>
              </w:rPr>
              <w:t>es at Central Community School</w:t>
            </w:r>
            <w:r w:rsidR="0019684C">
              <w:rPr>
                <w:b w:val="0"/>
                <w:sz w:val="22"/>
              </w:rPr>
              <w:t xml:space="preserve"> create </w:t>
            </w:r>
            <w:r w:rsidR="002F486C">
              <w:rPr>
                <w:b w:val="0"/>
                <w:sz w:val="22"/>
              </w:rPr>
              <w:t>their</w:t>
            </w:r>
            <w:r w:rsidR="0019684C">
              <w:rPr>
                <w:b w:val="0"/>
                <w:sz w:val="22"/>
              </w:rPr>
              <w:t xml:space="preserve"> own charter</w:t>
            </w:r>
            <w:r w:rsidR="002F486C">
              <w:rPr>
                <w:b w:val="0"/>
                <w:sz w:val="22"/>
              </w:rPr>
              <w:t>s</w:t>
            </w:r>
            <w:r w:rsidR="0019684C">
              <w:rPr>
                <w:b w:val="0"/>
                <w:sz w:val="22"/>
              </w:rPr>
              <w:t xml:space="preserve">. </w:t>
            </w:r>
          </w:p>
          <w:p w14:paraId="4F5F2374" w14:textId="0FDFFAA0" w:rsidR="0069084A" w:rsidRDefault="0069084A" w:rsidP="00B04B5F">
            <w:pPr>
              <w:rPr>
                <w:b w:val="0"/>
                <w:bCs w:val="0"/>
                <w:sz w:val="22"/>
              </w:rPr>
            </w:pPr>
          </w:p>
          <w:p w14:paraId="2C64BC16" w14:textId="3739EC5D" w:rsidR="00F1484D" w:rsidRPr="0091518C" w:rsidRDefault="0069084A" w:rsidP="00B04B5F">
            <w:pPr>
              <w:rPr>
                <w:b w:val="0"/>
                <w:bCs w:val="0"/>
                <w:sz w:val="22"/>
              </w:rPr>
            </w:pPr>
            <w:r w:rsidRPr="0091518C">
              <w:rPr>
                <w:b w:val="0"/>
                <w:bCs w:val="0"/>
                <w:sz w:val="22"/>
              </w:rPr>
              <w:t>Many staff members feel satisfied with the way students are self-regulating in classrooms for the most part.  Where there appears to be the desire to focus energy is strategizing about combatting student dysregulation during outside time.  This could start with the development of a whole school language, perhaps around our revamped Code of Conduct “Central C</w:t>
            </w:r>
            <w:r w:rsidR="0091518C">
              <w:rPr>
                <w:b w:val="0"/>
                <w:bCs w:val="0"/>
                <w:sz w:val="22"/>
              </w:rPr>
              <w:t>.</w:t>
            </w:r>
            <w:r w:rsidRPr="0091518C">
              <w:rPr>
                <w:b w:val="0"/>
                <w:bCs w:val="0"/>
                <w:sz w:val="22"/>
              </w:rPr>
              <w:t>A</w:t>
            </w:r>
            <w:r w:rsidR="0091518C">
              <w:rPr>
                <w:b w:val="0"/>
                <w:bCs w:val="0"/>
                <w:sz w:val="22"/>
              </w:rPr>
              <w:t>.</w:t>
            </w:r>
            <w:r w:rsidRPr="0091518C">
              <w:rPr>
                <w:b w:val="0"/>
                <w:bCs w:val="0"/>
                <w:sz w:val="22"/>
              </w:rPr>
              <w:t>R</w:t>
            </w:r>
            <w:r w:rsidR="0091518C">
              <w:rPr>
                <w:b w:val="0"/>
                <w:bCs w:val="0"/>
                <w:sz w:val="22"/>
              </w:rPr>
              <w:t>.</w:t>
            </w:r>
            <w:r w:rsidRPr="0091518C">
              <w:rPr>
                <w:b w:val="0"/>
                <w:bCs w:val="0"/>
                <w:sz w:val="22"/>
              </w:rPr>
              <w:t>E</w:t>
            </w:r>
            <w:r w:rsidR="0091518C">
              <w:rPr>
                <w:b w:val="0"/>
                <w:bCs w:val="0"/>
                <w:sz w:val="22"/>
              </w:rPr>
              <w:t>.</w:t>
            </w:r>
            <w:r w:rsidRPr="0091518C">
              <w:rPr>
                <w:b w:val="0"/>
                <w:bCs w:val="0"/>
                <w:sz w:val="22"/>
              </w:rPr>
              <w:t>S</w:t>
            </w:r>
            <w:r w:rsidR="0091518C">
              <w:rPr>
                <w:b w:val="0"/>
                <w:bCs w:val="0"/>
                <w:sz w:val="22"/>
              </w:rPr>
              <w:t>.</w:t>
            </w:r>
            <w:r w:rsidRPr="0091518C">
              <w:rPr>
                <w:b w:val="0"/>
                <w:bCs w:val="0"/>
                <w:sz w:val="22"/>
              </w:rPr>
              <w:t>”, and the adoption of strategies like those promoted in the WITS program.</w:t>
            </w:r>
            <w:r w:rsidR="0091518C">
              <w:rPr>
                <w:b w:val="0"/>
                <w:bCs w:val="0"/>
                <w:sz w:val="22"/>
              </w:rPr>
              <w:t xml:space="preserve">  </w:t>
            </w:r>
            <w:r w:rsidR="0091518C">
              <w:rPr>
                <w:b w:val="0"/>
                <w:sz w:val="22"/>
              </w:rPr>
              <w:t xml:space="preserve">We will continue to work on our focus of Building Community at Central, of fine-tuning our </w:t>
            </w:r>
            <w:r w:rsidR="0019684C">
              <w:rPr>
                <w:b w:val="0"/>
                <w:sz w:val="22"/>
              </w:rPr>
              <w:t xml:space="preserve">current regulation practices with </w:t>
            </w:r>
            <w:r w:rsidR="0091518C">
              <w:rPr>
                <w:b w:val="0"/>
                <w:sz w:val="22"/>
              </w:rPr>
              <w:t xml:space="preserve">respect to supporting students, and we </w:t>
            </w:r>
            <w:bookmarkStart w:id="0" w:name="_GoBack"/>
            <w:bookmarkEnd w:id="0"/>
            <w:r w:rsidR="0091518C">
              <w:rPr>
                <w:b w:val="0"/>
                <w:sz w:val="22"/>
              </w:rPr>
              <w:t>will work at fostering student enjoyment of literacy in the ways outlined immediately below.</w:t>
            </w:r>
          </w:p>
        </w:tc>
      </w:tr>
      <w:tr w:rsidR="00E3364B" w14:paraId="2C64BC1A" w14:textId="77777777" w:rsidTr="00D71E79">
        <w:tc>
          <w:tcPr>
            <w:tcW w:w="2718" w:type="dxa"/>
          </w:tcPr>
          <w:p w14:paraId="2C64BC18" w14:textId="77777777" w:rsidR="00E3364B" w:rsidRPr="00E3364B" w:rsidRDefault="001D56DF" w:rsidP="00E3364B">
            <w:r w:rsidRPr="00D71E79">
              <w:rPr>
                <w:sz w:val="22"/>
              </w:rPr>
              <w:t>Backup</w:t>
            </w:r>
            <w:r w:rsidR="00E3364B" w:rsidRPr="00D71E79">
              <w:rPr>
                <w:sz w:val="22"/>
              </w:rPr>
              <w:t xml:space="preserve"> Documentation</w:t>
            </w:r>
          </w:p>
        </w:tc>
        <w:tc>
          <w:tcPr>
            <w:tcW w:w="8298" w:type="dxa"/>
          </w:tcPr>
          <w:p w14:paraId="2C64BC19" w14:textId="77777777" w:rsidR="001D56DF" w:rsidRPr="00F53225" w:rsidRDefault="001D56DF" w:rsidP="00B04B5F">
            <w:pPr>
              <w:rPr>
                <w:sz w:val="22"/>
              </w:rPr>
            </w:pPr>
          </w:p>
        </w:tc>
      </w:tr>
    </w:tbl>
    <w:p w14:paraId="7DD48046" w14:textId="77777777" w:rsidR="00266950" w:rsidRDefault="00266950" w:rsidP="00AB26B3">
      <w:pPr>
        <w:rPr>
          <w:b/>
          <w:color w:val="FF0000"/>
          <w:sz w:val="22"/>
          <w:szCs w:val="22"/>
        </w:rPr>
      </w:pPr>
    </w:p>
    <w:p w14:paraId="2C64BC1D" w14:textId="64D29615" w:rsidR="005A61B2" w:rsidRPr="00E03891" w:rsidRDefault="00E03891" w:rsidP="00AB26B3">
      <w:pPr>
        <w:rPr>
          <w:b/>
          <w:color w:val="FF0000"/>
          <w:sz w:val="22"/>
          <w:szCs w:val="22"/>
        </w:rPr>
      </w:pPr>
      <w:r w:rsidRPr="00E03891">
        <w:rPr>
          <w:b/>
          <w:color w:val="FF0000"/>
          <w:sz w:val="22"/>
          <w:szCs w:val="22"/>
        </w:rPr>
        <w:lastRenderedPageBreak/>
        <w:t>(Delete this section if Literacy is your main goal)</w:t>
      </w:r>
    </w:p>
    <w:tbl>
      <w:tblPr>
        <w:tblStyle w:val="LightGrid-Accent1"/>
        <w:tblW w:w="0" w:type="auto"/>
        <w:tblLook w:val="0600" w:firstRow="0" w:lastRow="0" w:firstColumn="0" w:lastColumn="0" w:noHBand="1" w:noVBand="1"/>
      </w:tblPr>
      <w:tblGrid>
        <w:gridCol w:w="2679"/>
        <w:gridCol w:w="8101"/>
      </w:tblGrid>
      <w:tr w:rsidR="002653F0" w14:paraId="2C64BC24" w14:textId="77777777" w:rsidTr="00585DED">
        <w:tc>
          <w:tcPr>
            <w:tcW w:w="2718" w:type="dxa"/>
          </w:tcPr>
          <w:p w14:paraId="2C64BC1E" w14:textId="77777777" w:rsidR="002653F0" w:rsidRPr="00585DED" w:rsidRDefault="002653F0" w:rsidP="002653F0">
            <w:pPr>
              <w:rPr>
                <w:b/>
                <w:sz w:val="22"/>
                <w:szCs w:val="28"/>
              </w:rPr>
            </w:pPr>
            <w:r w:rsidRPr="00585DED">
              <w:rPr>
                <w:b/>
                <w:sz w:val="22"/>
                <w:szCs w:val="28"/>
              </w:rPr>
              <w:t>Literacy Data</w:t>
            </w:r>
          </w:p>
          <w:p w14:paraId="2C64BC1F" w14:textId="1A794745" w:rsidR="00585DED" w:rsidRPr="00585DED" w:rsidRDefault="002653F0" w:rsidP="002653F0">
            <w:pPr>
              <w:rPr>
                <w:sz w:val="22"/>
                <w:szCs w:val="28"/>
              </w:rPr>
            </w:pPr>
            <w:r w:rsidRPr="00585DED">
              <w:rPr>
                <w:sz w:val="22"/>
                <w:szCs w:val="28"/>
              </w:rPr>
              <w:t>Attach</w:t>
            </w:r>
            <w:r w:rsidR="00F945AC">
              <w:rPr>
                <w:sz w:val="22"/>
                <w:szCs w:val="28"/>
              </w:rPr>
              <w:t xml:space="preserve"> the </w:t>
            </w:r>
            <w:r w:rsidR="00973E21">
              <w:rPr>
                <w:sz w:val="22"/>
                <w:szCs w:val="28"/>
              </w:rPr>
              <w:t>following</w:t>
            </w:r>
            <w:r w:rsidR="00973E21" w:rsidRPr="00585DED">
              <w:rPr>
                <w:sz w:val="22"/>
                <w:szCs w:val="28"/>
              </w:rPr>
              <w:t>:</w:t>
            </w:r>
          </w:p>
          <w:p w14:paraId="2C64BC20" w14:textId="77777777" w:rsidR="00585DED" w:rsidRDefault="002653F0" w:rsidP="00585DED">
            <w:pPr>
              <w:pStyle w:val="ListParagraph"/>
              <w:numPr>
                <w:ilvl w:val="0"/>
                <w:numId w:val="11"/>
              </w:numPr>
              <w:ind w:left="180" w:hanging="180"/>
              <w:rPr>
                <w:sz w:val="22"/>
                <w:szCs w:val="28"/>
              </w:rPr>
            </w:pPr>
            <w:r w:rsidRPr="00585DED">
              <w:rPr>
                <w:rFonts w:asciiTheme="majorHAnsi" w:eastAsiaTheme="majorEastAsia" w:hAnsiTheme="majorHAnsi" w:cstheme="majorBidi"/>
                <w:bCs/>
                <w:sz w:val="22"/>
                <w:szCs w:val="28"/>
              </w:rPr>
              <w:t xml:space="preserve">Classroom </w:t>
            </w:r>
            <w:r w:rsidR="00585DED" w:rsidRPr="00585DED">
              <w:rPr>
                <w:sz w:val="22"/>
                <w:szCs w:val="28"/>
              </w:rPr>
              <w:t xml:space="preserve">Assessment </w:t>
            </w:r>
          </w:p>
          <w:p w14:paraId="2C64BC21" w14:textId="77777777" w:rsidR="00F945AC" w:rsidRPr="00585DED" w:rsidRDefault="00F945AC" w:rsidP="00585DED">
            <w:pPr>
              <w:pStyle w:val="ListParagraph"/>
              <w:numPr>
                <w:ilvl w:val="0"/>
                <w:numId w:val="11"/>
              </w:numPr>
              <w:ind w:left="180" w:hanging="180"/>
              <w:rPr>
                <w:sz w:val="22"/>
                <w:szCs w:val="28"/>
              </w:rPr>
            </w:pPr>
            <w:r>
              <w:rPr>
                <w:sz w:val="22"/>
                <w:szCs w:val="28"/>
              </w:rPr>
              <w:t>School Assessment</w:t>
            </w:r>
          </w:p>
          <w:p w14:paraId="2C64BC22" w14:textId="77777777" w:rsidR="002653F0" w:rsidRPr="00585DED" w:rsidRDefault="002653F0" w:rsidP="00585DED">
            <w:pPr>
              <w:pStyle w:val="ListParagraph"/>
              <w:numPr>
                <w:ilvl w:val="0"/>
                <w:numId w:val="11"/>
              </w:numPr>
              <w:ind w:left="180" w:hanging="180"/>
              <w:rPr>
                <w:rFonts w:asciiTheme="majorHAnsi" w:eastAsiaTheme="majorEastAsia" w:hAnsiTheme="majorHAnsi" w:cstheme="majorBidi"/>
                <w:bCs/>
                <w:sz w:val="22"/>
                <w:szCs w:val="28"/>
              </w:rPr>
            </w:pPr>
            <w:r w:rsidRPr="00585DED">
              <w:rPr>
                <w:rFonts w:asciiTheme="majorHAnsi" w:eastAsiaTheme="majorEastAsia" w:hAnsiTheme="majorHAnsi" w:cstheme="majorBidi"/>
                <w:bCs/>
                <w:sz w:val="22"/>
                <w:szCs w:val="28"/>
              </w:rPr>
              <w:t>FSA results</w:t>
            </w:r>
          </w:p>
        </w:tc>
        <w:tc>
          <w:tcPr>
            <w:tcW w:w="8298" w:type="dxa"/>
          </w:tcPr>
          <w:p w14:paraId="0BEDE6D5" w14:textId="78D0132D" w:rsidR="000C7345" w:rsidRDefault="00D3128E" w:rsidP="00E51EF1">
            <w:pPr>
              <w:spacing w:after="160" w:line="259" w:lineRule="auto"/>
              <w:rPr>
                <w:rFonts w:asciiTheme="majorHAnsi" w:hAnsiTheme="majorHAnsi" w:cstheme="majorHAnsi"/>
                <w:sz w:val="22"/>
                <w:szCs w:val="22"/>
              </w:rPr>
            </w:pPr>
            <w:r>
              <w:rPr>
                <w:rFonts w:asciiTheme="majorHAnsi" w:hAnsiTheme="majorHAnsi" w:cstheme="majorHAnsi"/>
                <w:sz w:val="22"/>
                <w:szCs w:val="22"/>
              </w:rPr>
              <w:t xml:space="preserve">Our school has committed to participating in the Faye </w:t>
            </w:r>
            <w:proofErr w:type="spellStart"/>
            <w:r>
              <w:rPr>
                <w:rFonts w:asciiTheme="majorHAnsi" w:hAnsiTheme="majorHAnsi" w:cstheme="majorHAnsi"/>
                <w:sz w:val="22"/>
                <w:szCs w:val="22"/>
              </w:rPr>
              <w:t>Brownlie</w:t>
            </w:r>
            <w:proofErr w:type="spellEnd"/>
            <w:r>
              <w:rPr>
                <w:rFonts w:asciiTheme="majorHAnsi" w:hAnsiTheme="majorHAnsi" w:cstheme="majorHAnsi"/>
                <w:sz w:val="22"/>
                <w:szCs w:val="22"/>
              </w:rPr>
              <w:t xml:space="preserve"> workshop series</w:t>
            </w:r>
            <w:r w:rsidR="002F486C">
              <w:rPr>
                <w:rFonts w:asciiTheme="majorHAnsi" w:hAnsiTheme="majorHAnsi" w:cstheme="majorHAnsi"/>
                <w:sz w:val="22"/>
                <w:szCs w:val="22"/>
              </w:rPr>
              <w:t xml:space="preserve"> on Elementary Literacy and Assessment</w:t>
            </w:r>
            <w:r>
              <w:rPr>
                <w:rFonts w:asciiTheme="majorHAnsi" w:hAnsiTheme="majorHAnsi" w:cstheme="majorHAnsi"/>
                <w:sz w:val="22"/>
                <w:szCs w:val="22"/>
              </w:rPr>
              <w:t xml:space="preserve"> in the coming school year</w:t>
            </w:r>
            <w:r w:rsidR="00353C3D">
              <w:rPr>
                <w:rFonts w:asciiTheme="majorHAnsi" w:hAnsiTheme="majorHAnsi" w:cstheme="majorHAnsi"/>
                <w:sz w:val="22"/>
                <w:szCs w:val="22"/>
              </w:rPr>
              <w:t xml:space="preserve">. </w:t>
            </w:r>
          </w:p>
          <w:p w14:paraId="0D6753EB" w14:textId="77777777" w:rsidR="00192F62" w:rsidRDefault="00D3128E" w:rsidP="00E51EF1">
            <w:pPr>
              <w:spacing w:after="160" w:line="259" w:lineRule="auto"/>
              <w:rPr>
                <w:rFonts w:asciiTheme="majorHAnsi" w:hAnsiTheme="majorHAnsi" w:cstheme="majorHAnsi"/>
                <w:sz w:val="22"/>
                <w:szCs w:val="22"/>
              </w:rPr>
            </w:pPr>
            <w:r>
              <w:rPr>
                <w:rFonts w:asciiTheme="majorHAnsi" w:hAnsiTheme="majorHAnsi" w:cstheme="majorHAnsi"/>
                <w:sz w:val="22"/>
                <w:szCs w:val="22"/>
              </w:rPr>
              <w:t xml:space="preserve">We will continue </w:t>
            </w:r>
            <w:r w:rsidR="00192F62">
              <w:rPr>
                <w:rFonts w:asciiTheme="majorHAnsi" w:hAnsiTheme="majorHAnsi" w:cstheme="majorHAnsi"/>
                <w:sz w:val="22"/>
                <w:szCs w:val="22"/>
              </w:rPr>
              <w:t xml:space="preserve">to </w:t>
            </w:r>
            <w:r>
              <w:rPr>
                <w:rFonts w:asciiTheme="majorHAnsi" w:hAnsiTheme="majorHAnsi" w:cstheme="majorHAnsi"/>
                <w:sz w:val="22"/>
                <w:szCs w:val="22"/>
              </w:rPr>
              <w:t>encourage engagement in literacy for enjoyment in a variety of ways</w:t>
            </w:r>
            <w:r w:rsidR="00192F62">
              <w:rPr>
                <w:rFonts w:asciiTheme="majorHAnsi" w:hAnsiTheme="majorHAnsi" w:cstheme="majorHAnsi"/>
                <w:sz w:val="22"/>
                <w:szCs w:val="22"/>
              </w:rPr>
              <w:t>, including:</w:t>
            </w:r>
          </w:p>
          <w:p w14:paraId="772E1F1E" w14:textId="752B2D61" w:rsidR="00E51EF1" w:rsidRDefault="00192F62" w:rsidP="00192F62">
            <w:pPr>
              <w:pStyle w:val="ListParagraph"/>
              <w:numPr>
                <w:ilvl w:val="0"/>
                <w:numId w:val="15"/>
              </w:numPr>
              <w:spacing w:after="160" w:line="259" w:lineRule="auto"/>
              <w:rPr>
                <w:rFonts w:asciiTheme="majorHAnsi" w:hAnsiTheme="majorHAnsi" w:cstheme="majorHAnsi"/>
                <w:sz w:val="22"/>
                <w:szCs w:val="22"/>
              </w:rPr>
            </w:pPr>
            <w:r w:rsidRPr="00192F62">
              <w:rPr>
                <w:rFonts w:asciiTheme="majorHAnsi" w:hAnsiTheme="majorHAnsi" w:cstheme="majorHAnsi"/>
                <w:sz w:val="22"/>
                <w:szCs w:val="22"/>
              </w:rPr>
              <w:t>creating cozy environments in our classrooms for silent reading opportunities</w:t>
            </w:r>
          </w:p>
          <w:p w14:paraId="1478DCF9" w14:textId="0D4AFF3D" w:rsidR="00192F62" w:rsidRDefault="00192F62" w:rsidP="00192F62">
            <w:pPr>
              <w:pStyle w:val="ListParagraph"/>
              <w:numPr>
                <w:ilvl w:val="0"/>
                <w:numId w:val="15"/>
              </w:numPr>
              <w:spacing w:after="160" w:line="259" w:lineRule="auto"/>
              <w:rPr>
                <w:rFonts w:asciiTheme="majorHAnsi" w:hAnsiTheme="majorHAnsi" w:cstheme="majorHAnsi"/>
                <w:sz w:val="22"/>
                <w:szCs w:val="22"/>
              </w:rPr>
            </w:pPr>
            <w:r>
              <w:rPr>
                <w:rFonts w:asciiTheme="majorHAnsi" w:hAnsiTheme="majorHAnsi" w:cstheme="majorHAnsi"/>
                <w:sz w:val="22"/>
                <w:szCs w:val="22"/>
              </w:rPr>
              <w:t>implementing school-wide literacy activities such as Camp Read</w:t>
            </w:r>
          </w:p>
          <w:p w14:paraId="112E7F23" w14:textId="617CA4A6" w:rsidR="00192F62" w:rsidRDefault="00192F62" w:rsidP="00192F62">
            <w:pPr>
              <w:pStyle w:val="ListParagraph"/>
              <w:numPr>
                <w:ilvl w:val="0"/>
                <w:numId w:val="15"/>
              </w:numPr>
              <w:spacing w:after="160" w:line="259" w:lineRule="auto"/>
              <w:rPr>
                <w:rFonts w:asciiTheme="majorHAnsi" w:hAnsiTheme="majorHAnsi" w:cstheme="majorHAnsi"/>
                <w:sz w:val="22"/>
                <w:szCs w:val="22"/>
              </w:rPr>
            </w:pPr>
            <w:r>
              <w:rPr>
                <w:rFonts w:asciiTheme="majorHAnsi" w:hAnsiTheme="majorHAnsi" w:cstheme="majorHAnsi"/>
                <w:sz w:val="22"/>
                <w:szCs w:val="22"/>
              </w:rPr>
              <w:t>promoting School-Wide Activity Team events where engagement in literacy for enjoyment is the focus</w:t>
            </w:r>
          </w:p>
          <w:p w14:paraId="05C56586" w14:textId="7A54477D" w:rsidR="002F486C" w:rsidRPr="00192F62" w:rsidRDefault="002F486C" w:rsidP="00192F62">
            <w:pPr>
              <w:pStyle w:val="ListParagraph"/>
              <w:numPr>
                <w:ilvl w:val="0"/>
                <w:numId w:val="15"/>
              </w:numPr>
              <w:spacing w:after="160" w:line="259" w:lineRule="auto"/>
              <w:rPr>
                <w:rFonts w:asciiTheme="majorHAnsi" w:hAnsiTheme="majorHAnsi" w:cstheme="majorHAnsi"/>
                <w:sz w:val="22"/>
                <w:szCs w:val="22"/>
              </w:rPr>
            </w:pPr>
            <w:r>
              <w:rPr>
                <w:rFonts w:asciiTheme="majorHAnsi" w:hAnsiTheme="majorHAnsi" w:cstheme="majorHAnsi"/>
                <w:sz w:val="22"/>
                <w:szCs w:val="22"/>
              </w:rPr>
              <w:t xml:space="preserve">utilizing technology (ex. </w:t>
            </w:r>
            <w:proofErr w:type="spellStart"/>
            <w:r>
              <w:rPr>
                <w:rFonts w:asciiTheme="majorHAnsi" w:hAnsiTheme="majorHAnsi" w:cstheme="majorHAnsi"/>
                <w:sz w:val="22"/>
                <w:szCs w:val="22"/>
              </w:rPr>
              <w:t>Ipads</w:t>
            </w:r>
            <w:proofErr w:type="spellEnd"/>
            <w:r>
              <w:rPr>
                <w:rFonts w:asciiTheme="majorHAnsi" w:hAnsiTheme="majorHAnsi" w:cstheme="majorHAnsi"/>
                <w:sz w:val="22"/>
                <w:szCs w:val="22"/>
              </w:rPr>
              <w:t>, Lexia) for our most struggling readers and dictation software for those with written output challenges.</w:t>
            </w:r>
          </w:p>
          <w:p w14:paraId="2C64BC23" w14:textId="24571961" w:rsidR="002653F0" w:rsidRPr="00E51EF1" w:rsidRDefault="002F486C" w:rsidP="008B7621">
            <w:pPr>
              <w:rPr>
                <w:rFonts w:asciiTheme="majorHAnsi" w:hAnsiTheme="majorHAnsi" w:cstheme="majorHAnsi"/>
                <w:b/>
                <w:sz w:val="22"/>
                <w:szCs w:val="22"/>
              </w:rPr>
            </w:pPr>
            <w:hyperlink r:id="rId13" w:history="1">
              <w:r w:rsidRPr="002F486C">
                <w:rPr>
                  <w:rStyle w:val="Hyperlink"/>
                  <w:rFonts w:asciiTheme="majorHAnsi" w:hAnsiTheme="majorHAnsi" w:cstheme="majorHAnsi"/>
                  <w:b/>
                  <w:sz w:val="22"/>
                  <w:szCs w:val="22"/>
                </w:rPr>
                <w:t>Classroom Assessment Based o</w:t>
              </w:r>
              <w:r w:rsidRPr="002F486C">
                <w:rPr>
                  <w:rStyle w:val="Hyperlink"/>
                  <w:rFonts w:asciiTheme="majorHAnsi" w:hAnsiTheme="majorHAnsi" w:cstheme="majorHAnsi"/>
                  <w:b/>
                  <w:sz w:val="22"/>
                  <w:szCs w:val="22"/>
                </w:rPr>
                <w:t>n</w:t>
              </w:r>
              <w:r w:rsidRPr="002F486C">
                <w:rPr>
                  <w:rStyle w:val="Hyperlink"/>
                  <w:rFonts w:asciiTheme="majorHAnsi" w:hAnsiTheme="majorHAnsi" w:cstheme="majorHAnsi"/>
                  <w:b/>
                  <w:sz w:val="22"/>
                  <w:szCs w:val="22"/>
                </w:rPr>
                <w:t xml:space="preserve"> Teacher Judgment Spring 2019.pdf</w:t>
              </w:r>
            </w:hyperlink>
          </w:p>
        </w:tc>
      </w:tr>
    </w:tbl>
    <w:p w14:paraId="2C64BC25" w14:textId="42E27F1F" w:rsidR="005A61B2" w:rsidRDefault="005A61B2">
      <w:pPr>
        <w:rPr>
          <w:sz w:val="22"/>
          <w:szCs w:val="22"/>
        </w:rPr>
      </w:pPr>
    </w:p>
    <w:p w14:paraId="7AB6ED0E" w14:textId="77777777" w:rsidR="00973E21" w:rsidRDefault="00973E21" w:rsidP="00177A14">
      <w:pPr>
        <w:pStyle w:val="Title"/>
      </w:pPr>
    </w:p>
    <w:p w14:paraId="3911FC8B" w14:textId="77777777" w:rsidR="00973E21" w:rsidRDefault="00973E21" w:rsidP="00177A14">
      <w:pPr>
        <w:pStyle w:val="Title"/>
      </w:pPr>
    </w:p>
    <w:p w14:paraId="2C64BC26" w14:textId="42BBC8C5" w:rsidR="00177A14" w:rsidRDefault="00177A14" w:rsidP="00177A14">
      <w:pPr>
        <w:pStyle w:val="Title"/>
      </w:pPr>
      <w:r>
        <w:t>Signatures</w:t>
      </w:r>
    </w:p>
    <w:tbl>
      <w:tblPr>
        <w:tblStyle w:val="LightGrid-Accent1"/>
        <w:tblW w:w="0" w:type="auto"/>
        <w:tblLook w:val="0620" w:firstRow="1" w:lastRow="0" w:firstColumn="0" w:lastColumn="0" w:noHBand="1" w:noVBand="1"/>
      </w:tblPr>
      <w:tblGrid>
        <w:gridCol w:w="4320"/>
        <w:gridCol w:w="4137"/>
        <w:gridCol w:w="2323"/>
      </w:tblGrid>
      <w:tr w:rsidR="004056D2" w14:paraId="2C64BC2A" w14:textId="77777777" w:rsidTr="00964ED4">
        <w:trPr>
          <w:cnfStyle w:val="100000000000" w:firstRow="1" w:lastRow="0" w:firstColumn="0" w:lastColumn="0" w:oddVBand="0" w:evenVBand="0" w:oddHBand="0" w:evenHBand="0" w:firstRowFirstColumn="0" w:firstRowLastColumn="0" w:lastRowFirstColumn="0" w:lastRowLastColumn="0"/>
          <w:trHeight w:val="295"/>
        </w:trPr>
        <w:tc>
          <w:tcPr>
            <w:tcW w:w="4428" w:type="dxa"/>
            <w:vAlign w:val="center"/>
          </w:tcPr>
          <w:p w14:paraId="2C64BC27" w14:textId="77777777" w:rsidR="004056D2" w:rsidRDefault="004056D2" w:rsidP="0071343B">
            <w:pPr>
              <w:rPr>
                <w:b w:val="0"/>
                <w:bCs w:val="0"/>
                <w:sz w:val="22"/>
                <w:szCs w:val="22"/>
              </w:rPr>
            </w:pPr>
            <w:r w:rsidRPr="004056D2">
              <w:rPr>
                <w:bCs w:val="0"/>
                <w:sz w:val="22"/>
                <w:szCs w:val="22"/>
              </w:rPr>
              <w:t>School</w:t>
            </w:r>
            <w:r>
              <w:rPr>
                <w:bCs w:val="0"/>
                <w:sz w:val="22"/>
                <w:szCs w:val="22"/>
              </w:rPr>
              <w:t xml:space="preserve"> Name</w:t>
            </w:r>
            <w:r w:rsidRPr="004056D2">
              <w:rPr>
                <w:bCs w:val="0"/>
                <w:sz w:val="22"/>
                <w:szCs w:val="22"/>
              </w:rPr>
              <w:t>:</w:t>
            </w:r>
            <w:r w:rsidR="00964ED4">
              <w:rPr>
                <w:bCs w:val="0"/>
                <w:sz w:val="22"/>
                <w:szCs w:val="22"/>
              </w:rPr>
              <w:t xml:space="preserve"> </w:t>
            </w:r>
            <w:r w:rsidR="00F1484D">
              <w:rPr>
                <w:bCs w:val="0"/>
                <w:sz w:val="22"/>
                <w:szCs w:val="22"/>
              </w:rPr>
              <w:t xml:space="preserve"> </w:t>
            </w:r>
          </w:p>
        </w:tc>
        <w:tc>
          <w:tcPr>
            <w:tcW w:w="4230" w:type="dxa"/>
            <w:vAlign w:val="center"/>
          </w:tcPr>
          <w:p w14:paraId="2C64BC28" w14:textId="6B6E9959" w:rsidR="004056D2" w:rsidRPr="005A61B2" w:rsidRDefault="00122939" w:rsidP="00122939">
            <w:pPr>
              <w:rPr>
                <w:b w:val="0"/>
                <w:bCs w:val="0"/>
                <w:sz w:val="22"/>
                <w:szCs w:val="22"/>
              </w:rPr>
            </w:pPr>
            <w:r>
              <w:rPr>
                <w:sz w:val="22"/>
                <w:szCs w:val="22"/>
              </w:rPr>
              <w:t xml:space="preserve">School </w:t>
            </w:r>
            <w:r w:rsidR="004056D2" w:rsidRPr="005C3923">
              <w:rPr>
                <w:sz w:val="22"/>
                <w:szCs w:val="22"/>
              </w:rPr>
              <w:t>Goal</w:t>
            </w:r>
            <w:r>
              <w:rPr>
                <w:sz w:val="22"/>
                <w:szCs w:val="22"/>
              </w:rPr>
              <w:t xml:space="preserve">: </w:t>
            </w:r>
            <w:r w:rsidR="004056D2">
              <w:rPr>
                <w:sz w:val="22"/>
                <w:szCs w:val="22"/>
              </w:rPr>
              <w:t xml:space="preserve"> </w:t>
            </w:r>
            <w:sdt>
              <w:sdtPr>
                <w:rPr>
                  <w:sz w:val="22"/>
                  <w:szCs w:val="22"/>
                </w:rPr>
                <w:id w:val="-2140636833"/>
                <w:placeholder>
                  <w:docPart w:val="29D5209BC8DF4C58BAEC1AD23F389E84"/>
                </w:placeholder>
                <w:dropDownList>
                  <w:listItem w:value="Choose an item."/>
                  <w:listItem w:displayText="Assessment/Reporting" w:value="Assessment/Reporting"/>
                  <w:listItem w:displayText="Literacy" w:value="Literacy"/>
                  <w:listItem w:displayText="Numeracy" w:value="Numeracy"/>
                  <w:listItem w:displayText="Redesigned Curriculum" w:value="Redesigned Curriculum"/>
                  <w:listItem w:displayText="Social Responsibility" w:value="Social Responsibility"/>
                  <w:listItem w:displayText="Self-regulated Learning" w:value="Self-regulated Learning"/>
                  <w:listItem w:displayText="Social Emotional Learning" w:value="Social Emotional Learning"/>
                  <w:listItem w:displayText="Healthy Living" w:value="Healthy Living"/>
                  <w:listItem w:displayText="Transition - Graduation Rates" w:value="Transition - Graduation Rates"/>
                  <w:listItem w:displayText="Other" w:value="Other"/>
                </w:dropDownList>
              </w:sdtPr>
              <w:sdtEndPr/>
              <w:sdtContent>
                <w:r w:rsidR="002022CD">
                  <w:rPr>
                    <w:sz w:val="22"/>
                    <w:szCs w:val="22"/>
                  </w:rPr>
                  <w:t>Social Emotional Learning</w:t>
                </w:r>
              </w:sdtContent>
            </w:sdt>
          </w:p>
        </w:tc>
        <w:tc>
          <w:tcPr>
            <w:tcW w:w="2358" w:type="dxa"/>
            <w:vAlign w:val="center"/>
          </w:tcPr>
          <w:p w14:paraId="2C64BC29" w14:textId="6359BDD8" w:rsidR="004056D2" w:rsidRPr="005A61B2" w:rsidRDefault="004056D2" w:rsidP="00964ED4">
            <w:pPr>
              <w:rPr>
                <w:sz w:val="22"/>
                <w:szCs w:val="22"/>
              </w:rPr>
            </w:pPr>
            <w:r>
              <w:rPr>
                <w:sz w:val="22"/>
                <w:szCs w:val="22"/>
              </w:rPr>
              <w:t>School Year:</w:t>
            </w:r>
            <w:r w:rsidR="00964ED4">
              <w:rPr>
                <w:sz w:val="22"/>
                <w:szCs w:val="22"/>
              </w:rPr>
              <w:t xml:space="preserve">  </w:t>
            </w:r>
            <w:r w:rsidR="00397147">
              <w:rPr>
                <w:sz w:val="22"/>
                <w:szCs w:val="22"/>
              </w:rPr>
              <w:t>201</w:t>
            </w:r>
            <w:r w:rsidR="002F486C">
              <w:rPr>
                <w:sz w:val="22"/>
                <w:szCs w:val="22"/>
              </w:rPr>
              <w:t>9</w:t>
            </w:r>
            <w:r w:rsidR="00397147">
              <w:rPr>
                <w:sz w:val="22"/>
                <w:szCs w:val="22"/>
              </w:rPr>
              <w:t>/20</w:t>
            </w:r>
            <w:r w:rsidR="002F486C">
              <w:rPr>
                <w:sz w:val="22"/>
                <w:szCs w:val="22"/>
              </w:rPr>
              <w:t>20</w:t>
            </w:r>
          </w:p>
        </w:tc>
      </w:tr>
    </w:tbl>
    <w:p w14:paraId="2C64BC2B" w14:textId="77777777" w:rsidR="00177A14" w:rsidRDefault="00177A14">
      <w:pPr>
        <w:rPr>
          <w:sz w:val="22"/>
          <w:szCs w:val="22"/>
        </w:rPr>
      </w:pPr>
    </w:p>
    <w:p w14:paraId="2C64BC2C" w14:textId="77777777" w:rsidR="005A61B2" w:rsidRDefault="005A61B2" w:rsidP="00AB26B3">
      <w:pPr>
        <w:rPr>
          <w:sz w:val="22"/>
          <w:szCs w:val="22"/>
        </w:rPr>
      </w:pPr>
    </w:p>
    <w:tbl>
      <w:tblPr>
        <w:tblStyle w:val="LightGrid-Accent1"/>
        <w:tblW w:w="0" w:type="auto"/>
        <w:tblLook w:val="0620" w:firstRow="1" w:lastRow="0" w:firstColumn="0" w:lastColumn="0" w:noHBand="1" w:noVBand="1"/>
      </w:tblPr>
      <w:tblGrid>
        <w:gridCol w:w="3607"/>
        <w:gridCol w:w="3585"/>
        <w:gridCol w:w="3588"/>
      </w:tblGrid>
      <w:tr w:rsidR="005A61B2" w:rsidRPr="005A61B2" w14:paraId="2C64BC32" w14:textId="77777777" w:rsidTr="00973E21">
        <w:trPr>
          <w:cnfStyle w:val="100000000000" w:firstRow="1" w:lastRow="0" w:firstColumn="0" w:lastColumn="0" w:oddVBand="0" w:evenVBand="0" w:oddHBand="0" w:evenHBand="0" w:firstRowFirstColumn="0" w:firstRowLastColumn="0" w:lastRowFirstColumn="0" w:lastRowLastColumn="0"/>
          <w:trHeight w:val="405"/>
        </w:trPr>
        <w:tc>
          <w:tcPr>
            <w:tcW w:w="3607" w:type="dxa"/>
            <w:vAlign w:val="center"/>
          </w:tcPr>
          <w:p w14:paraId="2C64BC2F" w14:textId="77777777" w:rsidR="005A61B2" w:rsidRPr="005A61B2" w:rsidRDefault="005A61B2" w:rsidP="00B04883">
            <w:pPr>
              <w:jc w:val="center"/>
              <w:rPr>
                <w:sz w:val="22"/>
                <w:szCs w:val="22"/>
              </w:rPr>
            </w:pPr>
            <w:r w:rsidRPr="005A61B2">
              <w:rPr>
                <w:sz w:val="22"/>
                <w:szCs w:val="22"/>
              </w:rPr>
              <w:t>Title</w:t>
            </w:r>
          </w:p>
        </w:tc>
        <w:tc>
          <w:tcPr>
            <w:tcW w:w="3585" w:type="dxa"/>
            <w:vAlign w:val="center"/>
          </w:tcPr>
          <w:p w14:paraId="2C64BC30" w14:textId="77777777" w:rsidR="005A61B2" w:rsidRPr="005A61B2" w:rsidRDefault="005A61B2" w:rsidP="00B04883">
            <w:pPr>
              <w:jc w:val="center"/>
              <w:rPr>
                <w:sz w:val="22"/>
              </w:rPr>
            </w:pPr>
            <w:r w:rsidRPr="005A61B2">
              <w:rPr>
                <w:sz w:val="22"/>
              </w:rPr>
              <w:t>Name</w:t>
            </w:r>
          </w:p>
        </w:tc>
        <w:tc>
          <w:tcPr>
            <w:tcW w:w="3588" w:type="dxa"/>
            <w:vAlign w:val="center"/>
          </w:tcPr>
          <w:p w14:paraId="2C64BC31" w14:textId="77777777" w:rsidR="005A61B2" w:rsidRPr="005A61B2" w:rsidRDefault="005A61B2" w:rsidP="00B04883">
            <w:pPr>
              <w:jc w:val="center"/>
              <w:rPr>
                <w:sz w:val="22"/>
              </w:rPr>
            </w:pPr>
            <w:r w:rsidRPr="005A61B2">
              <w:rPr>
                <w:sz w:val="22"/>
              </w:rPr>
              <w:t>Signature</w:t>
            </w:r>
          </w:p>
        </w:tc>
      </w:tr>
      <w:tr w:rsidR="005A61B2" w14:paraId="2C64BC36" w14:textId="77777777" w:rsidTr="00973E21">
        <w:trPr>
          <w:trHeight w:val="718"/>
        </w:trPr>
        <w:tc>
          <w:tcPr>
            <w:tcW w:w="3607" w:type="dxa"/>
            <w:vAlign w:val="center"/>
          </w:tcPr>
          <w:p w14:paraId="2C64BC33" w14:textId="77777777" w:rsidR="005A61B2" w:rsidRDefault="005A61B2" w:rsidP="00B04883">
            <w:pPr>
              <w:jc w:val="center"/>
              <w:rPr>
                <w:sz w:val="22"/>
                <w:szCs w:val="22"/>
              </w:rPr>
            </w:pPr>
            <w:r>
              <w:rPr>
                <w:sz w:val="22"/>
                <w:szCs w:val="22"/>
              </w:rPr>
              <w:t>Principal</w:t>
            </w:r>
          </w:p>
        </w:tc>
        <w:tc>
          <w:tcPr>
            <w:tcW w:w="3585" w:type="dxa"/>
            <w:vAlign w:val="center"/>
          </w:tcPr>
          <w:p w14:paraId="2C64BC34" w14:textId="77777777" w:rsidR="005A61B2" w:rsidRDefault="005A61B2" w:rsidP="00B04883">
            <w:pPr>
              <w:jc w:val="center"/>
              <w:rPr>
                <w:b/>
                <w:sz w:val="22"/>
              </w:rPr>
            </w:pPr>
          </w:p>
        </w:tc>
        <w:tc>
          <w:tcPr>
            <w:tcW w:w="3588" w:type="dxa"/>
            <w:vAlign w:val="center"/>
          </w:tcPr>
          <w:p w14:paraId="2C64BC35" w14:textId="77777777" w:rsidR="005A61B2" w:rsidRDefault="005A61B2" w:rsidP="005A61B2">
            <w:pPr>
              <w:rPr>
                <w:b/>
                <w:sz w:val="22"/>
              </w:rPr>
            </w:pPr>
          </w:p>
        </w:tc>
      </w:tr>
      <w:tr w:rsidR="005A61B2" w14:paraId="2C64BC48" w14:textId="77777777" w:rsidTr="00973E21">
        <w:trPr>
          <w:trHeight w:val="718"/>
        </w:trPr>
        <w:tc>
          <w:tcPr>
            <w:tcW w:w="3607" w:type="dxa"/>
            <w:vAlign w:val="center"/>
          </w:tcPr>
          <w:p w14:paraId="2C64BC45" w14:textId="77777777" w:rsidR="005A61B2" w:rsidRPr="00B04883" w:rsidRDefault="005A61B2" w:rsidP="00B04883">
            <w:pPr>
              <w:jc w:val="center"/>
              <w:rPr>
                <w:sz w:val="22"/>
              </w:rPr>
            </w:pPr>
            <w:r w:rsidRPr="00B04883">
              <w:rPr>
                <w:sz w:val="22"/>
              </w:rPr>
              <w:t>Assistant Superintendent</w:t>
            </w:r>
          </w:p>
        </w:tc>
        <w:tc>
          <w:tcPr>
            <w:tcW w:w="3585" w:type="dxa"/>
            <w:vAlign w:val="center"/>
          </w:tcPr>
          <w:p w14:paraId="2C64BC46" w14:textId="77777777" w:rsidR="005A61B2" w:rsidRDefault="005A61B2" w:rsidP="00B04883">
            <w:pPr>
              <w:jc w:val="center"/>
              <w:rPr>
                <w:b/>
                <w:sz w:val="22"/>
              </w:rPr>
            </w:pPr>
          </w:p>
        </w:tc>
        <w:tc>
          <w:tcPr>
            <w:tcW w:w="3588" w:type="dxa"/>
            <w:vAlign w:val="center"/>
          </w:tcPr>
          <w:p w14:paraId="2C64BC47" w14:textId="77777777" w:rsidR="005A61B2" w:rsidRDefault="005A61B2" w:rsidP="005A61B2">
            <w:pPr>
              <w:rPr>
                <w:b/>
                <w:sz w:val="22"/>
              </w:rPr>
            </w:pPr>
          </w:p>
        </w:tc>
      </w:tr>
    </w:tbl>
    <w:p w14:paraId="2C64BC54" w14:textId="77777777" w:rsidR="00FF28AD" w:rsidRDefault="00FF28AD" w:rsidP="00AB26B3">
      <w:pPr>
        <w:rPr>
          <w:sz w:val="22"/>
          <w:szCs w:val="22"/>
        </w:rPr>
      </w:pPr>
    </w:p>
    <w:p w14:paraId="2C64BC55" w14:textId="77777777" w:rsidR="00FF28AD" w:rsidRDefault="00FF28AD" w:rsidP="00AB26B3">
      <w:pPr>
        <w:rPr>
          <w:sz w:val="22"/>
          <w:szCs w:val="22"/>
        </w:rPr>
      </w:pPr>
    </w:p>
    <w:p w14:paraId="2C64BC56" w14:textId="77777777" w:rsidR="00FF28AD" w:rsidRDefault="00FF28AD" w:rsidP="00AB26B3">
      <w:pPr>
        <w:rPr>
          <w:sz w:val="22"/>
          <w:szCs w:val="22"/>
        </w:rPr>
      </w:pPr>
    </w:p>
    <w:p w14:paraId="2C64BC57" w14:textId="77777777" w:rsidR="004947B0" w:rsidRDefault="004947B0" w:rsidP="00AB26B3">
      <w:pPr>
        <w:rPr>
          <w:sz w:val="22"/>
          <w:szCs w:val="22"/>
        </w:rPr>
      </w:pPr>
    </w:p>
    <w:p w14:paraId="2C64BC58" w14:textId="77777777" w:rsidR="004947B0" w:rsidRDefault="004947B0" w:rsidP="00AB26B3">
      <w:pPr>
        <w:rPr>
          <w:sz w:val="22"/>
          <w:szCs w:val="22"/>
        </w:rPr>
      </w:pPr>
    </w:p>
    <w:p w14:paraId="2C64BC59" w14:textId="77777777" w:rsidR="004947B0" w:rsidRDefault="004947B0" w:rsidP="00AB26B3">
      <w:pPr>
        <w:rPr>
          <w:sz w:val="22"/>
          <w:szCs w:val="22"/>
        </w:rPr>
      </w:pPr>
    </w:p>
    <w:tbl>
      <w:tblPr>
        <w:tblStyle w:val="LightGrid-Accent1"/>
        <w:tblW w:w="0" w:type="auto"/>
        <w:tblLook w:val="0620" w:firstRow="1" w:lastRow="0" w:firstColumn="0" w:lastColumn="0" w:noHBand="1" w:noVBand="1"/>
      </w:tblPr>
      <w:tblGrid>
        <w:gridCol w:w="4952"/>
        <w:gridCol w:w="5828"/>
      </w:tblGrid>
      <w:tr w:rsidR="00FF28AD" w14:paraId="2C64BC5C" w14:textId="77777777" w:rsidTr="00973E21">
        <w:trPr>
          <w:cnfStyle w:val="100000000000" w:firstRow="1" w:lastRow="0" w:firstColumn="0" w:lastColumn="0" w:oddVBand="0" w:evenVBand="0" w:oddHBand="0" w:evenHBand="0" w:firstRowFirstColumn="0" w:firstRowLastColumn="0" w:lastRowFirstColumn="0" w:lastRowLastColumn="0"/>
          <w:trHeight w:val="295"/>
        </w:trPr>
        <w:tc>
          <w:tcPr>
            <w:tcW w:w="4952" w:type="dxa"/>
            <w:vAlign w:val="center"/>
          </w:tcPr>
          <w:p w14:paraId="2C64BC5A" w14:textId="13EBF681" w:rsidR="00FF28AD" w:rsidRPr="005A61B2" w:rsidRDefault="00FF28AD" w:rsidP="00973E21">
            <w:pPr>
              <w:rPr>
                <w:b w:val="0"/>
                <w:bCs w:val="0"/>
                <w:sz w:val="22"/>
                <w:szCs w:val="22"/>
              </w:rPr>
            </w:pPr>
            <w:r>
              <w:rPr>
                <w:sz w:val="22"/>
                <w:szCs w:val="22"/>
              </w:rPr>
              <w:t xml:space="preserve">Print this page, have it signed by </w:t>
            </w:r>
            <w:r w:rsidR="00973E21">
              <w:rPr>
                <w:sz w:val="22"/>
                <w:szCs w:val="22"/>
              </w:rPr>
              <w:t>Principal &amp; Assistant Superintendent</w:t>
            </w:r>
            <w:r>
              <w:rPr>
                <w:sz w:val="22"/>
                <w:szCs w:val="22"/>
              </w:rPr>
              <w:t>, scan it and attach it here</w:t>
            </w:r>
          </w:p>
        </w:tc>
        <w:tc>
          <w:tcPr>
            <w:tcW w:w="5828" w:type="dxa"/>
            <w:vAlign w:val="center"/>
          </w:tcPr>
          <w:p w14:paraId="2C64BC5B" w14:textId="77777777" w:rsidR="00FF28AD" w:rsidRPr="005A61B2" w:rsidRDefault="00FF28AD" w:rsidP="00FF28AD">
            <w:pPr>
              <w:rPr>
                <w:sz w:val="22"/>
                <w:szCs w:val="22"/>
              </w:rPr>
            </w:pPr>
          </w:p>
        </w:tc>
      </w:tr>
    </w:tbl>
    <w:p w14:paraId="2C64BC5D" w14:textId="77777777" w:rsidR="00FF28AD" w:rsidRPr="00481FEF" w:rsidRDefault="00FF28AD" w:rsidP="00AB26B3">
      <w:pPr>
        <w:rPr>
          <w:sz w:val="22"/>
          <w:szCs w:val="22"/>
        </w:rPr>
      </w:pPr>
    </w:p>
    <w:sectPr w:rsidR="00FF28AD" w:rsidRPr="00481FEF" w:rsidSect="00F53225">
      <w:footerReference w:type="default" r:id="rId14"/>
      <w:pgSz w:w="12240" w:h="15840" w:code="1"/>
      <w:pgMar w:top="450" w:right="720" w:bottom="45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9272F" w14:textId="77777777" w:rsidR="00E23A82" w:rsidRDefault="00E23A82" w:rsidP="00090AC0">
      <w:r>
        <w:separator/>
      </w:r>
    </w:p>
  </w:endnote>
  <w:endnote w:type="continuationSeparator" w:id="0">
    <w:p w14:paraId="587C3492" w14:textId="77777777" w:rsidR="00E23A82" w:rsidRDefault="00E23A82" w:rsidP="0009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2942132"/>
      <w:docPartObj>
        <w:docPartGallery w:val="Page Numbers (Bottom of Page)"/>
        <w:docPartUnique/>
      </w:docPartObj>
    </w:sdtPr>
    <w:sdtEndPr/>
    <w:sdtContent>
      <w:sdt>
        <w:sdtPr>
          <w:id w:val="98381352"/>
          <w:docPartObj>
            <w:docPartGallery w:val="Page Numbers (Top of Page)"/>
            <w:docPartUnique/>
          </w:docPartObj>
        </w:sdtPr>
        <w:sdtEndPr/>
        <w:sdtContent>
          <w:p w14:paraId="2C64BC64" w14:textId="36F62D8B" w:rsidR="00090AC0" w:rsidRDefault="00F53225" w:rsidP="00F53225">
            <w:pPr>
              <w:pStyle w:val="Footer"/>
              <w:jc w:val="center"/>
            </w:pPr>
            <w:r>
              <w:t xml:space="preserve">Page </w:t>
            </w:r>
            <w:r>
              <w:rPr>
                <w:b/>
                <w:bCs/>
              </w:rPr>
              <w:fldChar w:fldCharType="begin"/>
            </w:r>
            <w:r>
              <w:rPr>
                <w:b/>
                <w:bCs/>
              </w:rPr>
              <w:instrText xml:space="preserve"> PAGE </w:instrText>
            </w:r>
            <w:r>
              <w:rPr>
                <w:b/>
                <w:bCs/>
              </w:rPr>
              <w:fldChar w:fldCharType="separate"/>
            </w:r>
            <w:r w:rsidR="009301D5">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9301D5">
              <w:rPr>
                <w:b/>
                <w:bCs/>
                <w:noProof/>
              </w:rPr>
              <w:t>3</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0072A" w14:textId="77777777" w:rsidR="00E23A82" w:rsidRDefault="00E23A82" w:rsidP="00090AC0">
      <w:r>
        <w:separator/>
      </w:r>
    </w:p>
  </w:footnote>
  <w:footnote w:type="continuationSeparator" w:id="0">
    <w:p w14:paraId="4E57E02A" w14:textId="77777777" w:rsidR="00E23A82" w:rsidRDefault="00E23A82" w:rsidP="00090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28A4"/>
    <w:multiLevelType w:val="hybridMultilevel"/>
    <w:tmpl w:val="9580D52A"/>
    <w:lvl w:ilvl="0" w:tplc="10090001">
      <w:start w:val="1"/>
      <w:numFmt w:val="bullet"/>
      <w:lvlText w:val=""/>
      <w:lvlJc w:val="left"/>
      <w:pPr>
        <w:ind w:left="766" w:hanging="360"/>
      </w:pPr>
      <w:rPr>
        <w:rFonts w:ascii="Symbol" w:hAnsi="Symbol" w:hint="default"/>
      </w:rPr>
    </w:lvl>
    <w:lvl w:ilvl="1" w:tplc="10090003" w:tentative="1">
      <w:start w:val="1"/>
      <w:numFmt w:val="bullet"/>
      <w:lvlText w:val="o"/>
      <w:lvlJc w:val="left"/>
      <w:pPr>
        <w:ind w:left="1486" w:hanging="360"/>
      </w:pPr>
      <w:rPr>
        <w:rFonts w:ascii="Courier New" w:hAnsi="Courier New" w:cs="Courier New" w:hint="default"/>
      </w:rPr>
    </w:lvl>
    <w:lvl w:ilvl="2" w:tplc="10090005" w:tentative="1">
      <w:start w:val="1"/>
      <w:numFmt w:val="bullet"/>
      <w:lvlText w:val=""/>
      <w:lvlJc w:val="left"/>
      <w:pPr>
        <w:ind w:left="2206" w:hanging="360"/>
      </w:pPr>
      <w:rPr>
        <w:rFonts w:ascii="Wingdings" w:hAnsi="Wingdings" w:hint="default"/>
      </w:rPr>
    </w:lvl>
    <w:lvl w:ilvl="3" w:tplc="10090001" w:tentative="1">
      <w:start w:val="1"/>
      <w:numFmt w:val="bullet"/>
      <w:lvlText w:val=""/>
      <w:lvlJc w:val="left"/>
      <w:pPr>
        <w:ind w:left="2926" w:hanging="360"/>
      </w:pPr>
      <w:rPr>
        <w:rFonts w:ascii="Symbol" w:hAnsi="Symbol" w:hint="default"/>
      </w:rPr>
    </w:lvl>
    <w:lvl w:ilvl="4" w:tplc="10090003" w:tentative="1">
      <w:start w:val="1"/>
      <w:numFmt w:val="bullet"/>
      <w:lvlText w:val="o"/>
      <w:lvlJc w:val="left"/>
      <w:pPr>
        <w:ind w:left="3646" w:hanging="360"/>
      </w:pPr>
      <w:rPr>
        <w:rFonts w:ascii="Courier New" w:hAnsi="Courier New" w:cs="Courier New" w:hint="default"/>
      </w:rPr>
    </w:lvl>
    <w:lvl w:ilvl="5" w:tplc="10090005" w:tentative="1">
      <w:start w:val="1"/>
      <w:numFmt w:val="bullet"/>
      <w:lvlText w:val=""/>
      <w:lvlJc w:val="left"/>
      <w:pPr>
        <w:ind w:left="4366" w:hanging="360"/>
      </w:pPr>
      <w:rPr>
        <w:rFonts w:ascii="Wingdings" w:hAnsi="Wingdings" w:hint="default"/>
      </w:rPr>
    </w:lvl>
    <w:lvl w:ilvl="6" w:tplc="10090001" w:tentative="1">
      <w:start w:val="1"/>
      <w:numFmt w:val="bullet"/>
      <w:lvlText w:val=""/>
      <w:lvlJc w:val="left"/>
      <w:pPr>
        <w:ind w:left="5086" w:hanging="360"/>
      </w:pPr>
      <w:rPr>
        <w:rFonts w:ascii="Symbol" w:hAnsi="Symbol" w:hint="default"/>
      </w:rPr>
    </w:lvl>
    <w:lvl w:ilvl="7" w:tplc="10090003" w:tentative="1">
      <w:start w:val="1"/>
      <w:numFmt w:val="bullet"/>
      <w:lvlText w:val="o"/>
      <w:lvlJc w:val="left"/>
      <w:pPr>
        <w:ind w:left="5806" w:hanging="360"/>
      </w:pPr>
      <w:rPr>
        <w:rFonts w:ascii="Courier New" w:hAnsi="Courier New" w:cs="Courier New" w:hint="default"/>
      </w:rPr>
    </w:lvl>
    <w:lvl w:ilvl="8" w:tplc="10090005" w:tentative="1">
      <w:start w:val="1"/>
      <w:numFmt w:val="bullet"/>
      <w:lvlText w:val=""/>
      <w:lvlJc w:val="left"/>
      <w:pPr>
        <w:ind w:left="6526" w:hanging="360"/>
      </w:pPr>
      <w:rPr>
        <w:rFonts w:ascii="Wingdings" w:hAnsi="Wingdings" w:hint="default"/>
      </w:rPr>
    </w:lvl>
  </w:abstractNum>
  <w:abstractNum w:abstractNumId="1" w15:restartNumberingAfterBreak="0">
    <w:nsid w:val="09D01239"/>
    <w:multiLevelType w:val="hybridMultilevel"/>
    <w:tmpl w:val="9448F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D1A7F"/>
    <w:multiLevelType w:val="hybridMultilevel"/>
    <w:tmpl w:val="538A31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503A13"/>
    <w:multiLevelType w:val="hybridMultilevel"/>
    <w:tmpl w:val="6EA08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E03EFB"/>
    <w:multiLevelType w:val="hybridMultilevel"/>
    <w:tmpl w:val="A4C8F92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FC87C5F"/>
    <w:multiLevelType w:val="hybridMultilevel"/>
    <w:tmpl w:val="3554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063B9B"/>
    <w:multiLevelType w:val="hybridMultilevel"/>
    <w:tmpl w:val="D100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0A530E"/>
    <w:multiLevelType w:val="hybridMultilevel"/>
    <w:tmpl w:val="FCBC57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0C12203"/>
    <w:multiLevelType w:val="hybridMultilevel"/>
    <w:tmpl w:val="5EE02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32E1597"/>
    <w:multiLevelType w:val="hybridMultilevel"/>
    <w:tmpl w:val="047431CC"/>
    <w:lvl w:ilvl="0" w:tplc="D2627FDE">
      <w:start w:val="1"/>
      <w:numFmt w:val="decimal"/>
      <w:lvlText w:val="%1."/>
      <w:lvlJc w:val="left"/>
      <w:pPr>
        <w:ind w:left="810" w:hanging="360"/>
      </w:pPr>
      <w:rPr>
        <w:rFonts w:hint="default"/>
        <w:b/>
        <w: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4170F61"/>
    <w:multiLevelType w:val="hybridMultilevel"/>
    <w:tmpl w:val="538A31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0663898"/>
    <w:multiLevelType w:val="hybridMultilevel"/>
    <w:tmpl w:val="D670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E042BC"/>
    <w:multiLevelType w:val="hybridMultilevel"/>
    <w:tmpl w:val="4A2043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D5F7D1F"/>
    <w:multiLevelType w:val="hybridMultilevel"/>
    <w:tmpl w:val="D9A29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10"/>
  </w:num>
  <w:num w:numId="5">
    <w:abstractNumId w:val="3"/>
  </w:num>
  <w:num w:numId="6">
    <w:abstractNumId w:val="6"/>
  </w:num>
  <w:num w:numId="7">
    <w:abstractNumId w:val="13"/>
  </w:num>
  <w:num w:numId="8">
    <w:abstractNumId w:val="5"/>
  </w:num>
  <w:num w:numId="9">
    <w:abstractNumId w:val="11"/>
  </w:num>
  <w:num w:numId="10">
    <w:abstractNumId w:val="9"/>
  </w:num>
  <w:num w:numId="11">
    <w:abstractNumId w:val="1"/>
  </w:num>
  <w:num w:numId="12">
    <w:abstractNumId w:val="8"/>
  </w:num>
  <w:num w:numId="13">
    <w:abstractNumId w:val="12"/>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D8"/>
    <w:rsid w:val="000042CB"/>
    <w:rsid w:val="00005092"/>
    <w:rsid w:val="00007DBD"/>
    <w:rsid w:val="00020E9A"/>
    <w:rsid w:val="000660B9"/>
    <w:rsid w:val="00076529"/>
    <w:rsid w:val="00090AC0"/>
    <w:rsid w:val="000A6CA7"/>
    <w:rsid w:val="000A6F7B"/>
    <w:rsid w:val="000C5C5C"/>
    <w:rsid w:val="000C7345"/>
    <w:rsid w:val="000D0B33"/>
    <w:rsid w:val="00122939"/>
    <w:rsid w:val="00177A14"/>
    <w:rsid w:val="00180E50"/>
    <w:rsid w:val="00192F62"/>
    <w:rsid w:val="0019684C"/>
    <w:rsid w:val="00196DB9"/>
    <w:rsid w:val="001C2627"/>
    <w:rsid w:val="001D2D52"/>
    <w:rsid w:val="001D56DF"/>
    <w:rsid w:val="001F008B"/>
    <w:rsid w:val="001F6184"/>
    <w:rsid w:val="002022CD"/>
    <w:rsid w:val="00222036"/>
    <w:rsid w:val="0023560F"/>
    <w:rsid w:val="00235BA0"/>
    <w:rsid w:val="00254115"/>
    <w:rsid w:val="002653F0"/>
    <w:rsid w:val="00266950"/>
    <w:rsid w:val="00275750"/>
    <w:rsid w:val="00281B59"/>
    <w:rsid w:val="002A2287"/>
    <w:rsid w:val="002A5C93"/>
    <w:rsid w:val="002C443E"/>
    <w:rsid w:val="002E769C"/>
    <w:rsid w:val="002F486C"/>
    <w:rsid w:val="003153D4"/>
    <w:rsid w:val="00321BE8"/>
    <w:rsid w:val="00335EF7"/>
    <w:rsid w:val="003466B0"/>
    <w:rsid w:val="00353C3D"/>
    <w:rsid w:val="003630D0"/>
    <w:rsid w:val="0037438B"/>
    <w:rsid w:val="00397147"/>
    <w:rsid w:val="0039798C"/>
    <w:rsid w:val="003B2E1A"/>
    <w:rsid w:val="003B48DA"/>
    <w:rsid w:val="00400297"/>
    <w:rsid w:val="004056D2"/>
    <w:rsid w:val="0042794B"/>
    <w:rsid w:val="00434DBA"/>
    <w:rsid w:val="0045765B"/>
    <w:rsid w:val="00474935"/>
    <w:rsid w:val="00481FEF"/>
    <w:rsid w:val="004824BA"/>
    <w:rsid w:val="00492B28"/>
    <w:rsid w:val="004947B0"/>
    <w:rsid w:val="005053B2"/>
    <w:rsid w:val="005117BF"/>
    <w:rsid w:val="00573EFA"/>
    <w:rsid w:val="005846BD"/>
    <w:rsid w:val="00585DED"/>
    <w:rsid w:val="00597A30"/>
    <w:rsid w:val="005A61B2"/>
    <w:rsid w:val="005C3561"/>
    <w:rsid w:val="005C3923"/>
    <w:rsid w:val="00605C0E"/>
    <w:rsid w:val="00612657"/>
    <w:rsid w:val="0064316B"/>
    <w:rsid w:val="0064656A"/>
    <w:rsid w:val="00661100"/>
    <w:rsid w:val="0069084A"/>
    <w:rsid w:val="00692DAB"/>
    <w:rsid w:val="00696294"/>
    <w:rsid w:val="006B0CA6"/>
    <w:rsid w:val="006D3A8B"/>
    <w:rsid w:val="00712862"/>
    <w:rsid w:val="0071343B"/>
    <w:rsid w:val="00715F08"/>
    <w:rsid w:val="0073139B"/>
    <w:rsid w:val="007442F7"/>
    <w:rsid w:val="00777A83"/>
    <w:rsid w:val="0079178C"/>
    <w:rsid w:val="00795E41"/>
    <w:rsid w:val="007A01E4"/>
    <w:rsid w:val="007B51D8"/>
    <w:rsid w:val="00801C1E"/>
    <w:rsid w:val="00814255"/>
    <w:rsid w:val="008372E7"/>
    <w:rsid w:val="008543A2"/>
    <w:rsid w:val="00857986"/>
    <w:rsid w:val="0087110A"/>
    <w:rsid w:val="008931D9"/>
    <w:rsid w:val="008A03DF"/>
    <w:rsid w:val="008B0995"/>
    <w:rsid w:val="009147A6"/>
    <w:rsid w:val="0091518C"/>
    <w:rsid w:val="009179F7"/>
    <w:rsid w:val="009273FB"/>
    <w:rsid w:val="009301D5"/>
    <w:rsid w:val="00942668"/>
    <w:rsid w:val="00943AF0"/>
    <w:rsid w:val="009604CE"/>
    <w:rsid w:val="00964ED4"/>
    <w:rsid w:val="00973DA8"/>
    <w:rsid w:val="00973E21"/>
    <w:rsid w:val="0099207D"/>
    <w:rsid w:val="00994546"/>
    <w:rsid w:val="009D30D7"/>
    <w:rsid w:val="00A022A6"/>
    <w:rsid w:val="00A41473"/>
    <w:rsid w:val="00A75477"/>
    <w:rsid w:val="00A854BC"/>
    <w:rsid w:val="00AB26B3"/>
    <w:rsid w:val="00AB26BE"/>
    <w:rsid w:val="00AF28F2"/>
    <w:rsid w:val="00AF3A56"/>
    <w:rsid w:val="00B04883"/>
    <w:rsid w:val="00B165CB"/>
    <w:rsid w:val="00B517C4"/>
    <w:rsid w:val="00BC4604"/>
    <w:rsid w:val="00BD37FF"/>
    <w:rsid w:val="00BE127E"/>
    <w:rsid w:val="00BE4DF4"/>
    <w:rsid w:val="00C0785F"/>
    <w:rsid w:val="00C12977"/>
    <w:rsid w:val="00C212E6"/>
    <w:rsid w:val="00C52EF9"/>
    <w:rsid w:val="00C70371"/>
    <w:rsid w:val="00C76D33"/>
    <w:rsid w:val="00C77472"/>
    <w:rsid w:val="00C83ADC"/>
    <w:rsid w:val="00C94983"/>
    <w:rsid w:val="00CA73E2"/>
    <w:rsid w:val="00CC00F7"/>
    <w:rsid w:val="00CC469E"/>
    <w:rsid w:val="00CE5D5F"/>
    <w:rsid w:val="00D2398B"/>
    <w:rsid w:val="00D25D8F"/>
    <w:rsid w:val="00D3128E"/>
    <w:rsid w:val="00D33328"/>
    <w:rsid w:val="00D34FA9"/>
    <w:rsid w:val="00D70894"/>
    <w:rsid w:val="00D71E79"/>
    <w:rsid w:val="00DF1352"/>
    <w:rsid w:val="00E03891"/>
    <w:rsid w:val="00E23A82"/>
    <w:rsid w:val="00E26406"/>
    <w:rsid w:val="00E3364B"/>
    <w:rsid w:val="00E51EF1"/>
    <w:rsid w:val="00E71A1C"/>
    <w:rsid w:val="00EA3653"/>
    <w:rsid w:val="00EB6559"/>
    <w:rsid w:val="00ED0104"/>
    <w:rsid w:val="00ED491D"/>
    <w:rsid w:val="00EE6874"/>
    <w:rsid w:val="00F03BE0"/>
    <w:rsid w:val="00F1484D"/>
    <w:rsid w:val="00F53225"/>
    <w:rsid w:val="00F945AC"/>
    <w:rsid w:val="00FF2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64BBD2"/>
  <w14:defaultImageDpi w14:val="300"/>
  <w15:docId w15:val="{F98F201D-B082-4ABE-B219-A81CE8C2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F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1FEF"/>
    <w:rPr>
      <w:rFonts w:ascii="Lucida Grande" w:hAnsi="Lucida Grande" w:cs="Lucida Grande"/>
      <w:sz w:val="18"/>
      <w:szCs w:val="18"/>
    </w:rPr>
  </w:style>
  <w:style w:type="paragraph" w:styleId="ListParagraph">
    <w:name w:val="List Paragraph"/>
    <w:basedOn w:val="Normal"/>
    <w:uiPriority w:val="34"/>
    <w:qFormat/>
    <w:rsid w:val="00994546"/>
    <w:pPr>
      <w:ind w:left="720"/>
      <w:contextualSpacing/>
    </w:pPr>
  </w:style>
  <w:style w:type="paragraph" w:styleId="Caption">
    <w:name w:val="caption"/>
    <w:basedOn w:val="Normal"/>
    <w:next w:val="Normal"/>
    <w:uiPriority w:val="35"/>
    <w:unhideWhenUsed/>
    <w:qFormat/>
    <w:rsid w:val="00E26406"/>
    <w:pPr>
      <w:spacing w:after="200"/>
    </w:pPr>
    <w:rPr>
      <w:b/>
      <w:bCs/>
      <w:color w:val="4F81BD" w:themeColor="accent1"/>
      <w:sz w:val="18"/>
      <w:szCs w:val="18"/>
    </w:rPr>
  </w:style>
  <w:style w:type="table" w:styleId="TableGrid">
    <w:name w:val="Table Grid"/>
    <w:basedOn w:val="TableNormal"/>
    <w:uiPriority w:val="59"/>
    <w:rsid w:val="005C3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C392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le">
    <w:name w:val="Title"/>
    <w:basedOn w:val="Normal"/>
    <w:next w:val="Normal"/>
    <w:link w:val="TitleChar"/>
    <w:uiPriority w:val="10"/>
    <w:qFormat/>
    <w:rsid w:val="005C39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3923"/>
    <w:rPr>
      <w:rFonts w:asciiTheme="majorHAnsi" w:eastAsiaTheme="majorEastAsia" w:hAnsiTheme="majorHAnsi" w:cstheme="majorBidi"/>
      <w:color w:val="17365D" w:themeColor="text2" w:themeShade="BF"/>
      <w:spacing w:val="5"/>
      <w:kern w:val="28"/>
      <w:sz w:val="52"/>
      <w:szCs w:val="52"/>
    </w:rPr>
  </w:style>
  <w:style w:type="table" w:styleId="LightGrid-Accent5">
    <w:name w:val="Light Grid Accent 5"/>
    <w:basedOn w:val="TableNormal"/>
    <w:uiPriority w:val="62"/>
    <w:rsid w:val="009147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9147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unhideWhenUsed/>
    <w:rsid w:val="00090AC0"/>
    <w:pPr>
      <w:tabs>
        <w:tab w:val="center" w:pos="4680"/>
        <w:tab w:val="right" w:pos="9360"/>
      </w:tabs>
    </w:pPr>
  </w:style>
  <w:style w:type="character" w:customStyle="1" w:styleId="HeaderChar">
    <w:name w:val="Header Char"/>
    <w:basedOn w:val="DefaultParagraphFont"/>
    <w:link w:val="Header"/>
    <w:uiPriority w:val="99"/>
    <w:rsid w:val="00090AC0"/>
  </w:style>
  <w:style w:type="paragraph" w:styleId="Footer">
    <w:name w:val="footer"/>
    <w:basedOn w:val="Normal"/>
    <w:link w:val="FooterChar"/>
    <w:uiPriority w:val="99"/>
    <w:unhideWhenUsed/>
    <w:rsid w:val="00090AC0"/>
    <w:pPr>
      <w:tabs>
        <w:tab w:val="center" w:pos="4680"/>
        <w:tab w:val="right" w:pos="9360"/>
      </w:tabs>
    </w:pPr>
  </w:style>
  <w:style w:type="character" w:customStyle="1" w:styleId="FooterChar">
    <w:name w:val="Footer Char"/>
    <w:basedOn w:val="DefaultParagraphFont"/>
    <w:link w:val="Footer"/>
    <w:uiPriority w:val="99"/>
    <w:rsid w:val="00090AC0"/>
  </w:style>
  <w:style w:type="paragraph" w:styleId="NoSpacing">
    <w:name w:val="No Spacing"/>
    <w:link w:val="NoSpacingChar"/>
    <w:uiPriority w:val="1"/>
    <w:qFormat/>
    <w:rsid w:val="00090AC0"/>
    <w:rPr>
      <w:sz w:val="22"/>
      <w:szCs w:val="22"/>
      <w:lang w:eastAsia="ja-JP"/>
    </w:rPr>
  </w:style>
  <w:style w:type="character" w:customStyle="1" w:styleId="NoSpacingChar">
    <w:name w:val="No Spacing Char"/>
    <w:basedOn w:val="DefaultParagraphFont"/>
    <w:link w:val="NoSpacing"/>
    <w:uiPriority w:val="1"/>
    <w:rsid w:val="00090AC0"/>
    <w:rPr>
      <w:sz w:val="22"/>
      <w:szCs w:val="22"/>
      <w:lang w:eastAsia="ja-JP"/>
    </w:rPr>
  </w:style>
  <w:style w:type="character" w:styleId="PlaceholderText">
    <w:name w:val="Placeholder Text"/>
    <w:basedOn w:val="DefaultParagraphFont"/>
    <w:uiPriority w:val="99"/>
    <w:semiHidden/>
    <w:rsid w:val="00AF28F2"/>
    <w:rPr>
      <w:color w:val="808080"/>
    </w:rPr>
  </w:style>
  <w:style w:type="character" w:styleId="Hyperlink">
    <w:name w:val="Hyperlink"/>
    <w:basedOn w:val="DefaultParagraphFont"/>
    <w:uiPriority w:val="99"/>
    <w:unhideWhenUsed/>
    <w:rsid w:val="000042CB"/>
    <w:rPr>
      <w:color w:val="0000FF" w:themeColor="hyperlink"/>
      <w:u w:val="single"/>
    </w:rPr>
  </w:style>
  <w:style w:type="character" w:styleId="UnresolvedMention">
    <w:name w:val="Unresolved Mention"/>
    <w:basedOn w:val="DefaultParagraphFont"/>
    <w:uiPriority w:val="99"/>
    <w:semiHidden/>
    <w:unhideWhenUsed/>
    <w:rsid w:val="00857986"/>
    <w:rPr>
      <w:color w:val="605E5C"/>
      <w:shd w:val="clear" w:color="auto" w:fill="E1DFDD"/>
    </w:rPr>
  </w:style>
  <w:style w:type="character" w:styleId="FollowedHyperlink">
    <w:name w:val="FollowedHyperlink"/>
    <w:basedOn w:val="DefaultParagraphFont"/>
    <w:uiPriority w:val="99"/>
    <w:semiHidden/>
    <w:unhideWhenUsed/>
    <w:rsid w:val="008579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586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kmcmeiken/Desktop/APL/2019-2020/Classroom%20Assessment%20Based%20on%20Teacher%20Judgment%20Spring%202019.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kmcmeiken/Desktop/MDI/MDI-SchReport-2018-19-SD43-CentralCommmunit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BDF4E80F484A1384D9EDCD3D085A9E"/>
        <w:category>
          <w:name w:val="General"/>
          <w:gallery w:val="placeholder"/>
        </w:category>
        <w:types>
          <w:type w:val="bbPlcHdr"/>
        </w:types>
        <w:behaviors>
          <w:behavior w:val="content"/>
        </w:behaviors>
        <w:guid w:val="{B5B317F6-B9FC-465E-97B6-8EA89F25F733}"/>
      </w:docPartPr>
      <w:docPartBody>
        <w:p w:rsidR="007273E9" w:rsidRDefault="00D73F08" w:rsidP="00D73F08">
          <w:pPr>
            <w:pStyle w:val="6ABDF4E80F484A1384D9EDCD3D085A9E1"/>
          </w:pPr>
          <w:r w:rsidRPr="004056D2">
            <w:rPr>
              <w:rStyle w:val="PlaceholderText"/>
              <w:b/>
            </w:rPr>
            <w:t>Choose a goal area.</w:t>
          </w:r>
        </w:p>
      </w:docPartBody>
    </w:docPart>
    <w:docPart>
      <w:docPartPr>
        <w:name w:val="29D5209BC8DF4C58BAEC1AD23F389E84"/>
        <w:category>
          <w:name w:val="General"/>
          <w:gallery w:val="placeholder"/>
        </w:category>
        <w:types>
          <w:type w:val="bbPlcHdr"/>
        </w:types>
        <w:behaviors>
          <w:behavior w:val="content"/>
        </w:behaviors>
        <w:guid w:val="{92D0576B-8CF1-4148-A3EF-854D8C9D93BB}"/>
      </w:docPartPr>
      <w:docPartBody>
        <w:p w:rsidR="00035771" w:rsidRDefault="007273E9" w:rsidP="007273E9">
          <w:pPr>
            <w:pStyle w:val="29D5209BC8DF4C58BAEC1AD23F389E84"/>
          </w:pPr>
          <w:r w:rsidRPr="004056D2">
            <w:rPr>
              <w:rStyle w:val="PlaceholderText"/>
              <w:b/>
            </w:rPr>
            <w:t>Choose a goal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017"/>
    <w:rsid w:val="00035771"/>
    <w:rsid w:val="000F4301"/>
    <w:rsid w:val="001C1914"/>
    <w:rsid w:val="001E5200"/>
    <w:rsid w:val="002979D0"/>
    <w:rsid w:val="0046366F"/>
    <w:rsid w:val="006B01AE"/>
    <w:rsid w:val="006E235A"/>
    <w:rsid w:val="007273E9"/>
    <w:rsid w:val="009153E3"/>
    <w:rsid w:val="00A31BCB"/>
    <w:rsid w:val="00B201ED"/>
    <w:rsid w:val="00B879D3"/>
    <w:rsid w:val="00C5061F"/>
    <w:rsid w:val="00C61017"/>
    <w:rsid w:val="00CB5E18"/>
    <w:rsid w:val="00D73F08"/>
    <w:rsid w:val="00DC68F1"/>
    <w:rsid w:val="00DE0174"/>
    <w:rsid w:val="00E50115"/>
    <w:rsid w:val="00EB5C6B"/>
    <w:rsid w:val="00F9191F"/>
    <w:rsid w:val="00FF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15B59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3E9"/>
    <w:rPr>
      <w:color w:val="808080"/>
    </w:rPr>
  </w:style>
  <w:style w:type="paragraph" w:customStyle="1" w:styleId="DF9E66A75A6B4332967DD98E48E01D43">
    <w:name w:val="DF9E66A75A6B4332967DD98E48E01D43"/>
    <w:rsid w:val="00C61017"/>
    <w:pPr>
      <w:spacing w:after="0" w:line="240" w:lineRule="auto"/>
    </w:pPr>
    <w:rPr>
      <w:sz w:val="24"/>
      <w:szCs w:val="24"/>
    </w:rPr>
  </w:style>
  <w:style w:type="paragraph" w:customStyle="1" w:styleId="DF9E66A75A6B4332967DD98E48E01D431">
    <w:name w:val="DF9E66A75A6B4332967DD98E48E01D431"/>
    <w:rsid w:val="00C61017"/>
    <w:pPr>
      <w:spacing w:after="0" w:line="240" w:lineRule="auto"/>
    </w:pPr>
    <w:rPr>
      <w:sz w:val="24"/>
      <w:szCs w:val="24"/>
    </w:rPr>
  </w:style>
  <w:style w:type="paragraph" w:customStyle="1" w:styleId="2475C3B8DE6A43EBBC2FABD38301D477">
    <w:name w:val="2475C3B8DE6A43EBBC2FABD38301D477"/>
    <w:rsid w:val="006E235A"/>
  </w:style>
  <w:style w:type="paragraph" w:customStyle="1" w:styleId="D0AD03E9616D40DB90173BC45B49FB41">
    <w:name w:val="D0AD03E9616D40DB90173BC45B49FB41"/>
    <w:rsid w:val="006E235A"/>
  </w:style>
  <w:style w:type="paragraph" w:customStyle="1" w:styleId="D0AD03E9616D40DB90173BC45B49FB411">
    <w:name w:val="D0AD03E9616D40DB90173BC45B49FB411"/>
    <w:rsid w:val="006E235A"/>
    <w:pPr>
      <w:spacing w:after="0" w:line="240" w:lineRule="auto"/>
    </w:pPr>
    <w:rPr>
      <w:sz w:val="24"/>
      <w:szCs w:val="24"/>
    </w:rPr>
  </w:style>
  <w:style w:type="paragraph" w:customStyle="1" w:styleId="C420071BF2434AE7A14C3FE3C689DE97">
    <w:name w:val="C420071BF2434AE7A14C3FE3C689DE97"/>
    <w:rsid w:val="006E235A"/>
  </w:style>
  <w:style w:type="paragraph" w:customStyle="1" w:styleId="ACF501102D50481EA2A2765F92370FE3">
    <w:name w:val="ACF501102D50481EA2A2765F92370FE3"/>
    <w:rsid w:val="000F4301"/>
  </w:style>
  <w:style w:type="paragraph" w:customStyle="1" w:styleId="49E9E9180FC2427BA3CE57E0F9674081">
    <w:name w:val="49E9E9180FC2427BA3CE57E0F9674081"/>
    <w:rsid w:val="000F4301"/>
  </w:style>
  <w:style w:type="paragraph" w:customStyle="1" w:styleId="50BFE666363445A7857BEF8B8FDA4843">
    <w:name w:val="50BFE666363445A7857BEF8B8FDA4843"/>
    <w:rsid w:val="001E5200"/>
  </w:style>
  <w:style w:type="paragraph" w:customStyle="1" w:styleId="B46AA3CFA9DF47AE9D5AAB1A0621EFDB">
    <w:name w:val="B46AA3CFA9DF47AE9D5AAB1A0621EFDB"/>
    <w:rsid w:val="00D73F08"/>
    <w:pPr>
      <w:spacing w:after="160" w:line="259" w:lineRule="auto"/>
    </w:pPr>
    <w:rPr>
      <w:lang w:val="en-CA" w:eastAsia="en-CA"/>
    </w:rPr>
  </w:style>
  <w:style w:type="paragraph" w:customStyle="1" w:styleId="E78A0AACFBD6422CBC2C969C3BC0ED4B">
    <w:name w:val="E78A0AACFBD6422CBC2C969C3BC0ED4B"/>
    <w:rsid w:val="00D73F08"/>
    <w:pPr>
      <w:spacing w:after="160" w:line="259" w:lineRule="auto"/>
    </w:pPr>
    <w:rPr>
      <w:lang w:val="en-CA" w:eastAsia="en-CA"/>
    </w:rPr>
  </w:style>
  <w:style w:type="paragraph" w:customStyle="1" w:styleId="48C65953EA5A4884A2EA3F01621EF440">
    <w:name w:val="48C65953EA5A4884A2EA3F01621EF440"/>
    <w:rsid w:val="00D73F08"/>
    <w:pPr>
      <w:spacing w:after="160" w:line="259" w:lineRule="auto"/>
    </w:pPr>
    <w:rPr>
      <w:lang w:val="en-CA" w:eastAsia="en-CA"/>
    </w:rPr>
  </w:style>
  <w:style w:type="paragraph" w:customStyle="1" w:styleId="61F4DE0352004F829C0F31120315CE4F">
    <w:name w:val="61F4DE0352004F829C0F31120315CE4F"/>
    <w:rsid w:val="00D73F08"/>
    <w:pPr>
      <w:spacing w:after="160" w:line="259" w:lineRule="auto"/>
    </w:pPr>
    <w:rPr>
      <w:lang w:val="en-CA" w:eastAsia="en-CA"/>
    </w:rPr>
  </w:style>
  <w:style w:type="paragraph" w:customStyle="1" w:styleId="6ABDF4E80F484A1384D9EDCD3D085A9E">
    <w:name w:val="6ABDF4E80F484A1384D9EDCD3D085A9E"/>
    <w:rsid w:val="00D73F08"/>
    <w:pPr>
      <w:spacing w:after="160" w:line="259" w:lineRule="auto"/>
    </w:pPr>
    <w:rPr>
      <w:lang w:val="en-CA" w:eastAsia="en-CA"/>
    </w:rPr>
  </w:style>
  <w:style w:type="paragraph" w:customStyle="1" w:styleId="6ABDF4E80F484A1384D9EDCD3D085A9E1">
    <w:name w:val="6ABDF4E80F484A1384D9EDCD3D085A9E1"/>
    <w:rsid w:val="00D73F08"/>
    <w:pPr>
      <w:spacing w:after="0" w:line="240" w:lineRule="auto"/>
    </w:pPr>
    <w:rPr>
      <w:sz w:val="24"/>
      <w:szCs w:val="24"/>
    </w:rPr>
  </w:style>
  <w:style w:type="paragraph" w:customStyle="1" w:styleId="C420071BF2434AE7A14C3FE3C689DE971">
    <w:name w:val="C420071BF2434AE7A14C3FE3C689DE971"/>
    <w:rsid w:val="00D73F08"/>
    <w:pPr>
      <w:spacing w:after="0" w:line="240" w:lineRule="auto"/>
    </w:pPr>
    <w:rPr>
      <w:sz w:val="24"/>
      <w:szCs w:val="24"/>
    </w:rPr>
  </w:style>
  <w:style w:type="paragraph" w:customStyle="1" w:styleId="29D5209BC8DF4C58BAEC1AD23F389E84">
    <w:name w:val="29D5209BC8DF4C58BAEC1AD23F389E84"/>
    <w:rsid w:val="007273E9"/>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A6C800B24AA74EA0AEE3BE687B4F1F" ma:contentTypeVersion="0" ma:contentTypeDescription="Create a new document." ma:contentTypeScope="" ma:versionID="bf635ee0de9a54891971a3650aa1763a">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000E27-EA5A-41EC-92D2-8D554E1016A0}"/>
</file>

<file path=customXml/itemProps2.xml><?xml version="1.0" encoding="utf-8"?>
<ds:datastoreItem xmlns:ds="http://schemas.openxmlformats.org/officeDocument/2006/customXml" ds:itemID="{8B3B9376-AB68-4EE2-90AF-1580712B697D}"/>
</file>

<file path=customXml/itemProps3.xml><?xml version="1.0" encoding="utf-8"?>
<ds:datastoreItem xmlns:ds="http://schemas.openxmlformats.org/officeDocument/2006/customXml" ds:itemID="{7120EEF2-A821-4FF0-AC9A-36556C1669BB}"/>
</file>

<file path=customXml/itemProps4.xml><?xml version="1.0" encoding="utf-8"?>
<ds:datastoreItem xmlns:ds="http://schemas.openxmlformats.org/officeDocument/2006/customXml" ds:itemID="{0C7A7272-FCB8-4EEB-84DA-4EEA6EB95E49}"/>
</file>

<file path=docProps/app.xml><?xml version="1.0" encoding="utf-8"?>
<Properties xmlns="http://schemas.openxmlformats.org/officeDocument/2006/extended-properties" xmlns:vt="http://schemas.openxmlformats.org/officeDocument/2006/docPropsVTypes">
  <Template>Normal</Template>
  <TotalTime>1</TotalTime>
  <Pages>5</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School District 43 (Coquitlam)</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Anjos, Elspeth</dc:creator>
  <cp:lastModifiedBy>Shorthouse, Kate</cp:lastModifiedBy>
  <cp:revision>2</cp:revision>
  <cp:lastPrinted>2019-07-04T17:23:00Z</cp:lastPrinted>
  <dcterms:created xsi:type="dcterms:W3CDTF">2019-07-04T17:28:00Z</dcterms:created>
  <dcterms:modified xsi:type="dcterms:W3CDTF">2019-07-04T17:28:00Z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0x01010016A6C800B24AA74EA0AEE3BE687B4F1F</vt:lpwstr>
  </property>
</Properties>
</file>