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76C85" w14:textId="77777777" w:rsidR="0025600F" w:rsidRPr="00080D22" w:rsidRDefault="00AB7001" w:rsidP="00B309A7">
      <w:pPr>
        <w:jc w:val="center"/>
        <w:rPr>
          <w:b/>
          <w:sz w:val="32"/>
          <w:szCs w:val="32"/>
          <w:u w:val="single"/>
        </w:rPr>
      </w:pPr>
      <w:r w:rsidRPr="00080D22">
        <w:rPr>
          <w:b/>
          <w:sz w:val="32"/>
          <w:szCs w:val="32"/>
          <w:u w:val="single"/>
        </w:rPr>
        <w:t>Community Support Panel Contact and Information</w:t>
      </w:r>
    </w:p>
    <w:p w14:paraId="0A8A6067" w14:textId="77777777" w:rsidR="009577D9" w:rsidRPr="00E917E6" w:rsidRDefault="009577D9" w:rsidP="009577D9">
      <w:pPr>
        <w:spacing w:after="0" w:line="240" w:lineRule="auto"/>
        <w:rPr>
          <w:rFonts w:ascii="Calibri" w:hAnsi="Calibri"/>
          <w:b/>
          <w:sz w:val="28"/>
          <w:szCs w:val="28"/>
          <w:u w:val="single"/>
          <w:lang w:val="en-CA"/>
        </w:rPr>
      </w:pPr>
      <w:r w:rsidRPr="00080D22">
        <w:rPr>
          <w:rFonts w:ascii="Calibri" w:hAnsi="Calibri"/>
          <w:b/>
          <w:sz w:val="32"/>
          <w:szCs w:val="32"/>
          <w:u w:val="single"/>
          <w:lang w:val="en-CA"/>
        </w:rPr>
        <w:t xml:space="preserve">MCFD Child </w:t>
      </w:r>
      <w:r w:rsidR="00E917E6" w:rsidRPr="00080D22">
        <w:rPr>
          <w:rFonts w:ascii="Calibri" w:hAnsi="Calibri"/>
          <w:b/>
          <w:sz w:val="32"/>
          <w:szCs w:val="32"/>
          <w:u w:val="single"/>
          <w:lang w:val="en-CA"/>
        </w:rPr>
        <w:t xml:space="preserve">Protection </w:t>
      </w:r>
      <w:r w:rsidRPr="00080D22">
        <w:rPr>
          <w:rFonts w:ascii="Calibri" w:hAnsi="Calibri"/>
          <w:b/>
          <w:sz w:val="32"/>
          <w:szCs w:val="32"/>
          <w:u w:val="single"/>
          <w:lang w:val="en-CA"/>
        </w:rPr>
        <w:t>Team</w:t>
      </w:r>
    </w:p>
    <w:p w14:paraId="79A0F69A" w14:textId="77777777" w:rsidR="00E917E6" w:rsidRDefault="00E917E6" w:rsidP="009577D9">
      <w:pPr>
        <w:spacing w:after="0" w:line="240" w:lineRule="auto"/>
        <w:rPr>
          <w:rFonts w:ascii="Calibri" w:hAnsi="Calibri"/>
          <w:lang w:val="en-CA"/>
        </w:rPr>
      </w:pPr>
    </w:p>
    <w:p w14:paraId="2F217213" w14:textId="77777777" w:rsidR="00793EFC" w:rsidRPr="00080D22" w:rsidRDefault="00635C2E" w:rsidP="00C81995">
      <w:pPr>
        <w:pStyle w:val="ListParagraph"/>
        <w:numPr>
          <w:ilvl w:val="0"/>
          <w:numId w:val="17"/>
        </w:numPr>
        <w:jc w:val="both"/>
        <w:rPr>
          <w:rFonts w:ascii="Calibri" w:eastAsia="Calibri" w:hAnsi="Calibri"/>
          <w:color w:val="1F497D"/>
          <w:lang w:val="en-CA"/>
        </w:rPr>
      </w:pPr>
      <w:r w:rsidRPr="00080D22">
        <w:rPr>
          <w:rFonts w:ascii="Calibri" w:eastAsia="Calibri" w:hAnsi="Calibri"/>
          <w:lang w:val="en-CA"/>
        </w:rPr>
        <w:t>P</w:t>
      </w:r>
      <w:r w:rsidR="009577D9" w:rsidRPr="00080D22">
        <w:rPr>
          <w:rFonts w:ascii="Calibri" w:eastAsia="Calibri" w:hAnsi="Calibri"/>
          <w:lang w:val="en-CA"/>
        </w:rPr>
        <w:t>rovide family support and child protection services with families from birth to 13 years of age.</w:t>
      </w:r>
      <w:r w:rsidR="00793EFC" w:rsidRPr="00080D22">
        <w:rPr>
          <w:rFonts w:ascii="Calibri" w:eastAsia="Calibri" w:hAnsi="Calibri"/>
          <w:color w:val="1F497D"/>
          <w:lang w:val="en-CA"/>
        </w:rPr>
        <w:t xml:space="preserve"> </w:t>
      </w:r>
    </w:p>
    <w:p w14:paraId="31220DC2" w14:textId="6666FA6E" w:rsidR="00793EFC" w:rsidRPr="00080D22" w:rsidRDefault="00793EFC" w:rsidP="00C81995">
      <w:pPr>
        <w:pStyle w:val="ListParagraph"/>
        <w:numPr>
          <w:ilvl w:val="0"/>
          <w:numId w:val="17"/>
        </w:numPr>
        <w:jc w:val="both"/>
        <w:rPr>
          <w:rFonts w:ascii="Calibri" w:eastAsia="Calibri" w:hAnsi="Calibri"/>
          <w:lang w:val="en-CA"/>
        </w:rPr>
      </w:pPr>
      <w:r w:rsidRPr="00080D22">
        <w:rPr>
          <w:rFonts w:ascii="Calibri" w:eastAsia="Calibri" w:hAnsi="Calibri"/>
          <w:lang w:val="en-CA"/>
        </w:rPr>
        <w:t>School admin should make time for their teachers and counsellors to report the concerns</w:t>
      </w:r>
      <w:r w:rsidR="00C81995" w:rsidRPr="00080D22">
        <w:rPr>
          <w:rFonts w:ascii="Calibri" w:eastAsia="Calibri" w:hAnsi="Calibri"/>
          <w:lang w:val="en-CA"/>
        </w:rPr>
        <w:t xml:space="preserve"> </w:t>
      </w:r>
      <w:r w:rsidR="00D50CF4" w:rsidRPr="00080D22">
        <w:rPr>
          <w:rFonts w:ascii="Calibri" w:eastAsia="Calibri" w:hAnsi="Calibri"/>
          <w:lang w:val="en-CA"/>
        </w:rPr>
        <w:t>as soon as possible i</w:t>
      </w:r>
      <w:r w:rsidR="00C81995" w:rsidRPr="00080D22">
        <w:rPr>
          <w:rFonts w:ascii="Calibri" w:eastAsia="Calibri" w:hAnsi="Calibri"/>
          <w:lang w:val="en-CA"/>
        </w:rPr>
        <w:t>.</w:t>
      </w:r>
      <w:r w:rsidR="00D50CF4" w:rsidRPr="00080D22">
        <w:rPr>
          <w:rFonts w:ascii="Calibri" w:eastAsia="Calibri" w:hAnsi="Calibri"/>
          <w:lang w:val="en-CA"/>
        </w:rPr>
        <w:t>e</w:t>
      </w:r>
      <w:r w:rsidR="00C81995" w:rsidRPr="00080D22">
        <w:rPr>
          <w:rFonts w:ascii="Calibri" w:eastAsia="Calibri" w:hAnsi="Calibri"/>
          <w:lang w:val="en-CA"/>
        </w:rPr>
        <w:t>.</w:t>
      </w:r>
      <w:r w:rsidR="00D50CF4" w:rsidRPr="00080D22">
        <w:rPr>
          <w:rFonts w:ascii="Calibri" w:eastAsia="Calibri" w:hAnsi="Calibri"/>
          <w:lang w:val="en-CA"/>
        </w:rPr>
        <w:t xml:space="preserve"> as close to the time of disclosure as possible</w:t>
      </w:r>
      <w:r w:rsidR="00C81995" w:rsidRPr="00080D22">
        <w:rPr>
          <w:rFonts w:ascii="Calibri" w:eastAsia="Calibri" w:hAnsi="Calibri"/>
          <w:lang w:val="en-CA"/>
        </w:rPr>
        <w:t>.</w:t>
      </w:r>
    </w:p>
    <w:p w14:paraId="02769091" w14:textId="77777777" w:rsidR="00793EFC" w:rsidRPr="00080D22" w:rsidRDefault="00793EFC" w:rsidP="00C81995">
      <w:pPr>
        <w:pStyle w:val="ListParagraph"/>
        <w:numPr>
          <w:ilvl w:val="0"/>
          <w:numId w:val="17"/>
        </w:numPr>
        <w:jc w:val="both"/>
        <w:rPr>
          <w:rFonts w:ascii="Calibri" w:eastAsia="Calibri" w:hAnsi="Calibri"/>
          <w:lang w:val="en-CA"/>
        </w:rPr>
      </w:pPr>
      <w:r w:rsidRPr="00080D22">
        <w:rPr>
          <w:rFonts w:ascii="Calibri" w:eastAsia="Calibri" w:hAnsi="Calibri"/>
          <w:lang w:val="en-CA"/>
        </w:rPr>
        <w:t>if an administrator/principal/supervisor is not present in the moment-and if in doubt-always report to centralized screening-it is their job to record and assess the info to determine if it meets our mandate.</w:t>
      </w:r>
    </w:p>
    <w:p w14:paraId="1994A9EC" w14:textId="76DD0821" w:rsidR="00E917E6" w:rsidRPr="00080D22" w:rsidRDefault="009577D9" w:rsidP="00C81995">
      <w:pPr>
        <w:pStyle w:val="ListParagraph"/>
        <w:numPr>
          <w:ilvl w:val="0"/>
          <w:numId w:val="14"/>
        </w:numPr>
        <w:jc w:val="both"/>
        <w:rPr>
          <w:rFonts w:ascii="Calibri" w:eastAsia="Calibri" w:hAnsi="Calibri"/>
          <w:lang w:val="en-CA"/>
        </w:rPr>
      </w:pPr>
      <w:r w:rsidRPr="00080D22">
        <w:rPr>
          <w:rFonts w:ascii="Calibri" w:eastAsia="Calibri" w:hAnsi="Calibri"/>
          <w:lang w:val="en-CA"/>
        </w:rPr>
        <w:t>All new reports</w:t>
      </w:r>
      <w:r w:rsidR="00635C2E" w:rsidRPr="00080D22">
        <w:rPr>
          <w:rFonts w:ascii="Calibri" w:eastAsia="Calibri" w:hAnsi="Calibri"/>
          <w:lang w:val="en-CA"/>
        </w:rPr>
        <w:t xml:space="preserve"> or questions</w:t>
      </w:r>
      <w:r w:rsidRPr="00080D22">
        <w:rPr>
          <w:rFonts w:ascii="Calibri" w:eastAsia="Calibri" w:hAnsi="Calibri"/>
          <w:lang w:val="en-CA"/>
        </w:rPr>
        <w:t xml:space="preserve"> go through centralize</w:t>
      </w:r>
      <w:r w:rsidR="00E917E6" w:rsidRPr="00080D22">
        <w:rPr>
          <w:rFonts w:ascii="Calibri" w:eastAsia="Calibri" w:hAnsi="Calibri"/>
          <w:lang w:val="en-CA"/>
        </w:rPr>
        <w:t>d screening office</w:t>
      </w:r>
      <w:r w:rsidR="00F40694">
        <w:rPr>
          <w:rFonts w:ascii="Calibri" w:eastAsia="Calibri" w:hAnsi="Calibri"/>
          <w:lang w:val="en-CA"/>
        </w:rPr>
        <w:t xml:space="preserve"> 1-800-663-9122</w:t>
      </w:r>
      <w:r w:rsidR="00C81995" w:rsidRPr="00080D22">
        <w:rPr>
          <w:rFonts w:ascii="Calibri" w:eastAsia="Calibri" w:hAnsi="Calibri"/>
          <w:lang w:val="en-CA"/>
        </w:rPr>
        <w:t>.</w:t>
      </w:r>
    </w:p>
    <w:p w14:paraId="774792C2" w14:textId="77777777" w:rsidR="00793EFC" w:rsidRPr="00080D22" w:rsidRDefault="00793EFC" w:rsidP="00793EFC">
      <w:pPr>
        <w:pStyle w:val="ListParagraph"/>
        <w:rPr>
          <w:rFonts w:ascii="Calibri" w:eastAsia="Calibri" w:hAnsi="Calibri"/>
          <w:lang w:val="en-CA"/>
        </w:rPr>
      </w:pPr>
    </w:p>
    <w:p w14:paraId="0FD60D06" w14:textId="44CF95AB" w:rsidR="00E917E6" w:rsidRPr="003B6F93" w:rsidRDefault="00E917E6" w:rsidP="00E917E6">
      <w:pPr>
        <w:rPr>
          <w:rFonts w:ascii="Calibri" w:hAnsi="Calibri"/>
          <w:sz w:val="24"/>
          <w:szCs w:val="24"/>
          <w:u w:val="single"/>
          <w:lang w:val="en-CA"/>
        </w:rPr>
      </w:pPr>
      <w:r w:rsidRPr="003B6F93">
        <w:rPr>
          <w:rFonts w:ascii="Calibri" w:hAnsi="Calibri"/>
          <w:sz w:val="24"/>
          <w:szCs w:val="24"/>
          <w:u w:val="single"/>
          <w:lang w:val="en-CA"/>
        </w:rPr>
        <w:t>Contacts</w:t>
      </w:r>
      <w:r w:rsidR="00080D22" w:rsidRPr="003B6F93">
        <w:rPr>
          <w:rFonts w:ascii="Calibri" w:hAnsi="Calibri"/>
          <w:sz w:val="24"/>
          <w:szCs w:val="24"/>
          <w:u w:val="single"/>
          <w:lang w:val="en-CA"/>
        </w:rPr>
        <w:t>:</w:t>
      </w:r>
    </w:p>
    <w:p w14:paraId="21BE4C10" w14:textId="127C53D0" w:rsidR="009577D9" w:rsidRPr="008E4F8F" w:rsidRDefault="00635C2E" w:rsidP="00C97663">
      <w:pPr>
        <w:spacing w:after="0" w:line="240" w:lineRule="auto"/>
        <w:rPr>
          <w:rFonts w:ascii="Calibri" w:hAnsi="Calibri"/>
          <w:sz w:val="24"/>
          <w:szCs w:val="24"/>
          <w:lang w:val="en-CA"/>
        </w:rPr>
      </w:pPr>
      <w:r w:rsidRPr="008E4F8F">
        <w:rPr>
          <w:rFonts w:ascii="Calibri" w:eastAsia="Calibri" w:hAnsi="Calibri"/>
          <w:sz w:val="24"/>
          <w:szCs w:val="24"/>
          <w:lang w:val="en-CA"/>
        </w:rPr>
        <w:t>Jessie Bady</w:t>
      </w:r>
      <w:r w:rsidR="00981A21">
        <w:rPr>
          <w:rFonts w:ascii="Calibri" w:eastAsia="Calibri" w:hAnsi="Calibri"/>
          <w:sz w:val="24"/>
          <w:szCs w:val="24"/>
          <w:lang w:val="en-CA"/>
        </w:rPr>
        <w:t>a</w:t>
      </w:r>
      <w:r w:rsidRPr="008E4F8F">
        <w:rPr>
          <w:rFonts w:ascii="Calibri" w:eastAsia="Calibri" w:hAnsi="Calibri"/>
          <w:sz w:val="24"/>
          <w:szCs w:val="24"/>
          <w:lang w:val="en-CA"/>
        </w:rPr>
        <w:t>l</w:t>
      </w:r>
      <w:r w:rsidR="003B6F93" w:rsidRPr="00245CB3">
        <w:rPr>
          <w:rFonts w:ascii="Calibri" w:eastAsia="Calibri" w:hAnsi="Calibri"/>
          <w:sz w:val="24"/>
          <w:szCs w:val="24"/>
          <w:lang w:val="en-CA"/>
        </w:rPr>
        <w:t>,</w:t>
      </w:r>
      <w:r w:rsidR="0083289A" w:rsidRPr="00245CB3">
        <w:rPr>
          <w:rFonts w:ascii="Calibri" w:eastAsia="Calibri" w:hAnsi="Calibri"/>
          <w:sz w:val="24"/>
          <w:szCs w:val="24"/>
          <w:lang w:val="en-CA"/>
        </w:rPr>
        <w:t xml:space="preserve"> </w:t>
      </w:r>
      <w:hyperlink r:id="rId11" w:history="1">
        <w:r w:rsidR="00981A21" w:rsidRPr="00245CB3">
          <w:rPr>
            <w:rStyle w:val="Hyperlink"/>
            <w:rFonts w:ascii="Calibri" w:eastAsia="Calibri" w:hAnsi="Calibri"/>
            <w:sz w:val="24"/>
            <w:szCs w:val="24"/>
            <w:lang w:val="en-CA"/>
          </w:rPr>
          <w:t>Jessie.badyal@gov.bc.ca</w:t>
        </w:r>
      </w:hyperlink>
      <w:r w:rsidR="00003645" w:rsidRPr="008E4F8F">
        <w:rPr>
          <w:rFonts w:ascii="Calibri" w:eastAsia="Calibri" w:hAnsi="Calibri"/>
          <w:sz w:val="24"/>
          <w:szCs w:val="24"/>
          <w:lang w:val="en-CA"/>
        </w:rPr>
        <w:t xml:space="preserve"> </w:t>
      </w:r>
      <w:r w:rsidR="003B6F93" w:rsidRPr="008E4F8F">
        <w:rPr>
          <w:rFonts w:ascii="Calibri" w:eastAsia="Calibri" w:hAnsi="Calibri"/>
          <w:sz w:val="24"/>
          <w:szCs w:val="24"/>
          <w:lang w:val="en-CA"/>
        </w:rPr>
        <w:t xml:space="preserve">- </w:t>
      </w:r>
      <w:r w:rsidR="00003645" w:rsidRPr="008E4F8F">
        <w:rPr>
          <w:rFonts w:ascii="Calibri" w:eastAsia="Calibri" w:hAnsi="Calibri"/>
          <w:sz w:val="24"/>
          <w:szCs w:val="24"/>
          <w:lang w:val="en-CA"/>
        </w:rPr>
        <w:t>604-927-4429</w:t>
      </w:r>
      <w:r w:rsidR="00981A21">
        <w:rPr>
          <w:rFonts w:ascii="Calibri" w:eastAsia="Calibri" w:hAnsi="Calibri"/>
          <w:sz w:val="24"/>
          <w:szCs w:val="24"/>
          <w:lang w:val="en-CA"/>
        </w:rPr>
        <w:t xml:space="preserve"> (TL Child Protection U12)</w:t>
      </w:r>
    </w:p>
    <w:p w14:paraId="1EDE3349" w14:textId="43E0D8DB" w:rsidR="004A76DC" w:rsidRPr="008E4F8F" w:rsidRDefault="004A76DC" w:rsidP="00C97663">
      <w:pPr>
        <w:spacing w:after="0" w:line="240" w:lineRule="auto"/>
        <w:rPr>
          <w:rFonts w:ascii="Calibri" w:hAnsi="Calibri"/>
          <w:sz w:val="24"/>
          <w:szCs w:val="24"/>
          <w:lang w:val="en-CA"/>
        </w:rPr>
      </w:pPr>
      <w:r w:rsidRPr="008E4F8F">
        <w:rPr>
          <w:rFonts w:ascii="Calibri" w:eastAsia="Calibri" w:hAnsi="Calibri"/>
          <w:sz w:val="24"/>
          <w:szCs w:val="24"/>
          <w:lang w:val="en-CA"/>
        </w:rPr>
        <w:t>Jennifer Ow</w:t>
      </w:r>
      <w:r w:rsidR="0083289A" w:rsidRPr="008E4F8F">
        <w:rPr>
          <w:rFonts w:ascii="Calibri" w:eastAsia="Calibri" w:hAnsi="Calibri"/>
          <w:sz w:val="24"/>
          <w:szCs w:val="24"/>
          <w:lang w:val="en-CA"/>
        </w:rPr>
        <w:t>en</w:t>
      </w:r>
      <w:r w:rsidR="003B6F93" w:rsidRPr="008E4F8F">
        <w:rPr>
          <w:rFonts w:ascii="Calibri" w:eastAsia="Calibri" w:hAnsi="Calibri"/>
          <w:sz w:val="24"/>
          <w:szCs w:val="24"/>
          <w:lang w:val="en-CA"/>
        </w:rPr>
        <w:t>,</w:t>
      </w:r>
      <w:r w:rsidR="0083289A" w:rsidRPr="008E4F8F">
        <w:rPr>
          <w:rFonts w:ascii="Calibri" w:eastAsia="Calibri" w:hAnsi="Calibri"/>
          <w:sz w:val="24"/>
          <w:szCs w:val="24"/>
          <w:lang w:val="en-CA"/>
        </w:rPr>
        <w:t xml:space="preserve"> </w:t>
      </w:r>
      <w:hyperlink r:id="rId12" w:history="1">
        <w:r w:rsidR="008661D3" w:rsidRPr="00245CB3">
          <w:rPr>
            <w:rStyle w:val="Hyperlink"/>
            <w:rFonts w:ascii="Calibri" w:eastAsia="Calibri" w:hAnsi="Calibri"/>
            <w:sz w:val="24"/>
            <w:szCs w:val="24"/>
            <w:lang w:val="en-CA"/>
          </w:rPr>
          <w:t>Jennifer.owen@gov.bc.ca</w:t>
        </w:r>
      </w:hyperlink>
      <w:r w:rsidR="008661D3" w:rsidRPr="008E4F8F">
        <w:rPr>
          <w:rFonts w:ascii="Calibri" w:eastAsia="Calibri" w:hAnsi="Calibri"/>
          <w:sz w:val="24"/>
          <w:szCs w:val="24"/>
          <w:lang w:val="en-CA"/>
        </w:rPr>
        <w:t xml:space="preserve"> </w:t>
      </w:r>
      <w:r w:rsidR="003B6F93" w:rsidRPr="008E4F8F">
        <w:rPr>
          <w:rFonts w:ascii="Calibri" w:eastAsia="Calibri" w:hAnsi="Calibri"/>
          <w:sz w:val="24"/>
          <w:szCs w:val="24"/>
          <w:lang w:val="en-CA"/>
        </w:rPr>
        <w:t xml:space="preserve">- </w:t>
      </w:r>
      <w:r w:rsidR="008661D3" w:rsidRPr="008E4F8F">
        <w:rPr>
          <w:rFonts w:ascii="Calibri" w:eastAsia="Calibri" w:hAnsi="Calibri"/>
          <w:sz w:val="24"/>
          <w:szCs w:val="24"/>
          <w:lang w:val="en-CA"/>
        </w:rPr>
        <w:t>604-927-4429</w:t>
      </w:r>
      <w:r w:rsidR="00981A21">
        <w:rPr>
          <w:rFonts w:ascii="Calibri" w:eastAsia="Calibri" w:hAnsi="Calibri"/>
          <w:sz w:val="24"/>
          <w:szCs w:val="24"/>
          <w:lang w:val="en-CA"/>
        </w:rPr>
        <w:t xml:space="preserve"> (TL Child Protection U12)</w:t>
      </w:r>
    </w:p>
    <w:p w14:paraId="1C78D416" w14:textId="77777777" w:rsidR="009577D9" w:rsidRPr="00080D22" w:rsidRDefault="009577D9" w:rsidP="00C97663">
      <w:pPr>
        <w:spacing w:after="0" w:line="240" w:lineRule="auto"/>
        <w:rPr>
          <w:rFonts w:ascii="Calibri" w:eastAsia="Calibri" w:hAnsi="Calibri" w:cs="Times New Roman"/>
          <w:sz w:val="24"/>
          <w:szCs w:val="24"/>
          <w:lang w:val="en-CA"/>
        </w:rPr>
      </w:pPr>
      <w:r w:rsidRPr="00080D22">
        <w:rPr>
          <w:rFonts w:ascii="Calibri" w:eastAsia="Calibri" w:hAnsi="Calibri" w:cs="Times New Roman"/>
          <w:sz w:val="24"/>
          <w:szCs w:val="24"/>
          <w:lang w:val="en-CA"/>
        </w:rPr>
        <w:t>MINISTRY OF CHILDREN AND FAMILY DEVELOPMENT</w:t>
      </w:r>
    </w:p>
    <w:p w14:paraId="0DB4870B" w14:textId="77777777" w:rsidR="009577D9" w:rsidRPr="00080D22" w:rsidRDefault="009577D9" w:rsidP="00C97663">
      <w:pPr>
        <w:spacing w:after="0" w:line="240" w:lineRule="auto"/>
        <w:rPr>
          <w:rFonts w:ascii="Calibri" w:eastAsia="Calibri" w:hAnsi="Calibri" w:cs="Times New Roman"/>
          <w:sz w:val="24"/>
          <w:szCs w:val="24"/>
          <w:lang w:val="en-CA"/>
        </w:rPr>
      </w:pPr>
      <w:r w:rsidRPr="00080D22">
        <w:rPr>
          <w:rFonts w:ascii="Calibri" w:eastAsia="Calibri" w:hAnsi="Calibri" w:cs="Times New Roman"/>
          <w:sz w:val="24"/>
          <w:szCs w:val="24"/>
          <w:lang w:val="en-CA"/>
        </w:rPr>
        <w:t>Tri Cities West Neighbourhood Centre</w:t>
      </w:r>
    </w:p>
    <w:p w14:paraId="61AD5961" w14:textId="77777777" w:rsidR="009577D9" w:rsidRPr="00080D22" w:rsidRDefault="009577D9" w:rsidP="00C97663">
      <w:pPr>
        <w:spacing w:after="0" w:line="240" w:lineRule="auto"/>
        <w:rPr>
          <w:rFonts w:ascii="Calibri" w:eastAsia="Calibri" w:hAnsi="Calibri" w:cs="Times New Roman"/>
          <w:sz w:val="24"/>
          <w:szCs w:val="24"/>
          <w:lang w:val="en-CA"/>
        </w:rPr>
      </w:pPr>
      <w:r w:rsidRPr="00080D22">
        <w:rPr>
          <w:rFonts w:ascii="Calibri" w:eastAsia="Calibri" w:hAnsi="Calibri" w:cs="Times New Roman"/>
          <w:sz w:val="24"/>
          <w:szCs w:val="24"/>
          <w:lang w:val="en-CA"/>
        </w:rPr>
        <w:t>Unit 5-2601 Lougheed Hwy.</w:t>
      </w:r>
    </w:p>
    <w:p w14:paraId="524ADAC5" w14:textId="77777777" w:rsidR="009577D9" w:rsidRPr="00080D22" w:rsidRDefault="009577D9" w:rsidP="00C97663">
      <w:pPr>
        <w:spacing w:after="0" w:line="240" w:lineRule="auto"/>
        <w:rPr>
          <w:rFonts w:ascii="Calibri" w:eastAsia="Calibri" w:hAnsi="Calibri" w:cs="Times New Roman"/>
          <w:sz w:val="24"/>
          <w:szCs w:val="24"/>
          <w:lang w:val="en-CA"/>
        </w:rPr>
      </w:pPr>
      <w:r w:rsidRPr="00080D22">
        <w:rPr>
          <w:rFonts w:ascii="Calibri" w:eastAsia="Calibri" w:hAnsi="Calibri" w:cs="Times New Roman"/>
          <w:sz w:val="24"/>
          <w:szCs w:val="24"/>
          <w:lang w:val="en-CA"/>
        </w:rPr>
        <w:t>(Riverview Grounds)</w:t>
      </w:r>
    </w:p>
    <w:p w14:paraId="1CB78D10" w14:textId="6ED9066F" w:rsidR="009577D9" w:rsidRPr="00080D22" w:rsidRDefault="009577D9" w:rsidP="00C97663">
      <w:pPr>
        <w:spacing w:after="0" w:line="240" w:lineRule="auto"/>
        <w:rPr>
          <w:rFonts w:ascii="Calibri" w:eastAsia="Calibri" w:hAnsi="Calibri" w:cs="Times New Roman"/>
          <w:sz w:val="24"/>
          <w:szCs w:val="24"/>
          <w:lang w:val="en-CA"/>
        </w:rPr>
      </w:pPr>
      <w:r w:rsidRPr="00080D22">
        <w:rPr>
          <w:rFonts w:ascii="Calibri" w:eastAsia="Calibri" w:hAnsi="Calibri" w:cs="Times New Roman"/>
          <w:sz w:val="24"/>
          <w:szCs w:val="24"/>
          <w:lang w:val="en-CA"/>
        </w:rPr>
        <w:t>Coquitlam, B.C., V3C 4J2.</w:t>
      </w:r>
    </w:p>
    <w:p w14:paraId="16D8C3CB" w14:textId="1C30EDA9" w:rsidR="00F86160" w:rsidRPr="00080D22" w:rsidRDefault="00F86160" w:rsidP="00C97663">
      <w:pPr>
        <w:spacing w:after="0" w:line="240" w:lineRule="auto"/>
        <w:rPr>
          <w:rFonts w:ascii="Calibri" w:eastAsia="Calibri" w:hAnsi="Calibri" w:cs="Times New Roman"/>
          <w:sz w:val="24"/>
          <w:szCs w:val="24"/>
          <w:lang w:val="en-CA"/>
        </w:rPr>
      </w:pPr>
    </w:p>
    <w:p w14:paraId="4AAAFCD5" w14:textId="6F4B6863" w:rsidR="00283244" w:rsidRDefault="00F86160" w:rsidP="00C97663">
      <w:pPr>
        <w:spacing w:after="0" w:line="240" w:lineRule="auto"/>
        <w:rPr>
          <w:rFonts w:ascii="Calibri" w:eastAsia="Calibri" w:hAnsi="Calibri" w:cs="Times New Roman"/>
          <w:sz w:val="24"/>
          <w:szCs w:val="24"/>
          <w:lang w:val="en-CA"/>
        </w:rPr>
      </w:pPr>
      <w:r w:rsidRPr="00080D22">
        <w:rPr>
          <w:rFonts w:ascii="Calibri" w:eastAsia="Calibri" w:hAnsi="Calibri" w:cs="Times New Roman"/>
          <w:sz w:val="24"/>
          <w:szCs w:val="24"/>
          <w:lang w:val="en-CA"/>
        </w:rPr>
        <w:t>MCFD Family Service</w:t>
      </w:r>
      <w:r w:rsidR="00FE2ED9" w:rsidRPr="00080D22">
        <w:rPr>
          <w:rFonts w:ascii="Calibri" w:eastAsia="Calibri" w:hAnsi="Calibri" w:cs="Times New Roman"/>
          <w:sz w:val="24"/>
          <w:szCs w:val="24"/>
          <w:lang w:val="en-CA"/>
        </w:rPr>
        <w:t xml:space="preserve"> U</w:t>
      </w:r>
      <w:r w:rsidR="00D3555C" w:rsidRPr="00080D22">
        <w:rPr>
          <w:rFonts w:ascii="Calibri" w:eastAsia="Calibri" w:hAnsi="Calibri" w:cs="Times New Roman"/>
          <w:sz w:val="24"/>
          <w:szCs w:val="24"/>
          <w:lang w:val="en-CA"/>
        </w:rPr>
        <w:t>12</w:t>
      </w:r>
      <w:r w:rsidRPr="00080D22">
        <w:rPr>
          <w:rFonts w:ascii="Calibri" w:eastAsia="Calibri" w:hAnsi="Calibri" w:cs="Times New Roman"/>
          <w:sz w:val="24"/>
          <w:szCs w:val="24"/>
          <w:lang w:val="en-CA"/>
        </w:rPr>
        <w:t xml:space="preserve"> </w:t>
      </w:r>
      <w:r w:rsidR="00FE2ED9" w:rsidRPr="00080D22">
        <w:rPr>
          <w:rFonts w:ascii="Calibri" w:eastAsia="Calibri" w:hAnsi="Calibri" w:cs="Times New Roman"/>
          <w:sz w:val="24"/>
          <w:szCs w:val="24"/>
          <w:lang w:val="en-CA"/>
        </w:rPr>
        <w:t>–</w:t>
      </w:r>
      <w:r w:rsidRPr="00080D22">
        <w:rPr>
          <w:rFonts w:ascii="Calibri" w:eastAsia="Calibri" w:hAnsi="Calibri" w:cs="Times New Roman"/>
          <w:sz w:val="24"/>
          <w:szCs w:val="24"/>
          <w:lang w:val="en-CA"/>
        </w:rPr>
        <w:t xml:space="preserve"> Denis</w:t>
      </w:r>
      <w:r w:rsidR="00FE2ED9" w:rsidRPr="00080D22">
        <w:rPr>
          <w:rFonts w:ascii="Calibri" w:eastAsia="Calibri" w:hAnsi="Calibri" w:cs="Times New Roman"/>
          <w:sz w:val="24"/>
          <w:szCs w:val="24"/>
          <w:lang w:val="en-CA"/>
        </w:rPr>
        <w:t xml:space="preserve">e Potter – </w:t>
      </w:r>
      <w:hyperlink r:id="rId13" w:history="1">
        <w:r w:rsidR="00FE2ED9" w:rsidRPr="00080D22">
          <w:rPr>
            <w:rStyle w:val="Hyperlink"/>
            <w:rFonts w:ascii="Calibri" w:eastAsia="Calibri" w:hAnsi="Calibri" w:cs="Times New Roman"/>
            <w:sz w:val="24"/>
            <w:szCs w:val="24"/>
            <w:lang w:val="en-CA"/>
          </w:rPr>
          <w:t>denise.potter@gov.bc.ca</w:t>
        </w:r>
      </w:hyperlink>
      <w:r w:rsidR="00FE2ED9" w:rsidRPr="00080D22">
        <w:rPr>
          <w:rFonts w:ascii="Calibri" w:eastAsia="Calibri" w:hAnsi="Calibri" w:cs="Times New Roman"/>
          <w:sz w:val="24"/>
          <w:szCs w:val="24"/>
          <w:lang w:val="en-CA"/>
        </w:rPr>
        <w:t xml:space="preserve"> 604-927-2616</w:t>
      </w:r>
    </w:p>
    <w:p w14:paraId="70F381DE" w14:textId="77777777" w:rsidR="00635C2E" w:rsidRDefault="00635C2E" w:rsidP="00E917E6">
      <w:pPr>
        <w:spacing w:after="0" w:line="240" w:lineRule="auto"/>
        <w:ind w:firstLine="720"/>
        <w:rPr>
          <w:rFonts w:ascii="Calibri" w:eastAsia="Calibri" w:hAnsi="Calibri" w:cs="Times New Roman"/>
          <w:sz w:val="24"/>
          <w:szCs w:val="24"/>
          <w:lang w:val="en-CA"/>
        </w:rPr>
      </w:pPr>
    </w:p>
    <w:p w14:paraId="48CA26DF" w14:textId="77777777" w:rsidR="00635C2E" w:rsidRPr="00080D22" w:rsidRDefault="00635C2E" w:rsidP="00635C2E">
      <w:pPr>
        <w:rPr>
          <w:rFonts w:ascii="Calibri" w:hAnsi="Calibri"/>
          <w:b/>
          <w:sz w:val="32"/>
          <w:szCs w:val="32"/>
          <w:u w:val="single"/>
          <w:lang w:val="en-CA"/>
        </w:rPr>
      </w:pPr>
      <w:r w:rsidRPr="00080D22">
        <w:rPr>
          <w:rFonts w:ascii="Calibri" w:hAnsi="Calibri"/>
          <w:b/>
          <w:sz w:val="32"/>
          <w:szCs w:val="32"/>
          <w:u w:val="single"/>
          <w:lang w:val="en-CA"/>
        </w:rPr>
        <w:t>MCFD-Tri-Cities Youth Team</w:t>
      </w:r>
    </w:p>
    <w:p w14:paraId="0E42115B" w14:textId="6DD5A8A5" w:rsidR="00635C2E" w:rsidRPr="00080D22" w:rsidRDefault="00635C2E" w:rsidP="00635C2E">
      <w:pPr>
        <w:pStyle w:val="ListParagraph"/>
        <w:numPr>
          <w:ilvl w:val="0"/>
          <w:numId w:val="1"/>
        </w:numPr>
        <w:rPr>
          <w:rFonts w:ascii="Calibri" w:hAnsi="Calibri"/>
          <w:b/>
          <w:u w:val="single"/>
          <w:lang w:val="en-CA"/>
        </w:rPr>
      </w:pPr>
      <w:r w:rsidRPr="00080D22">
        <w:rPr>
          <w:rFonts w:ascii="Calibri" w:hAnsi="Calibri"/>
          <w:lang w:val="en-CA"/>
        </w:rPr>
        <w:t xml:space="preserve">Ages 13 to 19 </w:t>
      </w:r>
      <w:r w:rsidRPr="003B6F93">
        <w:rPr>
          <w:rFonts w:ascii="Calibri" w:hAnsi="Calibri"/>
          <w:lang w:val="en-CA"/>
        </w:rPr>
        <w:t>non</w:t>
      </w:r>
      <w:r w:rsidR="004B4417" w:rsidRPr="003B6F93">
        <w:rPr>
          <w:rFonts w:ascii="Calibri" w:hAnsi="Calibri"/>
          <w:lang w:val="en-CA"/>
        </w:rPr>
        <w:t>-</w:t>
      </w:r>
      <w:r w:rsidR="003B6F93">
        <w:rPr>
          <w:rFonts w:ascii="Calibri" w:hAnsi="Calibri"/>
          <w:lang w:val="en-CA"/>
        </w:rPr>
        <w:t>Indigenous</w:t>
      </w:r>
      <w:r w:rsidRPr="00080D22">
        <w:rPr>
          <w:rFonts w:ascii="Calibri" w:hAnsi="Calibri"/>
          <w:lang w:val="en-CA"/>
        </w:rPr>
        <w:t xml:space="preserve"> families</w:t>
      </w:r>
    </w:p>
    <w:p w14:paraId="17A08975" w14:textId="08C102D2" w:rsidR="00635C2E" w:rsidRPr="00080D22" w:rsidRDefault="00635C2E" w:rsidP="00635C2E">
      <w:pPr>
        <w:pStyle w:val="ListParagraph"/>
        <w:numPr>
          <w:ilvl w:val="0"/>
          <w:numId w:val="1"/>
        </w:numPr>
        <w:rPr>
          <w:rFonts w:ascii="Calibri" w:hAnsi="Calibri"/>
          <w:lang w:val="en-CA"/>
        </w:rPr>
      </w:pPr>
      <w:r w:rsidRPr="00080D22">
        <w:rPr>
          <w:rFonts w:ascii="Calibri" w:hAnsi="Calibri"/>
          <w:lang w:val="en-CA"/>
        </w:rPr>
        <w:t>Conduct child protection, family services and guardianship roles.</w:t>
      </w:r>
    </w:p>
    <w:p w14:paraId="04C6063B" w14:textId="68BF31C8" w:rsidR="00635C2E" w:rsidRPr="00080D22" w:rsidRDefault="00635C2E" w:rsidP="00635C2E">
      <w:pPr>
        <w:pStyle w:val="ListParagraph"/>
        <w:numPr>
          <w:ilvl w:val="0"/>
          <w:numId w:val="1"/>
        </w:numPr>
        <w:rPr>
          <w:rFonts w:ascii="Calibri" w:hAnsi="Calibri"/>
          <w:lang w:val="en-CA"/>
        </w:rPr>
      </w:pPr>
      <w:r w:rsidRPr="00080D22">
        <w:rPr>
          <w:rFonts w:ascii="Calibri" w:hAnsi="Calibri"/>
          <w:lang w:val="en-CA"/>
        </w:rPr>
        <w:t>Please call Centralized Screen first 604-660-4927 to make a report.</w:t>
      </w:r>
      <w:r w:rsidR="00C81995" w:rsidRPr="00080D22">
        <w:rPr>
          <w:rFonts w:ascii="Calibri" w:hAnsi="Calibri"/>
          <w:lang w:val="en-CA"/>
        </w:rPr>
        <w:t xml:space="preserve"> </w:t>
      </w:r>
      <w:r w:rsidRPr="00080D22">
        <w:rPr>
          <w:rFonts w:ascii="Calibri" w:hAnsi="Calibri"/>
          <w:lang w:val="en-CA"/>
        </w:rPr>
        <w:t xml:space="preserve"> Often</w:t>
      </w:r>
      <w:r w:rsidR="004B4417">
        <w:rPr>
          <w:rFonts w:ascii="Calibri" w:hAnsi="Calibri"/>
          <w:lang w:val="en-CA"/>
        </w:rPr>
        <w:t>,</w:t>
      </w:r>
      <w:r w:rsidRPr="00080D22">
        <w:rPr>
          <w:rFonts w:ascii="Calibri" w:hAnsi="Calibri"/>
          <w:lang w:val="en-CA"/>
        </w:rPr>
        <w:t xml:space="preserve"> they can find out the family’s history before they send it over to the district offices.</w:t>
      </w:r>
    </w:p>
    <w:p w14:paraId="48F10960" w14:textId="5B15E482" w:rsidR="003B6F93" w:rsidRDefault="003B6F93" w:rsidP="003B6F93">
      <w:pPr>
        <w:pStyle w:val="ListParagraph"/>
        <w:ind w:hanging="720"/>
        <w:rPr>
          <w:rFonts w:ascii="Calibri" w:hAnsi="Calibri"/>
          <w:u w:val="single"/>
          <w:lang w:val="en-CA"/>
        </w:rPr>
      </w:pPr>
      <w:r>
        <w:rPr>
          <w:rFonts w:ascii="Calibri" w:hAnsi="Calibri"/>
          <w:u w:val="single"/>
          <w:lang w:val="en-CA"/>
        </w:rPr>
        <w:t>Contact:</w:t>
      </w:r>
    </w:p>
    <w:p w14:paraId="0256A7F3" w14:textId="77777777" w:rsidR="003B6F93" w:rsidRPr="003B6F93" w:rsidRDefault="003B6F93" w:rsidP="003B6F93">
      <w:pPr>
        <w:pStyle w:val="ListParagraph"/>
        <w:rPr>
          <w:rFonts w:ascii="Calibri" w:hAnsi="Calibri"/>
          <w:u w:val="single"/>
          <w:lang w:val="en-CA"/>
        </w:rPr>
      </w:pPr>
    </w:p>
    <w:p w14:paraId="3BE9A5CE" w14:textId="6E245854" w:rsidR="00635C2E" w:rsidRPr="00080D22" w:rsidRDefault="00635C2E" w:rsidP="00C97663">
      <w:pPr>
        <w:pStyle w:val="ListParagraph"/>
        <w:ind w:left="0"/>
        <w:rPr>
          <w:rFonts w:ascii="Calibri" w:hAnsi="Calibri"/>
          <w:lang w:val="en-CA"/>
        </w:rPr>
      </w:pPr>
      <w:r w:rsidRPr="00080D22">
        <w:rPr>
          <w:rFonts w:ascii="Calibri" w:hAnsi="Calibri"/>
          <w:lang w:val="en-CA"/>
        </w:rPr>
        <w:t xml:space="preserve">Michael Agosti </w:t>
      </w:r>
      <w:hyperlink r:id="rId14" w:history="1">
        <w:r w:rsidR="00000B2B" w:rsidRPr="00080D22">
          <w:rPr>
            <w:rStyle w:val="Hyperlink"/>
            <w:rFonts w:ascii="Calibri" w:hAnsi="Calibri"/>
            <w:lang w:val="en-CA"/>
          </w:rPr>
          <w:t>Michael.agosti@gov.bc.ca</w:t>
        </w:r>
      </w:hyperlink>
      <w:r w:rsidR="00000B2B" w:rsidRPr="00080D22">
        <w:rPr>
          <w:rFonts w:ascii="Calibri" w:hAnsi="Calibri"/>
          <w:lang w:val="en-CA"/>
        </w:rPr>
        <w:t xml:space="preserve"> </w:t>
      </w:r>
      <w:r w:rsidRPr="00080D22">
        <w:rPr>
          <w:rFonts w:ascii="Calibri" w:hAnsi="Calibri"/>
          <w:lang w:val="en-CA"/>
        </w:rPr>
        <w:t>604-927-2616</w:t>
      </w:r>
      <w:r w:rsidR="00981A21">
        <w:rPr>
          <w:rFonts w:ascii="Calibri" w:hAnsi="Calibri"/>
          <w:lang w:val="en-CA"/>
        </w:rPr>
        <w:t xml:space="preserve"> (TL Youth Team)</w:t>
      </w:r>
    </w:p>
    <w:p w14:paraId="6C2D6942" w14:textId="3A1C3BC8" w:rsidR="000F66BC" w:rsidRPr="00080D22" w:rsidRDefault="000F66BC" w:rsidP="00C97663">
      <w:pPr>
        <w:spacing w:after="0" w:line="240" w:lineRule="auto"/>
        <w:rPr>
          <w:rFonts w:ascii="Calibri" w:hAnsi="Calibri"/>
          <w:sz w:val="24"/>
          <w:szCs w:val="24"/>
          <w:lang w:val="en-CA"/>
        </w:rPr>
      </w:pPr>
      <w:r w:rsidRPr="00080D22">
        <w:rPr>
          <w:rFonts w:ascii="Calibri" w:hAnsi="Calibri"/>
          <w:sz w:val="24"/>
          <w:szCs w:val="24"/>
          <w:lang w:val="en-CA"/>
        </w:rPr>
        <w:t>Fernwood Lodge</w:t>
      </w:r>
    </w:p>
    <w:p w14:paraId="682E4145" w14:textId="46C678C4" w:rsidR="000F66BC" w:rsidRPr="00080D22" w:rsidRDefault="000F66BC" w:rsidP="00C97663">
      <w:pPr>
        <w:spacing w:after="0" w:line="240" w:lineRule="auto"/>
        <w:rPr>
          <w:rFonts w:ascii="Calibri" w:hAnsi="Calibri"/>
          <w:sz w:val="24"/>
          <w:szCs w:val="24"/>
          <w:lang w:val="en-CA"/>
        </w:rPr>
      </w:pPr>
      <w:r w:rsidRPr="00080D22">
        <w:rPr>
          <w:rFonts w:ascii="Calibri" w:hAnsi="Calibri"/>
          <w:sz w:val="24"/>
          <w:szCs w:val="24"/>
          <w:lang w:val="en-CA"/>
        </w:rPr>
        <w:t>Riverview Grounds</w:t>
      </w:r>
    </w:p>
    <w:p w14:paraId="253AFC73" w14:textId="4FCE351C" w:rsidR="00003F7E" w:rsidRPr="00080D22" w:rsidRDefault="00080D22" w:rsidP="00003F7E">
      <w:pPr>
        <w:rPr>
          <w:rFonts w:ascii="Calibri" w:hAnsi="Calibri"/>
          <w:b/>
          <w:sz w:val="32"/>
          <w:szCs w:val="32"/>
          <w:u w:val="single"/>
          <w:lang w:val="en-CA"/>
        </w:rPr>
      </w:pPr>
      <w:r>
        <w:rPr>
          <w:rFonts w:ascii="Calibri" w:hAnsi="Calibri"/>
          <w:b/>
          <w:sz w:val="32"/>
          <w:szCs w:val="32"/>
          <w:u w:val="single"/>
          <w:lang w:val="en-CA"/>
        </w:rPr>
        <w:br w:type="column"/>
      </w:r>
      <w:r w:rsidR="00003F7E" w:rsidRPr="00080D22">
        <w:rPr>
          <w:rFonts w:ascii="Calibri" w:hAnsi="Calibri"/>
          <w:b/>
          <w:sz w:val="32"/>
          <w:szCs w:val="32"/>
          <w:u w:val="single"/>
          <w:lang w:val="en-CA"/>
        </w:rPr>
        <w:lastRenderedPageBreak/>
        <w:t>MCFD Indigenous Team</w:t>
      </w:r>
    </w:p>
    <w:p w14:paraId="62F37CD3" w14:textId="70634B50" w:rsidR="00003F7E" w:rsidRPr="00080D22" w:rsidRDefault="00003F7E" w:rsidP="00C81995">
      <w:pPr>
        <w:pStyle w:val="ListParagraph"/>
        <w:numPr>
          <w:ilvl w:val="0"/>
          <w:numId w:val="2"/>
        </w:numPr>
        <w:rPr>
          <w:rFonts w:asciiTheme="minorHAnsi" w:hAnsiTheme="minorHAnsi" w:cstheme="minorHAnsi"/>
          <w:b/>
          <w:u w:val="single"/>
          <w:lang w:val="en-CA"/>
        </w:rPr>
      </w:pPr>
      <w:r w:rsidRPr="00080D22">
        <w:rPr>
          <w:rFonts w:asciiTheme="minorHAnsi" w:hAnsiTheme="minorHAnsi" w:cstheme="minorHAnsi"/>
          <w:lang w:val="en-CA"/>
        </w:rPr>
        <w:t xml:space="preserve">Provide family support and child protection services to any family with children from </w:t>
      </w:r>
      <w:r w:rsidR="00245CB3" w:rsidRPr="00080D22">
        <w:rPr>
          <w:rFonts w:asciiTheme="minorHAnsi" w:hAnsiTheme="minorHAnsi" w:cstheme="minorHAnsi"/>
          <w:lang w:val="en-CA"/>
        </w:rPr>
        <w:t>newborn</w:t>
      </w:r>
      <w:r w:rsidRPr="00080D22">
        <w:rPr>
          <w:rFonts w:asciiTheme="minorHAnsi" w:hAnsiTheme="minorHAnsi" w:cstheme="minorHAnsi"/>
          <w:lang w:val="en-CA"/>
        </w:rPr>
        <w:t xml:space="preserve"> to 1</w:t>
      </w:r>
      <w:r w:rsidR="008A3280" w:rsidRPr="00080D22">
        <w:rPr>
          <w:rFonts w:asciiTheme="minorHAnsi" w:hAnsiTheme="minorHAnsi" w:cstheme="minorHAnsi"/>
          <w:lang w:val="en-CA"/>
        </w:rPr>
        <w:t>9</w:t>
      </w:r>
      <w:r w:rsidRPr="00080D22">
        <w:rPr>
          <w:rFonts w:asciiTheme="minorHAnsi" w:hAnsiTheme="minorHAnsi" w:cstheme="minorHAnsi"/>
          <w:lang w:val="en-CA"/>
        </w:rPr>
        <w:t xml:space="preserve"> years old, who identify as First Nations, Metis or Inuit and live in the TriCities.</w:t>
      </w:r>
    </w:p>
    <w:p w14:paraId="32089B92" w14:textId="0AEF8636" w:rsidR="00003F7E" w:rsidRDefault="00003F7E" w:rsidP="00C81995">
      <w:pPr>
        <w:pStyle w:val="ListParagraph"/>
        <w:numPr>
          <w:ilvl w:val="0"/>
          <w:numId w:val="2"/>
        </w:numPr>
        <w:jc w:val="both"/>
        <w:rPr>
          <w:rFonts w:asciiTheme="minorHAnsi" w:hAnsiTheme="minorHAnsi" w:cstheme="minorHAnsi"/>
          <w:lang w:val="en-CA"/>
        </w:rPr>
      </w:pPr>
      <w:r w:rsidRPr="00080D22">
        <w:rPr>
          <w:rFonts w:asciiTheme="minorHAnsi" w:hAnsiTheme="minorHAnsi" w:cstheme="minorHAnsi"/>
          <w:lang w:val="en-CA"/>
        </w:rPr>
        <w:t>All new reports go through the Provincial Centralized Screening team 604 660 4927 (1 800 663 9122)</w:t>
      </w:r>
    </w:p>
    <w:p w14:paraId="21FC7C64" w14:textId="77777777" w:rsidR="003B6F93" w:rsidRDefault="003B6F93" w:rsidP="008E4F8F">
      <w:pPr>
        <w:pStyle w:val="ListParagraph"/>
        <w:jc w:val="both"/>
        <w:rPr>
          <w:rFonts w:asciiTheme="minorHAnsi" w:hAnsiTheme="minorHAnsi" w:cstheme="minorHAnsi"/>
          <w:lang w:val="en-CA"/>
        </w:rPr>
      </w:pPr>
    </w:p>
    <w:p w14:paraId="0D4EF313" w14:textId="529F2C16" w:rsidR="003B6F93" w:rsidRDefault="003B6F93" w:rsidP="003B6F93">
      <w:pPr>
        <w:pStyle w:val="ListParagraph"/>
        <w:ind w:hanging="720"/>
        <w:jc w:val="both"/>
        <w:rPr>
          <w:rFonts w:asciiTheme="minorHAnsi" w:hAnsiTheme="minorHAnsi" w:cstheme="minorHAnsi"/>
          <w:u w:val="single"/>
          <w:lang w:val="en-CA"/>
        </w:rPr>
      </w:pPr>
      <w:r>
        <w:rPr>
          <w:rFonts w:asciiTheme="minorHAnsi" w:hAnsiTheme="minorHAnsi" w:cstheme="minorHAnsi"/>
          <w:u w:val="single"/>
          <w:lang w:val="en-CA"/>
        </w:rPr>
        <w:t>Contacts:</w:t>
      </w:r>
    </w:p>
    <w:p w14:paraId="3F6B1ACA" w14:textId="77777777" w:rsidR="003B6F93" w:rsidRPr="003B6F93" w:rsidRDefault="003B6F93" w:rsidP="003B6F93">
      <w:pPr>
        <w:pStyle w:val="ListParagraph"/>
        <w:ind w:hanging="720"/>
        <w:jc w:val="both"/>
        <w:rPr>
          <w:rFonts w:asciiTheme="minorHAnsi" w:hAnsiTheme="minorHAnsi" w:cstheme="minorHAnsi"/>
          <w:u w:val="single"/>
          <w:lang w:val="en-CA"/>
        </w:rPr>
      </w:pPr>
    </w:p>
    <w:p w14:paraId="6691F01C" w14:textId="4BCDF53C" w:rsidR="00245CB3" w:rsidRPr="00245CB3" w:rsidRDefault="001D093F" w:rsidP="00981A21">
      <w:pPr>
        <w:spacing w:after="0" w:line="240" w:lineRule="auto"/>
        <w:rPr>
          <w:rFonts w:cstheme="minorHAnsi"/>
          <w:sz w:val="24"/>
          <w:szCs w:val="24"/>
          <w:u w:val="single"/>
          <w:lang w:val="en-CA"/>
        </w:rPr>
      </w:pPr>
      <w:r w:rsidRPr="00245CB3">
        <w:rPr>
          <w:rFonts w:cstheme="minorHAnsi"/>
          <w:sz w:val="24"/>
          <w:szCs w:val="24"/>
          <w:lang w:val="en-CA"/>
        </w:rPr>
        <w:t>Erin Myles-</w:t>
      </w:r>
      <w:r w:rsidR="00981A21" w:rsidRPr="00245CB3">
        <w:rPr>
          <w:rFonts w:cstheme="minorHAnsi"/>
          <w:sz w:val="24"/>
          <w:szCs w:val="24"/>
          <w:lang w:val="en-CA"/>
        </w:rPr>
        <w:t>(I</w:t>
      </w:r>
      <w:r w:rsidRPr="00245CB3">
        <w:rPr>
          <w:rFonts w:cstheme="minorHAnsi"/>
          <w:sz w:val="24"/>
          <w:szCs w:val="24"/>
          <w:lang w:val="en-CA"/>
        </w:rPr>
        <w:t>ndigenous T</w:t>
      </w:r>
      <w:r w:rsidR="00981A21" w:rsidRPr="00245CB3">
        <w:rPr>
          <w:rFonts w:cstheme="minorHAnsi"/>
          <w:sz w:val="24"/>
          <w:szCs w:val="24"/>
          <w:lang w:val="en-CA"/>
        </w:rPr>
        <w:t>L</w:t>
      </w:r>
      <w:r w:rsidRPr="00245CB3">
        <w:rPr>
          <w:rFonts w:cstheme="minorHAnsi"/>
          <w:sz w:val="24"/>
          <w:szCs w:val="24"/>
          <w:lang w:val="en-CA"/>
        </w:rPr>
        <w:t>-Child Protection</w:t>
      </w:r>
      <w:r w:rsidR="00245CB3">
        <w:rPr>
          <w:rFonts w:cstheme="minorHAnsi"/>
          <w:sz w:val="24"/>
          <w:szCs w:val="24"/>
          <w:lang w:val="en-CA"/>
        </w:rPr>
        <w:t xml:space="preserve">, </w:t>
      </w:r>
      <w:r w:rsidR="00C81995" w:rsidRPr="00245CB3">
        <w:rPr>
          <w:rFonts w:cstheme="minorHAnsi"/>
          <w:sz w:val="24"/>
          <w:szCs w:val="24"/>
          <w:lang w:val="en-CA"/>
        </w:rPr>
        <w:t xml:space="preserve">ages </w:t>
      </w:r>
      <w:r w:rsidRPr="00245CB3">
        <w:rPr>
          <w:rFonts w:cstheme="minorHAnsi"/>
          <w:sz w:val="24"/>
          <w:szCs w:val="24"/>
          <w:lang w:val="en-CA"/>
        </w:rPr>
        <w:t>0-19</w:t>
      </w:r>
      <w:r w:rsidR="00245CB3" w:rsidRPr="00245CB3">
        <w:rPr>
          <w:rFonts w:cstheme="minorHAnsi"/>
          <w:sz w:val="24"/>
          <w:szCs w:val="24"/>
          <w:lang w:val="en-CA"/>
        </w:rPr>
        <w:t>) 778</w:t>
      </w:r>
      <w:r w:rsidRPr="00245CB3">
        <w:rPr>
          <w:rFonts w:cstheme="minorHAnsi"/>
          <w:sz w:val="24"/>
          <w:szCs w:val="24"/>
          <w:lang w:val="en-CA"/>
        </w:rPr>
        <w:t>-572-2916</w:t>
      </w:r>
      <w:r w:rsidR="00003F7E" w:rsidRPr="00245CB3">
        <w:rPr>
          <w:rFonts w:cstheme="minorHAnsi"/>
          <w:b/>
          <w:bCs/>
          <w:sz w:val="24"/>
          <w:szCs w:val="24"/>
          <w:lang w:val="en-CA"/>
        </w:rPr>
        <w:t>-</w:t>
      </w:r>
      <w:r w:rsidR="00981A21" w:rsidRPr="00245CB3">
        <w:rPr>
          <w:rFonts w:cstheme="minorHAnsi"/>
          <w:b/>
          <w:bCs/>
          <w:sz w:val="24"/>
          <w:szCs w:val="24"/>
          <w:lang w:val="en-CA"/>
        </w:rPr>
        <w:t xml:space="preserve"> </w:t>
      </w:r>
      <w:hyperlink r:id="rId15" w:history="1">
        <w:r w:rsidR="00245CB3" w:rsidRPr="00245CB3">
          <w:rPr>
            <w:rStyle w:val="Hyperlink"/>
            <w:rFonts w:cstheme="minorHAnsi"/>
            <w:sz w:val="24"/>
            <w:szCs w:val="24"/>
            <w:lang w:val="en-CA"/>
          </w:rPr>
          <w:t>erin.myles@gov.bc.ca</w:t>
        </w:r>
      </w:hyperlink>
    </w:p>
    <w:p w14:paraId="7872A8A6" w14:textId="583277E9" w:rsidR="00981A21" w:rsidRDefault="00003F7E" w:rsidP="00981A21">
      <w:pPr>
        <w:spacing w:after="0" w:line="240" w:lineRule="auto"/>
        <w:rPr>
          <w:rFonts w:cstheme="minorHAnsi"/>
          <w:b/>
          <w:bCs/>
          <w:sz w:val="24"/>
          <w:szCs w:val="24"/>
          <w:lang w:val="en-CA"/>
        </w:rPr>
      </w:pPr>
      <w:r w:rsidRPr="00245CB3">
        <w:rPr>
          <w:rFonts w:cstheme="minorHAnsi"/>
          <w:sz w:val="24"/>
          <w:szCs w:val="24"/>
          <w:lang w:val="en-CA"/>
        </w:rPr>
        <w:t xml:space="preserve">Paula McKee, </w:t>
      </w:r>
      <w:r w:rsidR="00981A21" w:rsidRPr="00245CB3">
        <w:rPr>
          <w:rFonts w:cstheme="minorHAnsi"/>
          <w:sz w:val="24"/>
          <w:szCs w:val="24"/>
          <w:lang w:val="en-CA"/>
        </w:rPr>
        <w:t>(</w:t>
      </w:r>
      <w:r w:rsidRPr="00245CB3">
        <w:rPr>
          <w:rFonts w:cstheme="minorHAnsi"/>
          <w:sz w:val="24"/>
          <w:szCs w:val="24"/>
          <w:lang w:val="en-CA"/>
        </w:rPr>
        <w:t>T</w:t>
      </w:r>
      <w:r w:rsidR="00981A21" w:rsidRPr="00245CB3">
        <w:rPr>
          <w:rFonts w:cstheme="minorHAnsi"/>
          <w:sz w:val="24"/>
          <w:szCs w:val="24"/>
          <w:lang w:val="en-CA"/>
        </w:rPr>
        <w:t>L</w:t>
      </w:r>
      <w:r w:rsidRPr="00245CB3">
        <w:rPr>
          <w:rFonts w:cstheme="minorHAnsi"/>
          <w:sz w:val="24"/>
          <w:szCs w:val="24"/>
          <w:lang w:val="en-CA"/>
        </w:rPr>
        <w:t>,</w:t>
      </w:r>
      <w:r w:rsidR="00F22EBF" w:rsidRPr="00245CB3">
        <w:rPr>
          <w:rFonts w:cstheme="minorHAnsi"/>
          <w:sz w:val="24"/>
          <w:szCs w:val="24"/>
          <w:lang w:val="en-CA"/>
        </w:rPr>
        <w:t xml:space="preserve"> </w:t>
      </w:r>
      <w:r w:rsidR="00EB0D07" w:rsidRPr="00245CB3">
        <w:rPr>
          <w:rFonts w:cstheme="minorHAnsi"/>
          <w:sz w:val="24"/>
          <w:szCs w:val="24"/>
          <w:lang w:val="en-CA"/>
        </w:rPr>
        <w:t>Family Service/Guardianship</w:t>
      </w:r>
      <w:r w:rsidR="00981A21" w:rsidRPr="00245CB3">
        <w:rPr>
          <w:rFonts w:cstheme="minorHAnsi"/>
          <w:sz w:val="24"/>
          <w:szCs w:val="24"/>
          <w:lang w:val="en-CA"/>
        </w:rPr>
        <w:t xml:space="preserve">) 604-933-2073   </w:t>
      </w:r>
      <w:hyperlink r:id="rId16" w:history="1">
        <w:r w:rsidR="00245CB3" w:rsidRPr="00245CB3">
          <w:rPr>
            <w:rStyle w:val="Hyperlink"/>
            <w:rFonts w:cstheme="minorHAnsi"/>
            <w:sz w:val="24"/>
            <w:szCs w:val="24"/>
            <w:lang w:val="en-CA"/>
          </w:rPr>
          <w:t>paula.mckee@gov.bc.ca</w:t>
        </w:r>
      </w:hyperlink>
    </w:p>
    <w:p w14:paraId="52D8F10F" w14:textId="232EF97E" w:rsidR="00C81995" w:rsidRPr="00245CB3" w:rsidRDefault="00003F7E" w:rsidP="00981A21">
      <w:pPr>
        <w:spacing w:after="0" w:line="240" w:lineRule="auto"/>
        <w:rPr>
          <w:rFonts w:cstheme="minorHAnsi"/>
          <w:sz w:val="24"/>
          <w:szCs w:val="24"/>
          <w:lang w:val="en-CA"/>
        </w:rPr>
      </w:pPr>
      <w:r w:rsidRPr="00245CB3">
        <w:rPr>
          <w:rFonts w:cstheme="minorHAnsi"/>
          <w:sz w:val="24"/>
          <w:szCs w:val="24"/>
          <w:lang w:val="en-CA"/>
        </w:rPr>
        <w:t>Tri Cities Indigenous Team</w:t>
      </w:r>
      <w:r w:rsidR="00C81995" w:rsidRPr="00245CB3">
        <w:rPr>
          <w:rFonts w:cstheme="minorHAnsi"/>
          <w:sz w:val="24"/>
          <w:szCs w:val="24"/>
          <w:lang w:val="en-CA"/>
        </w:rPr>
        <w:t>.</w:t>
      </w:r>
    </w:p>
    <w:p w14:paraId="30F85DC0" w14:textId="46E5E5EE" w:rsidR="00F206F5" w:rsidRPr="00080D22" w:rsidRDefault="00003F7E" w:rsidP="00981A21">
      <w:pPr>
        <w:spacing w:after="0" w:line="240" w:lineRule="auto"/>
        <w:jc w:val="both"/>
        <w:rPr>
          <w:rFonts w:cstheme="minorHAnsi"/>
          <w:lang w:val="en-CA"/>
        </w:rPr>
      </w:pPr>
      <w:r w:rsidRPr="00245CB3">
        <w:rPr>
          <w:rFonts w:cstheme="minorHAnsi"/>
          <w:sz w:val="24"/>
          <w:szCs w:val="24"/>
          <w:lang w:val="en-CA"/>
        </w:rPr>
        <w:t>Ministry of Children and Family Development, #101-504 Cottonwood Ave,</w:t>
      </w:r>
      <w:r w:rsidR="00C81995" w:rsidRPr="00245CB3">
        <w:rPr>
          <w:rFonts w:cstheme="minorHAnsi"/>
          <w:sz w:val="24"/>
          <w:szCs w:val="24"/>
          <w:lang w:val="en-CA"/>
        </w:rPr>
        <w:t xml:space="preserve"> </w:t>
      </w:r>
      <w:r w:rsidRPr="00245CB3">
        <w:rPr>
          <w:rFonts w:cstheme="minorHAnsi"/>
          <w:sz w:val="24"/>
          <w:szCs w:val="24"/>
          <w:lang w:val="en-CA"/>
        </w:rPr>
        <w:t>Coquitlam, BC</w:t>
      </w:r>
      <w:r w:rsidR="00C81995" w:rsidRPr="00245CB3">
        <w:rPr>
          <w:rFonts w:cstheme="minorHAnsi"/>
          <w:sz w:val="24"/>
          <w:szCs w:val="24"/>
          <w:lang w:val="en-CA"/>
        </w:rPr>
        <w:t>,</w:t>
      </w:r>
      <w:r w:rsidRPr="00245CB3">
        <w:rPr>
          <w:rFonts w:cstheme="minorHAnsi"/>
          <w:sz w:val="24"/>
          <w:szCs w:val="24"/>
          <w:lang w:val="en-CA"/>
        </w:rPr>
        <w:t xml:space="preserve"> V3J 2R5</w:t>
      </w:r>
      <w:r w:rsidR="00245CB3">
        <w:rPr>
          <w:rFonts w:cstheme="minorHAnsi"/>
          <w:sz w:val="24"/>
          <w:szCs w:val="24"/>
          <w:lang w:val="en-CA"/>
        </w:rPr>
        <w:t>.</w:t>
      </w:r>
      <w:r w:rsidR="00C81995" w:rsidRPr="00245CB3">
        <w:rPr>
          <w:rFonts w:cstheme="minorHAnsi"/>
          <w:i/>
          <w:iCs/>
          <w:sz w:val="24"/>
          <w:szCs w:val="24"/>
          <w:lang w:val="en-CA"/>
        </w:rPr>
        <w:t xml:space="preserve"> </w:t>
      </w:r>
    </w:p>
    <w:p w14:paraId="56DA194E" w14:textId="2D99430F" w:rsidR="00F206F5" w:rsidRPr="00080D22" w:rsidRDefault="00862BED" w:rsidP="005D09B6">
      <w:pPr>
        <w:spacing w:line="240" w:lineRule="auto"/>
        <w:rPr>
          <w:rFonts w:ascii="Calibri" w:hAnsi="Calibri"/>
          <w:b/>
          <w:bCs/>
          <w:sz w:val="32"/>
          <w:szCs w:val="32"/>
          <w:u w:val="single"/>
          <w:lang w:val="en-CA"/>
        </w:rPr>
      </w:pPr>
      <w:r w:rsidRPr="00080D22">
        <w:rPr>
          <w:rFonts w:ascii="Calibri" w:hAnsi="Calibri"/>
          <w:b/>
          <w:bCs/>
          <w:sz w:val="32"/>
          <w:szCs w:val="32"/>
          <w:u w:val="single"/>
          <w:lang w:val="en-CA"/>
        </w:rPr>
        <w:t>In</w:t>
      </w:r>
      <w:r w:rsidR="009D6CFD" w:rsidRPr="00080D22">
        <w:rPr>
          <w:rFonts w:ascii="Calibri" w:hAnsi="Calibri"/>
          <w:b/>
          <w:bCs/>
          <w:sz w:val="32"/>
          <w:szCs w:val="32"/>
          <w:u w:val="single"/>
          <w:lang w:val="en-CA"/>
        </w:rPr>
        <w:t>digenous</w:t>
      </w:r>
      <w:r w:rsidR="0072335F" w:rsidRPr="00080D22">
        <w:rPr>
          <w:rFonts w:ascii="Calibri" w:hAnsi="Calibri"/>
          <w:b/>
          <w:bCs/>
          <w:sz w:val="32"/>
          <w:szCs w:val="32"/>
          <w:u w:val="single"/>
          <w:lang w:val="en-CA"/>
        </w:rPr>
        <w:t xml:space="preserve"> Child and Youth Mental Health Outreach</w:t>
      </w:r>
    </w:p>
    <w:p w14:paraId="402E887B" w14:textId="17432C75" w:rsidR="004B4417" w:rsidRDefault="004B4417" w:rsidP="00C97663">
      <w:pPr>
        <w:spacing w:line="240" w:lineRule="auto"/>
        <w:jc w:val="both"/>
        <w:rPr>
          <w:rFonts w:ascii="Calibri" w:hAnsi="Calibri"/>
          <w:sz w:val="24"/>
          <w:szCs w:val="24"/>
        </w:rPr>
      </w:pPr>
      <w:r w:rsidRPr="004B4417">
        <w:rPr>
          <w:rFonts w:ascii="Calibri" w:hAnsi="Calibri"/>
          <w:sz w:val="24"/>
          <w:szCs w:val="24"/>
        </w:rPr>
        <w:t xml:space="preserve">The Indigenous Child and Youth Mental Health Program grew out of a desire by our Indigenous communities to receive mental health and emotional wellness services through a more </w:t>
      </w:r>
      <w:r w:rsidR="00245CB3" w:rsidRPr="004B4417">
        <w:rPr>
          <w:rFonts w:ascii="Calibri" w:hAnsi="Calibri"/>
          <w:sz w:val="24"/>
          <w:szCs w:val="24"/>
        </w:rPr>
        <w:t>culturally informed</w:t>
      </w:r>
      <w:r w:rsidRPr="004B4417">
        <w:rPr>
          <w:rFonts w:ascii="Calibri" w:hAnsi="Calibri"/>
          <w:sz w:val="24"/>
          <w:szCs w:val="24"/>
        </w:rPr>
        <w:t xml:space="preserve"> lens. </w:t>
      </w:r>
      <w:r>
        <w:rPr>
          <w:rFonts w:ascii="Calibri" w:hAnsi="Calibri"/>
          <w:sz w:val="24"/>
          <w:szCs w:val="24"/>
        </w:rPr>
        <w:t xml:space="preserve"> </w:t>
      </w:r>
      <w:r w:rsidRPr="004B4417">
        <w:rPr>
          <w:rFonts w:ascii="Calibri" w:hAnsi="Calibri"/>
          <w:sz w:val="24"/>
          <w:szCs w:val="24"/>
        </w:rPr>
        <w:t>We provide services in New Westminster, Burnaby, the TriCities, Maple Ridge, and Pitt Meadows.</w:t>
      </w:r>
    </w:p>
    <w:p w14:paraId="67709B1E" w14:textId="77777777" w:rsidR="008A74E1" w:rsidRDefault="004B4417" w:rsidP="00C97663">
      <w:pPr>
        <w:spacing w:line="240" w:lineRule="auto"/>
        <w:jc w:val="both"/>
        <w:rPr>
          <w:rFonts w:ascii="Calibri" w:hAnsi="Calibri"/>
          <w:sz w:val="24"/>
          <w:szCs w:val="24"/>
        </w:rPr>
      </w:pPr>
      <w:r w:rsidRPr="004B4417">
        <w:rPr>
          <w:rFonts w:ascii="Calibri" w:hAnsi="Calibri"/>
          <w:sz w:val="24"/>
          <w:szCs w:val="24"/>
        </w:rPr>
        <w:t>Our basic clinical service is very similar to that provided by community Child and Youth Mental Health teams, but there are some important differences. We work with families where there is a child or youth aged 0-18 who is:</w:t>
      </w:r>
    </w:p>
    <w:p w14:paraId="7A55F0DF" w14:textId="23FC9AF9" w:rsidR="008A74E1" w:rsidRPr="008A74E1" w:rsidRDefault="004B4417" w:rsidP="00C97663">
      <w:pPr>
        <w:pStyle w:val="ListParagraph"/>
        <w:numPr>
          <w:ilvl w:val="0"/>
          <w:numId w:val="22"/>
        </w:numPr>
        <w:ind w:left="851" w:hanging="425"/>
        <w:jc w:val="both"/>
        <w:rPr>
          <w:rFonts w:ascii="Calibri" w:hAnsi="Calibri"/>
          <w:lang w:val="en-CA"/>
        </w:rPr>
      </w:pPr>
      <w:r w:rsidRPr="008A74E1">
        <w:rPr>
          <w:rFonts w:ascii="Calibri" w:hAnsi="Calibri"/>
        </w:rPr>
        <w:t xml:space="preserve"> Aboriginal/Indigenous ancestry (self-identification is sufficient</w:t>
      </w:r>
      <w:r w:rsidR="00981A21">
        <w:rPr>
          <w:rFonts w:ascii="Calibri" w:hAnsi="Calibri"/>
        </w:rPr>
        <w:t xml:space="preserve">, </w:t>
      </w:r>
      <w:r w:rsidRPr="008A74E1">
        <w:rPr>
          <w:rFonts w:ascii="Calibri" w:hAnsi="Calibri"/>
        </w:rPr>
        <w:t>status is not required)</w:t>
      </w:r>
      <w:r w:rsidR="008A74E1">
        <w:rPr>
          <w:rFonts w:ascii="Calibri" w:hAnsi="Calibri"/>
        </w:rPr>
        <w:t>.</w:t>
      </w:r>
    </w:p>
    <w:p w14:paraId="0ED3F8AE" w14:textId="2EC55420" w:rsidR="008A74E1" w:rsidRPr="008A74E1" w:rsidRDefault="004B4417" w:rsidP="00C97663">
      <w:pPr>
        <w:pStyle w:val="ListParagraph"/>
        <w:numPr>
          <w:ilvl w:val="0"/>
          <w:numId w:val="22"/>
        </w:numPr>
        <w:ind w:left="851" w:hanging="425"/>
        <w:jc w:val="both"/>
        <w:rPr>
          <w:rFonts w:ascii="Calibri" w:hAnsi="Calibri"/>
          <w:lang w:val="en-CA"/>
        </w:rPr>
      </w:pPr>
      <w:r w:rsidRPr="008A74E1">
        <w:rPr>
          <w:rFonts w:ascii="Calibri" w:hAnsi="Calibri"/>
        </w:rPr>
        <w:t>Open to services, or at least open to meeting with someone from ICYMH (even if only ‘somewhat’ interested) to explore how we might be helpful</w:t>
      </w:r>
      <w:r w:rsidR="008A74E1">
        <w:rPr>
          <w:rFonts w:ascii="Calibri" w:hAnsi="Calibri"/>
        </w:rPr>
        <w:t>.</w:t>
      </w:r>
    </w:p>
    <w:p w14:paraId="48B0BF46" w14:textId="77777777" w:rsidR="008A74E1" w:rsidRPr="008A74E1" w:rsidRDefault="004B4417" w:rsidP="00C97663">
      <w:pPr>
        <w:pStyle w:val="ListParagraph"/>
        <w:numPr>
          <w:ilvl w:val="0"/>
          <w:numId w:val="22"/>
        </w:numPr>
        <w:ind w:left="851" w:hanging="425"/>
        <w:jc w:val="both"/>
        <w:rPr>
          <w:rFonts w:ascii="Calibri" w:hAnsi="Calibri"/>
          <w:lang w:val="en-CA"/>
        </w:rPr>
      </w:pPr>
      <w:r w:rsidRPr="008A74E1">
        <w:rPr>
          <w:rFonts w:ascii="Calibri" w:hAnsi="Calibri"/>
        </w:rPr>
        <w:t>Presenting with signs/symptoms/concerns of having a mild to severe mental health or emotional wellness condition.</w:t>
      </w:r>
    </w:p>
    <w:p w14:paraId="63F1A5F6" w14:textId="77777777" w:rsidR="008A74E1" w:rsidRPr="008A74E1" w:rsidRDefault="004B4417" w:rsidP="00C97663">
      <w:pPr>
        <w:pStyle w:val="ListParagraph"/>
        <w:numPr>
          <w:ilvl w:val="0"/>
          <w:numId w:val="22"/>
        </w:numPr>
        <w:ind w:left="851" w:hanging="425"/>
        <w:jc w:val="both"/>
        <w:rPr>
          <w:rFonts w:ascii="Calibri" w:hAnsi="Calibri"/>
          <w:lang w:val="en-CA"/>
        </w:rPr>
      </w:pPr>
      <w:r w:rsidRPr="008A74E1">
        <w:rPr>
          <w:rFonts w:ascii="Calibri" w:hAnsi="Calibri"/>
        </w:rPr>
        <w:t>Possibly in need of an outreach approach.</w:t>
      </w:r>
    </w:p>
    <w:p w14:paraId="58248790" w14:textId="77777777" w:rsidR="008A74E1" w:rsidRPr="008A74E1" w:rsidRDefault="004B4417" w:rsidP="00C97663">
      <w:pPr>
        <w:pStyle w:val="ListParagraph"/>
        <w:numPr>
          <w:ilvl w:val="0"/>
          <w:numId w:val="22"/>
        </w:numPr>
        <w:ind w:left="851" w:hanging="425"/>
        <w:jc w:val="both"/>
        <w:rPr>
          <w:rFonts w:ascii="Calibri" w:hAnsi="Calibri"/>
          <w:lang w:val="en-CA"/>
        </w:rPr>
      </w:pPr>
      <w:r w:rsidRPr="008A74E1">
        <w:rPr>
          <w:rFonts w:ascii="Calibri" w:hAnsi="Calibri"/>
        </w:rPr>
        <w:t xml:space="preserve">Looking for an approach to mental health treatment that is culturally informed. </w:t>
      </w:r>
    </w:p>
    <w:p w14:paraId="796111E7" w14:textId="77777777" w:rsidR="008A74E1" w:rsidRDefault="008A74E1" w:rsidP="008A74E1">
      <w:pPr>
        <w:pStyle w:val="ListParagraph"/>
        <w:ind w:left="1440"/>
        <w:jc w:val="both"/>
        <w:rPr>
          <w:rFonts w:ascii="Calibri" w:hAnsi="Calibri"/>
        </w:rPr>
      </w:pPr>
    </w:p>
    <w:p w14:paraId="1E8283DD" w14:textId="77777777" w:rsidR="008A74E1" w:rsidRDefault="004B4417" w:rsidP="00C97663">
      <w:pPr>
        <w:pStyle w:val="ListParagraph"/>
        <w:ind w:left="0"/>
        <w:jc w:val="both"/>
        <w:rPr>
          <w:rFonts w:ascii="Calibri" w:hAnsi="Calibri"/>
        </w:rPr>
      </w:pPr>
      <w:r w:rsidRPr="008A74E1">
        <w:rPr>
          <w:rFonts w:ascii="Calibri" w:hAnsi="Calibri"/>
        </w:rPr>
        <w:t>Our services include:</w:t>
      </w:r>
    </w:p>
    <w:p w14:paraId="631650DD" w14:textId="77777777" w:rsidR="008A74E1" w:rsidRPr="008A74E1" w:rsidRDefault="004B4417" w:rsidP="00C97663">
      <w:pPr>
        <w:pStyle w:val="ListParagraph"/>
        <w:numPr>
          <w:ilvl w:val="0"/>
          <w:numId w:val="23"/>
        </w:numPr>
        <w:ind w:left="851" w:hanging="425"/>
        <w:jc w:val="both"/>
        <w:rPr>
          <w:rFonts w:ascii="Calibri" w:hAnsi="Calibri"/>
          <w:lang w:val="en-CA"/>
        </w:rPr>
      </w:pPr>
      <w:r w:rsidRPr="008A74E1">
        <w:rPr>
          <w:rFonts w:ascii="Calibri" w:hAnsi="Calibri"/>
          <w:b/>
          <w:bCs/>
        </w:rPr>
        <w:t>Community Outreach Workers</w:t>
      </w:r>
      <w:r w:rsidRPr="008A74E1">
        <w:rPr>
          <w:rFonts w:ascii="Calibri" w:hAnsi="Calibri"/>
        </w:rPr>
        <w:t xml:space="preserve">: </w:t>
      </w:r>
      <w:r w:rsidR="008A74E1">
        <w:rPr>
          <w:rFonts w:ascii="Calibri" w:hAnsi="Calibri"/>
        </w:rPr>
        <w:t xml:space="preserve"> </w:t>
      </w:r>
      <w:r w:rsidRPr="008A74E1">
        <w:rPr>
          <w:rFonts w:ascii="Calibri" w:hAnsi="Calibri"/>
        </w:rPr>
        <w:t>link Indigenous children and youth struggling with mental or emotional health challenges to the appropriate service (which could be ICYMH, CYMH, or a community resource) and assist families and youth to access that service where help doing so is needed.</w:t>
      </w:r>
    </w:p>
    <w:p w14:paraId="564D794F" w14:textId="7533B0A0" w:rsidR="008A74E1" w:rsidRPr="008A74E1" w:rsidRDefault="004B4417" w:rsidP="00C97663">
      <w:pPr>
        <w:pStyle w:val="ListParagraph"/>
        <w:numPr>
          <w:ilvl w:val="0"/>
          <w:numId w:val="23"/>
        </w:numPr>
        <w:ind w:left="851" w:hanging="425"/>
        <w:jc w:val="both"/>
        <w:rPr>
          <w:rFonts w:ascii="Calibri" w:hAnsi="Calibri"/>
          <w:lang w:val="en-CA"/>
        </w:rPr>
      </w:pPr>
      <w:r w:rsidRPr="008A74E1">
        <w:rPr>
          <w:rFonts w:ascii="Calibri" w:hAnsi="Calibri"/>
          <w:b/>
          <w:bCs/>
        </w:rPr>
        <w:t>Community Clinicians</w:t>
      </w:r>
      <w:r w:rsidRPr="008A74E1">
        <w:rPr>
          <w:rFonts w:ascii="Calibri" w:hAnsi="Calibri"/>
        </w:rPr>
        <w:t>: provide in-office clinical mental health service and assessment to Indigenous children and youth falling on the ‘moderate to severe’ part of the mental health spectrum, in addition to waitlist management and outreach Intake where needed</w:t>
      </w:r>
      <w:r w:rsidR="008A74E1">
        <w:rPr>
          <w:rFonts w:ascii="Calibri" w:hAnsi="Calibri"/>
        </w:rPr>
        <w:t>.</w:t>
      </w:r>
    </w:p>
    <w:p w14:paraId="3B469C10" w14:textId="77777777" w:rsidR="008A74E1" w:rsidRPr="008A74E1" w:rsidRDefault="004B4417" w:rsidP="00C97663">
      <w:pPr>
        <w:pStyle w:val="ListParagraph"/>
        <w:numPr>
          <w:ilvl w:val="0"/>
          <w:numId w:val="23"/>
        </w:numPr>
        <w:ind w:left="851" w:hanging="425"/>
        <w:jc w:val="both"/>
        <w:rPr>
          <w:rFonts w:ascii="Calibri" w:hAnsi="Calibri"/>
          <w:lang w:val="en-CA"/>
        </w:rPr>
      </w:pPr>
      <w:r w:rsidRPr="008A74E1">
        <w:rPr>
          <w:rFonts w:ascii="Calibri" w:hAnsi="Calibri"/>
          <w:b/>
          <w:bCs/>
        </w:rPr>
        <w:lastRenderedPageBreak/>
        <w:t>Wellness Counsellors</w:t>
      </w:r>
      <w:r w:rsidRPr="008A74E1">
        <w:rPr>
          <w:rFonts w:ascii="Calibri" w:hAnsi="Calibri"/>
        </w:rPr>
        <w:t>: provide outreach mental and emotional wellness counselling service and assessment to Indigenous children and youth falling on the ‘mild to moderate’ part of the mental health spectrum.</w:t>
      </w:r>
    </w:p>
    <w:p w14:paraId="3576EF41" w14:textId="77777777" w:rsidR="008A74E1" w:rsidRPr="008A74E1" w:rsidRDefault="004B4417" w:rsidP="00C97663">
      <w:pPr>
        <w:pStyle w:val="ListParagraph"/>
        <w:numPr>
          <w:ilvl w:val="0"/>
          <w:numId w:val="23"/>
        </w:numPr>
        <w:ind w:left="851" w:hanging="425"/>
        <w:jc w:val="both"/>
        <w:rPr>
          <w:rFonts w:ascii="Calibri" w:hAnsi="Calibri"/>
          <w:lang w:val="en-CA"/>
        </w:rPr>
      </w:pPr>
      <w:r w:rsidRPr="008A74E1">
        <w:rPr>
          <w:rFonts w:ascii="Calibri" w:hAnsi="Calibri"/>
          <w:b/>
          <w:bCs/>
        </w:rPr>
        <w:t>Outreach Clinicians</w:t>
      </w:r>
      <w:r w:rsidRPr="008A74E1">
        <w:rPr>
          <w:rFonts w:ascii="Calibri" w:hAnsi="Calibri"/>
        </w:rPr>
        <w:t>: provide outreach clinical mental health service and assessment to Indigenous children and youth falling on the ‘moderate to severe’ part of the mental health spectrum.</w:t>
      </w:r>
    </w:p>
    <w:p w14:paraId="60194E42" w14:textId="730C2F13" w:rsidR="001961C5" w:rsidRPr="008A74E1" w:rsidRDefault="004B4417" w:rsidP="00C97663">
      <w:pPr>
        <w:pStyle w:val="ListParagraph"/>
        <w:numPr>
          <w:ilvl w:val="0"/>
          <w:numId w:val="23"/>
        </w:numPr>
        <w:ind w:left="851" w:hanging="425"/>
        <w:jc w:val="both"/>
        <w:rPr>
          <w:rFonts w:ascii="Calibri" w:hAnsi="Calibri"/>
          <w:lang w:val="en-CA"/>
        </w:rPr>
      </w:pPr>
      <w:r w:rsidRPr="008A74E1">
        <w:rPr>
          <w:rFonts w:ascii="Calibri" w:hAnsi="Calibri"/>
          <w:b/>
          <w:bCs/>
        </w:rPr>
        <w:t>Elder</w:t>
      </w:r>
      <w:r w:rsidRPr="008A74E1">
        <w:rPr>
          <w:rFonts w:ascii="Calibri" w:hAnsi="Calibri"/>
        </w:rPr>
        <w:t>: Our team’s Elder is available to our families for cultural supports and practices.</w:t>
      </w:r>
    </w:p>
    <w:p w14:paraId="2834D1B4" w14:textId="77777777" w:rsidR="003B6F93" w:rsidRDefault="003B6F93" w:rsidP="003B6F93">
      <w:pPr>
        <w:pStyle w:val="ListParagraph"/>
        <w:ind w:left="1429"/>
        <w:rPr>
          <w:rFonts w:ascii="Calibri" w:hAnsi="Calibri"/>
          <w:b/>
          <w:bCs/>
          <w:lang w:val="en-CA"/>
        </w:rPr>
      </w:pPr>
    </w:p>
    <w:p w14:paraId="1B96D83D" w14:textId="63EAA130" w:rsidR="003B6F93" w:rsidRDefault="003B6F93" w:rsidP="00C97663">
      <w:pPr>
        <w:pStyle w:val="ListParagraph"/>
        <w:ind w:left="1429" w:hanging="1429"/>
        <w:rPr>
          <w:rFonts w:ascii="Calibri" w:hAnsi="Calibri"/>
          <w:u w:val="single"/>
          <w:lang w:val="en-CA"/>
        </w:rPr>
      </w:pPr>
      <w:r w:rsidRPr="003B6F93">
        <w:rPr>
          <w:rFonts w:ascii="Calibri" w:hAnsi="Calibri"/>
          <w:u w:val="single"/>
          <w:lang w:val="en-CA"/>
        </w:rPr>
        <w:t>Contacts:</w:t>
      </w:r>
    </w:p>
    <w:p w14:paraId="3B3699A9" w14:textId="77777777" w:rsidR="003B6F93" w:rsidRPr="003B6F93" w:rsidRDefault="003B6F93" w:rsidP="003B6F93">
      <w:pPr>
        <w:pStyle w:val="ListParagraph"/>
        <w:ind w:left="1429" w:hanging="862"/>
        <w:rPr>
          <w:rFonts w:ascii="Calibri" w:hAnsi="Calibri"/>
          <w:u w:val="single"/>
          <w:lang w:val="en-CA"/>
        </w:rPr>
      </w:pPr>
    </w:p>
    <w:p w14:paraId="04F24C31" w14:textId="2E912B04" w:rsidR="003B6F93" w:rsidRPr="008E4F8F" w:rsidRDefault="003B6F93" w:rsidP="00C97663">
      <w:pPr>
        <w:spacing w:after="0" w:line="240" w:lineRule="auto"/>
        <w:ind w:left="1134" w:hanging="1134"/>
        <w:rPr>
          <w:rFonts w:ascii="Calibri" w:hAnsi="Calibri"/>
          <w:sz w:val="24"/>
          <w:szCs w:val="24"/>
          <w:lang w:val="en-CA"/>
        </w:rPr>
      </w:pPr>
      <w:r w:rsidRPr="008E4F8F">
        <w:rPr>
          <w:rFonts w:ascii="Calibri" w:hAnsi="Calibri"/>
          <w:sz w:val="24"/>
          <w:szCs w:val="24"/>
          <w:lang w:val="en-CA"/>
        </w:rPr>
        <w:t xml:space="preserve">Roger Ekman - 604-816-5580 - </w:t>
      </w:r>
      <w:hyperlink r:id="rId17" w:history="1">
        <w:r w:rsidRPr="008E4F8F">
          <w:rPr>
            <w:rStyle w:val="Hyperlink"/>
            <w:rFonts w:ascii="Calibri" w:hAnsi="Calibri"/>
            <w:sz w:val="24"/>
            <w:szCs w:val="24"/>
            <w:lang w:val="en-CA"/>
          </w:rPr>
          <w:t>roger.ekman@gov.bc.ca</w:t>
        </w:r>
      </w:hyperlink>
      <w:r w:rsidRPr="008E4F8F">
        <w:rPr>
          <w:rFonts w:ascii="Calibri" w:hAnsi="Calibri"/>
          <w:sz w:val="24"/>
          <w:szCs w:val="24"/>
          <w:lang w:val="en-CA"/>
        </w:rPr>
        <w:t xml:space="preserve"> - (Port Coquitlam)</w:t>
      </w:r>
    </w:p>
    <w:p w14:paraId="5E61B7D6" w14:textId="3C34820B" w:rsidR="003B6F93" w:rsidRPr="008E4F8F" w:rsidRDefault="003B6F93" w:rsidP="00C97663">
      <w:pPr>
        <w:spacing w:after="0" w:line="240" w:lineRule="auto"/>
        <w:ind w:left="1134" w:hanging="1134"/>
        <w:jc w:val="both"/>
        <w:rPr>
          <w:rFonts w:ascii="Calibri" w:hAnsi="Calibri"/>
          <w:sz w:val="24"/>
          <w:szCs w:val="24"/>
          <w:lang w:val="en-CA"/>
        </w:rPr>
      </w:pPr>
      <w:r w:rsidRPr="008E4F8F">
        <w:rPr>
          <w:rFonts w:ascii="Calibri" w:hAnsi="Calibri"/>
          <w:sz w:val="24"/>
          <w:szCs w:val="24"/>
          <w:lang w:val="en-CA"/>
        </w:rPr>
        <w:t xml:space="preserve">Bee Grandison - 604-562-7193 - </w:t>
      </w:r>
      <w:hyperlink r:id="rId18" w:history="1">
        <w:r w:rsidRPr="008E4F8F">
          <w:rPr>
            <w:rStyle w:val="Hyperlink"/>
            <w:rFonts w:ascii="Calibri" w:hAnsi="Calibri"/>
            <w:sz w:val="24"/>
            <w:szCs w:val="24"/>
            <w:lang w:val="en-CA"/>
          </w:rPr>
          <w:t>Bee.grandison@gov.bc.ca</w:t>
        </w:r>
      </w:hyperlink>
      <w:r w:rsidRPr="008E4F8F">
        <w:rPr>
          <w:rStyle w:val="Hyperlink"/>
          <w:rFonts w:ascii="Calibri" w:hAnsi="Calibri"/>
          <w:sz w:val="24"/>
          <w:szCs w:val="24"/>
          <w:u w:val="none"/>
          <w:lang w:val="en-CA"/>
        </w:rPr>
        <w:t xml:space="preserve"> - </w:t>
      </w:r>
      <w:r w:rsidRPr="008E4F8F">
        <w:rPr>
          <w:rFonts w:ascii="Calibri" w:hAnsi="Calibri"/>
          <w:sz w:val="24"/>
          <w:szCs w:val="24"/>
          <w:lang w:val="en-CA"/>
        </w:rPr>
        <w:t>(Port Moody and Coquitlam)</w:t>
      </w:r>
    </w:p>
    <w:p w14:paraId="4DB50588" w14:textId="77777777" w:rsidR="003B6F93" w:rsidRPr="003B6F93" w:rsidRDefault="003B6F93" w:rsidP="008E4F8F">
      <w:pPr>
        <w:spacing w:after="0" w:line="240" w:lineRule="auto"/>
        <w:rPr>
          <w:rFonts w:ascii="Calibri" w:hAnsi="Calibri"/>
          <w:b/>
          <w:bCs/>
          <w:sz w:val="24"/>
          <w:szCs w:val="24"/>
          <w:u w:val="single"/>
          <w:lang w:val="en-CA"/>
        </w:rPr>
      </w:pPr>
    </w:p>
    <w:p w14:paraId="01ACC2E3" w14:textId="34A212C4" w:rsidR="001961C5" w:rsidRPr="00080D22" w:rsidRDefault="001961C5" w:rsidP="000D30B4">
      <w:pPr>
        <w:spacing w:line="240" w:lineRule="auto"/>
        <w:rPr>
          <w:rFonts w:ascii="Calibri" w:hAnsi="Calibri"/>
          <w:b/>
          <w:bCs/>
          <w:sz w:val="32"/>
          <w:szCs w:val="32"/>
          <w:u w:val="single"/>
          <w:lang w:val="en-CA"/>
        </w:rPr>
      </w:pPr>
      <w:r w:rsidRPr="00080D22">
        <w:rPr>
          <w:rFonts w:ascii="Calibri" w:hAnsi="Calibri"/>
          <w:b/>
          <w:bCs/>
          <w:sz w:val="32"/>
          <w:szCs w:val="32"/>
          <w:u w:val="single"/>
          <w:lang w:val="en-CA"/>
        </w:rPr>
        <w:t>Spirit of the Children</w:t>
      </w:r>
    </w:p>
    <w:p w14:paraId="382BCE72" w14:textId="2CD20140" w:rsidR="007444A3" w:rsidRDefault="007444A3" w:rsidP="00C81995">
      <w:pPr>
        <w:spacing w:line="240" w:lineRule="auto"/>
        <w:jc w:val="both"/>
        <w:rPr>
          <w:rFonts w:cstheme="minorHAnsi"/>
          <w:sz w:val="24"/>
          <w:szCs w:val="24"/>
          <w:shd w:val="clear" w:color="auto" w:fill="FFFFFF"/>
        </w:rPr>
      </w:pPr>
      <w:r w:rsidRPr="00080D22">
        <w:rPr>
          <w:rFonts w:cstheme="minorHAnsi"/>
          <w:sz w:val="24"/>
          <w:szCs w:val="24"/>
          <w:shd w:val="clear" w:color="auto" w:fill="FFFFFF"/>
        </w:rPr>
        <w:t>An Indigenous non-profit society based in British Columbia, Canada serving families in the Burnaby, New Westminster, and the Tri-Cities area (Coquitlam, Port Coquitlam, Port Moody). They work to empower and strengthen Indigenous families by providing support and resources through the programs we offer.</w:t>
      </w:r>
    </w:p>
    <w:p w14:paraId="0F86AFF9" w14:textId="1CD6CE09" w:rsidR="00981A21" w:rsidRPr="00981A21" w:rsidRDefault="00981A21" w:rsidP="00C81995">
      <w:pPr>
        <w:spacing w:line="240" w:lineRule="auto"/>
        <w:jc w:val="both"/>
        <w:rPr>
          <w:rFonts w:cstheme="minorHAnsi"/>
          <w:b/>
          <w:bCs/>
          <w:sz w:val="24"/>
          <w:szCs w:val="24"/>
          <w:u w:val="single"/>
          <w:lang w:val="en-CA"/>
        </w:rPr>
      </w:pPr>
      <w:r>
        <w:rPr>
          <w:rFonts w:cstheme="minorHAnsi"/>
          <w:sz w:val="24"/>
          <w:szCs w:val="24"/>
          <w:shd w:val="clear" w:color="auto" w:fill="FFFFFF"/>
        </w:rPr>
        <w:tab/>
      </w:r>
      <w:r w:rsidRPr="00981A21">
        <w:rPr>
          <w:rFonts w:cstheme="minorHAnsi"/>
          <w:b/>
          <w:bCs/>
          <w:sz w:val="24"/>
          <w:szCs w:val="24"/>
          <w:u w:val="single"/>
          <w:shd w:val="clear" w:color="auto" w:fill="FFFFFF"/>
        </w:rPr>
        <w:t>Contact</w:t>
      </w:r>
    </w:p>
    <w:p w14:paraId="0D43F881" w14:textId="77777777" w:rsidR="009C6583" w:rsidRPr="00080D22" w:rsidRDefault="009811ED" w:rsidP="00C97663">
      <w:pPr>
        <w:shd w:val="clear" w:color="auto" w:fill="FFFFFF"/>
        <w:spacing w:after="0" w:line="240" w:lineRule="auto"/>
        <w:ind w:left="720"/>
        <w:rPr>
          <w:rFonts w:eastAsia="Times New Roman" w:cstheme="minorHAnsi"/>
          <w:sz w:val="24"/>
          <w:szCs w:val="24"/>
          <w:lang w:eastAsia="zh-CN"/>
        </w:rPr>
      </w:pPr>
      <w:r w:rsidRPr="00080D22">
        <w:rPr>
          <w:rFonts w:eastAsia="Times New Roman" w:cstheme="minorHAnsi"/>
          <w:sz w:val="24"/>
          <w:szCs w:val="24"/>
          <w:lang w:eastAsia="zh-CN"/>
        </w:rPr>
        <w:t>#201 – 768 Columbia St.</w:t>
      </w:r>
      <w:r w:rsidRPr="00080D22">
        <w:rPr>
          <w:rFonts w:eastAsia="Times New Roman" w:cstheme="minorHAnsi"/>
          <w:sz w:val="24"/>
          <w:szCs w:val="24"/>
          <w:lang w:eastAsia="zh-CN"/>
        </w:rPr>
        <w:br/>
        <w:t>New Westminster, BC Canada</w:t>
      </w:r>
      <w:r w:rsidRPr="00080D22">
        <w:rPr>
          <w:rFonts w:eastAsia="Times New Roman" w:cstheme="minorHAnsi"/>
          <w:sz w:val="24"/>
          <w:szCs w:val="24"/>
          <w:lang w:eastAsia="zh-CN"/>
        </w:rPr>
        <w:br/>
        <w:t>V3M 1B4</w:t>
      </w:r>
    </w:p>
    <w:p w14:paraId="267EC013" w14:textId="77777777" w:rsidR="009811ED" w:rsidRPr="00080D22" w:rsidRDefault="009811ED" w:rsidP="009811ED">
      <w:pPr>
        <w:shd w:val="clear" w:color="auto" w:fill="FFFFFF"/>
        <w:spacing w:after="150" w:line="357" w:lineRule="atLeast"/>
        <w:ind w:firstLine="720"/>
        <w:rPr>
          <w:rFonts w:eastAsia="Times New Roman" w:cstheme="minorHAnsi"/>
          <w:sz w:val="24"/>
          <w:szCs w:val="24"/>
          <w:lang w:eastAsia="zh-CN"/>
        </w:rPr>
      </w:pPr>
      <w:r w:rsidRPr="00080D22">
        <w:rPr>
          <w:rFonts w:eastAsia="Times New Roman" w:cstheme="minorHAnsi"/>
          <w:b/>
          <w:bCs/>
          <w:sz w:val="24"/>
          <w:szCs w:val="24"/>
          <w:lang w:eastAsia="zh-CN"/>
        </w:rPr>
        <w:t>Tel: </w:t>
      </w:r>
      <w:r w:rsidRPr="00080D22">
        <w:rPr>
          <w:rFonts w:eastAsia="Times New Roman" w:cstheme="minorHAnsi"/>
          <w:sz w:val="24"/>
          <w:szCs w:val="24"/>
          <w:lang w:eastAsia="zh-CN"/>
        </w:rPr>
        <w:t>(604)524-9113</w:t>
      </w:r>
    </w:p>
    <w:p w14:paraId="679B6900" w14:textId="77777777" w:rsidR="009811ED" w:rsidRPr="00080D22" w:rsidRDefault="009811ED" w:rsidP="009811ED">
      <w:pPr>
        <w:shd w:val="clear" w:color="auto" w:fill="FFFFFF"/>
        <w:spacing w:after="150" w:line="357" w:lineRule="atLeast"/>
        <w:ind w:firstLine="720"/>
        <w:rPr>
          <w:rFonts w:eastAsia="Times New Roman" w:cstheme="minorHAnsi"/>
          <w:sz w:val="24"/>
          <w:szCs w:val="24"/>
          <w:lang w:eastAsia="zh-CN"/>
        </w:rPr>
      </w:pPr>
      <w:r w:rsidRPr="00080D22">
        <w:rPr>
          <w:rFonts w:eastAsia="Times New Roman" w:cstheme="minorHAnsi"/>
          <w:b/>
          <w:bCs/>
          <w:sz w:val="24"/>
          <w:szCs w:val="24"/>
          <w:lang w:eastAsia="zh-CN"/>
        </w:rPr>
        <w:t>Fax: </w:t>
      </w:r>
      <w:r w:rsidRPr="00080D22">
        <w:rPr>
          <w:rFonts w:eastAsia="Times New Roman" w:cstheme="minorHAnsi"/>
          <w:sz w:val="24"/>
          <w:szCs w:val="24"/>
          <w:lang w:eastAsia="zh-CN"/>
        </w:rPr>
        <w:t>(604)524-9124</w:t>
      </w:r>
    </w:p>
    <w:p w14:paraId="2A9A2070" w14:textId="21018289" w:rsidR="001961C5" w:rsidRPr="008A74E1" w:rsidRDefault="009811ED" w:rsidP="008A74E1">
      <w:pPr>
        <w:shd w:val="clear" w:color="auto" w:fill="FFFFFF"/>
        <w:spacing w:after="150" w:line="357" w:lineRule="atLeast"/>
        <w:ind w:firstLine="720"/>
        <w:rPr>
          <w:rFonts w:eastAsia="Times New Roman" w:cstheme="minorHAnsi"/>
          <w:sz w:val="24"/>
          <w:szCs w:val="24"/>
          <w:lang w:eastAsia="zh-CN"/>
        </w:rPr>
      </w:pPr>
      <w:r w:rsidRPr="00080D22">
        <w:rPr>
          <w:rFonts w:eastAsia="Times New Roman" w:cstheme="minorHAnsi"/>
          <w:b/>
          <w:bCs/>
          <w:sz w:val="24"/>
          <w:szCs w:val="24"/>
          <w:lang w:eastAsia="zh-CN"/>
        </w:rPr>
        <w:t>Email: </w:t>
      </w:r>
      <w:hyperlink r:id="rId19" w:history="1">
        <w:r w:rsidRPr="00080D22">
          <w:rPr>
            <w:rFonts w:eastAsia="Times New Roman" w:cstheme="minorHAnsi"/>
            <w:b/>
            <w:bCs/>
            <w:sz w:val="24"/>
            <w:szCs w:val="24"/>
            <w:u w:val="single"/>
            <w:lang w:eastAsia="zh-CN"/>
          </w:rPr>
          <w:t>reception@sotcs.ca</w:t>
        </w:r>
      </w:hyperlink>
    </w:p>
    <w:p w14:paraId="31AC7D1E" w14:textId="77777777" w:rsidR="008E4F8F" w:rsidRDefault="008E4F8F">
      <w:pPr>
        <w:rPr>
          <w:rFonts w:ascii="Calibri" w:eastAsia="Calibri" w:hAnsi="Calibri" w:cs="Times New Roman"/>
          <w:b/>
          <w:sz w:val="32"/>
          <w:szCs w:val="32"/>
          <w:u w:val="single"/>
          <w:lang w:val="en-CA"/>
        </w:rPr>
      </w:pPr>
      <w:r>
        <w:rPr>
          <w:rFonts w:ascii="Calibri" w:eastAsia="Calibri" w:hAnsi="Calibri" w:cs="Times New Roman"/>
          <w:b/>
          <w:sz w:val="32"/>
          <w:szCs w:val="32"/>
          <w:u w:val="single"/>
          <w:lang w:val="en-CA"/>
        </w:rPr>
        <w:br w:type="page"/>
      </w:r>
    </w:p>
    <w:p w14:paraId="4CBB8846" w14:textId="3F36BAE3" w:rsidR="009577D9" w:rsidRPr="003B6F93" w:rsidRDefault="009577D9" w:rsidP="003B6F93">
      <w:pPr>
        <w:spacing w:line="240" w:lineRule="auto"/>
        <w:rPr>
          <w:rFonts w:ascii="Calibri" w:hAnsi="Calibri"/>
          <w:sz w:val="32"/>
          <w:szCs w:val="32"/>
          <w:lang w:val="en-CA"/>
        </w:rPr>
      </w:pPr>
      <w:r w:rsidRPr="00080D22">
        <w:rPr>
          <w:rFonts w:ascii="Calibri" w:eastAsia="Calibri" w:hAnsi="Calibri" w:cs="Times New Roman"/>
          <w:b/>
          <w:sz w:val="32"/>
          <w:szCs w:val="32"/>
          <w:u w:val="single"/>
          <w:lang w:val="en-CA"/>
        </w:rPr>
        <w:lastRenderedPageBreak/>
        <w:t>MCFD Tri Cities CYMH</w:t>
      </w:r>
    </w:p>
    <w:p w14:paraId="5167B9CC" w14:textId="4D6A54D5" w:rsidR="009577D9" w:rsidRDefault="009577D9" w:rsidP="00C81995">
      <w:pPr>
        <w:pStyle w:val="ListParagraph"/>
        <w:numPr>
          <w:ilvl w:val="0"/>
          <w:numId w:val="12"/>
        </w:numPr>
        <w:jc w:val="both"/>
        <w:rPr>
          <w:rFonts w:ascii="Calibri" w:eastAsia="Calibri" w:hAnsi="Calibri"/>
          <w:lang w:val="en-CA"/>
        </w:rPr>
      </w:pPr>
      <w:r w:rsidRPr="00080D22">
        <w:rPr>
          <w:rFonts w:ascii="Calibri" w:eastAsia="Calibri" w:hAnsi="Calibri"/>
          <w:lang w:val="en-CA"/>
        </w:rPr>
        <w:t>Walk in clinic dates are Tuesdays and Thursdays 9-3:30</w:t>
      </w:r>
      <w:r w:rsidR="00517242" w:rsidRPr="00080D22">
        <w:rPr>
          <w:rFonts w:ascii="Calibri" w:eastAsia="Calibri" w:hAnsi="Calibri"/>
          <w:lang w:val="en-CA"/>
        </w:rPr>
        <w:t xml:space="preserve"> </w:t>
      </w:r>
      <w:r w:rsidR="00517242" w:rsidRPr="00080D22">
        <w:rPr>
          <w:rFonts w:ascii="Calibri" w:eastAsia="Calibri" w:hAnsi="Calibri"/>
          <w:b/>
          <w:bCs/>
          <w:lang w:val="en-CA"/>
        </w:rPr>
        <w:t>(Please phone</w:t>
      </w:r>
      <w:r w:rsidR="008B5E6F" w:rsidRPr="00080D22">
        <w:rPr>
          <w:rFonts w:ascii="Calibri" w:eastAsia="Calibri" w:hAnsi="Calibri"/>
          <w:b/>
          <w:bCs/>
          <w:lang w:val="en-CA"/>
        </w:rPr>
        <w:t xml:space="preserve"> ahead</w:t>
      </w:r>
      <w:r w:rsidR="00517242" w:rsidRPr="00080D22">
        <w:rPr>
          <w:rFonts w:ascii="Calibri" w:eastAsia="Calibri" w:hAnsi="Calibri"/>
          <w:b/>
          <w:bCs/>
          <w:lang w:val="en-CA"/>
        </w:rPr>
        <w:t xml:space="preserve"> during</w:t>
      </w:r>
      <w:r w:rsidR="00517242" w:rsidRPr="00080D22">
        <w:rPr>
          <w:rFonts w:ascii="Calibri" w:eastAsia="Calibri" w:hAnsi="Calibri"/>
          <w:lang w:val="en-CA"/>
        </w:rPr>
        <w:t xml:space="preserve"> </w:t>
      </w:r>
      <w:r w:rsidR="00517242" w:rsidRPr="00080D22">
        <w:rPr>
          <w:rFonts w:ascii="Calibri" w:eastAsia="Calibri" w:hAnsi="Calibri"/>
          <w:b/>
          <w:bCs/>
          <w:lang w:val="en-CA"/>
        </w:rPr>
        <w:t>COVID)</w:t>
      </w:r>
      <w:r w:rsidR="00C81995" w:rsidRPr="00080D22">
        <w:rPr>
          <w:rFonts w:ascii="Calibri" w:eastAsia="Calibri" w:hAnsi="Calibri"/>
          <w:lang w:val="en-CA"/>
        </w:rPr>
        <w:t xml:space="preserve"> </w:t>
      </w:r>
      <w:r w:rsidR="00517242" w:rsidRPr="00080D22">
        <w:rPr>
          <w:rFonts w:ascii="Calibri" w:eastAsia="Calibri" w:hAnsi="Calibri"/>
          <w:lang w:val="en-CA"/>
        </w:rPr>
        <w:t>S</w:t>
      </w:r>
      <w:r w:rsidRPr="00080D22">
        <w:rPr>
          <w:rFonts w:ascii="Calibri" w:eastAsia="Calibri" w:hAnsi="Calibri"/>
          <w:lang w:val="en-CA"/>
        </w:rPr>
        <w:t>creen</w:t>
      </w:r>
      <w:r w:rsidR="00517242" w:rsidRPr="00080D22">
        <w:rPr>
          <w:rFonts w:ascii="Calibri" w:eastAsia="Calibri" w:hAnsi="Calibri"/>
          <w:lang w:val="en-CA"/>
        </w:rPr>
        <w:t>ing</w:t>
      </w:r>
      <w:r w:rsidRPr="00080D22">
        <w:rPr>
          <w:rFonts w:ascii="Calibri" w:eastAsia="Calibri" w:hAnsi="Calibri"/>
          <w:lang w:val="en-CA"/>
        </w:rPr>
        <w:t xml:space="preserve"> for individuals between birth and 19 years of age, dealing with moderate to severe mental health concerns, and support them to connect with the appropriate services to meet their individual needs.</w:t>
      </w:r>
    </w:p>
    <w:p w14:paraId="1E5D0B6C" w14:textId="77777777" w:rsidR="008E4F8F" w:rsidRDefault="008E4F8F" w:rsidP="003B6F93">
      <w:pPr>
        <w:pStyle w:val="ListParagraph"/>
        <w:ind w:hanging="720"/>
        <w:jc w:val="both"/>
        <w:rPr>
          <w:rFonts w:ascii="Calibri" w:eastAsia="Calibri" w:hAnsi="Calibri"/>
          <w:u w:val="single"/>
          <w:lang w:val="en-CA"/>
        </w:rPr>
      </w:pPr>
    </w:p>
    <w:p w14:paraId="03455510" w14:textId="2C122C3F" w:rsidR="003B6F93" w:rsidRDefault="003B6F93" w:rsidP="003B6F93">
      <w:pPr>
        <w:pStyle w:val="ListParagraph"/>
        <w:ind w:hanging="720"/>
        <w:jc w:val="both"/>
        <w:rPr>
          <w:rFonts w:ascii="Calibri" w:eastAsia="Calibri" w:hAnsi="Calibri"/>
          <w:u w:val="single"/>
          <w:lang w:val="en-CA"/>
        </w:rPr>
      </w:pPr>
      <w:r w:rsidRPr="003B6F93">
        <w:rPr>
          <w:rFonts w:ascii="Calibri" w:eastAsia="Calibri" w:hAnsi="Calibri"/>
          <w:u w:val="single"/>
          <w:lang w:val="en-CA"/>
        </w:rPr>
        <w:t>Contact:</w:t>
      </w:r>
    </w:p>
    <w:p w14:paraId="50383079" w14:textId="77777777" w:rsidR="004E34D6" w:rsidRPr="003B6F93" w:rsidRDefault="004E34D6" w:rsidP="003B6F93">
      <w:pPr>
        <w:pStyle w:val="ListParagraph"/>
        <w:ind w:hanging="720"/>
        <w:jc w:val="both"/>
        <w:rPr>
          <w:rFonts w:ascii="Calibri" w:eastAsia="Calibri" w:hAnsi="Calibri"/>
          <w:u w:val="single"/>
          <w:lang w:val="en-CA"/>
        </w:rPr>
      </w:pPr>
    </w:p>
    <w:p w14:paraId="7EDD4D89" w14:textId="330C5EA7" w:rsidR="003B6F93" w:rsidRDefault="003B6F93" w:rsidP="00C97663">
      <w:pPr>
        <w:pStyle w:val="ListParagraph"/>
        <w:ind w:hanging="720"/>
        <w:rPr>
          <w:rFonts w:ascii="Calibri" w:eastAsia="Calibri" w:hAnsi="Calibri"/>
          <w:lang w:val="en-CA"/>
        </w:rPr>
      </w:pPr>
      <w:r w:rsidRPr="003B6F93">
        <w:rPr>
          <w:rFonts w:ascii="Calibri" w:eastAsia="Calibri" w:hAnsi="Calibri"/>
          <w:lang w:val="en-CA"/>
        </w:rPr>
        <w:t xml:space="preserve">Team Leader:  Yuan Li – </w:t>
      </w:r>
      <w:hyperlink r:id="rId20" w:history="1">
        <w:r w:rsidR="00245CB3" w:rsidRPr="00012578">
          <w:rPr>
            <w:rStyle w:val="Hyperlink"/>
            <w:rFonts w:ascii="Calibri" w:eastAsia="Calibri" w:hAnsi="Calibri"/>
            <w:lang w:val="en-CA"/>
          </w:rPr>
          <w:t>yuan.li@gov.bc.ca</w:t>
        </w:r>
      </w:hyperlink>
    </w:p>
    <w:p w14:paraId="10433F3A" w14:textId="54296FC1" w:rsidR="003B6F93" w:rsidRDefault="003B6F93" w:rsidP="00C97663">
      <w:pPr>
        <w:pStyle w:val="ListParagraph"/>
        <w:ind w:hanging="720"/>
        <w:rPr>
          <w:rFonts w:ascii="Calibri" w:eastAsia="Calibri" w:hAnsi="Calibri"/>
          <w:lang w:val="en-CA"/>
        </w:rPr>
      </w:pPr>
      <w:r w:rsidRPr="00080D22">
        <w:rPr>
          <w:rFonts w:ascii="Calibri" w:eastAsia="Calibri" w:hAnsi="Calibri"/>
          <w:lang w:val="en-CA"/>
        </w:rPr>
        <w:t>CYMH is located at 300-3003 St Johns St, Port Moody, V3H 2C4</w:t>
      </w:r>
    </w:p>
    <w:p w14:paraId="5CA0189B" w14:textId="79AD8138" w:rsidR="00152102" w:rsidRPr="00080D22" w:rsidRDefault="00885A2C" w:rsidP="00C97663">
      <w:pPr>
        <w:pStyle w:val="ListParagraph"/>
        <w:ind w:hanging="720"/>
        <w:rPr>
          <w:rFonts w:ascii="Calibri" w:eastAsia="Calibri" w:hAnsi="Calibri"/>
          <w:lang w:val="en-CA"/>
        </w:rPr>
      </w:pPr>
      <w:r w:rsidRPr="00080D22">
        <w:rPr>
          <w:rFonts w:ascii="Calibri" w:eastAsia="Calibri" w:hAnsi="Calibri"/>
          <w:lang w:val="en-CA"/>
        </w:rPr>
        <w:t>Office - 236-468-2378</w:t>
      </w:r>
    </w:p>
    <w:p w14:paraId="134FB52F" w14:textId="77777777" w:rsidR="00B77C12" w:rsidRDefault="00B77C12" w:rsidP="009577D9">
      <w:pPr>
        <w:spacing w:after="0" w:line="240" w:lineRule="auto"/>
        <w:ind w:firstLine="720"/>
        <w:rPr>
          <w:rFonts w:ascii="Calibri" w:eastAsia="Calibri" w:hAnsi="Calibri" w:cs="Times New Roman"/>
          <w:sz w:val="24"/>
          <w:szCs w:val="24"/>
          <w:lang w:val="en-CA"/>
        </w:rPr>
      </w:pPr>
    </w:p>
    <w:p w14:paraId="73E67907" w14:textId="400948D6" w:rsidR="00B108F9" w:rsidRPr="00080D22" w:rsidRDefault="00B108F9" w:rsidP="008A74E1">
      <w:pPr>
        <w:pStyle w:val="ListParagraph"/>
        <w:ind w:hanging="720"/>
        <w:rPr>
          <w:rFonts w:ascii="Calibri" w:eastAsia="Calibri" w:hAnsi="Calibri"/>
          <w:sz w:val="32"/>
          <w:szCs w:val="32"/>
          <w:lang w:val="en-CA"/>
        </w:rPr>
      </w:pPr>
      <w:r w:rsidRPr="00080D22">
        <w:rPr>
          <w:b/>
          <w:sz w:val="32"/>
          <w:szCs w:val="32"/>
          <w:u w:val="single"/>
        </w:rPr>
        <w:t>START (Short -term Assessment Response Treatment)</w:t>
      </w:r>
    </w:p>
    <w:p w14:paraId="6BBE0125" w14:textId="77777777" w:rsidR="00B108F9" w:rsidRDefault="00B108F9" w:rsidP="00635C2E">
      <w:pPr>
        <w:spacing w:line="240" w:lineRule="auto"/>
        <w:ind w:firstLine="720"/>
      </w:pPr>
      <w:r w:rsidRPr="000E3D5A">
        <w:t>#600-205 Newport Drive, Port Moody</w:t>
      </w:r>
      <w:r>
        <w:t xml:space="preserve">, </w:t>
      </w:r>
      <w:r w:rsidRPr="000E3D5A">
        <w:t>604-949-7765</w:t>
      </w:r>
    </w:p>
    <w:p w14:paraId="733ECF2A" w14:textId="1A6671F0" w:rsidR="00B108F9" w:rsidRPr="003B6F93" w:rsidRDefault="00B108F9" w:rsidP="00212983">
      <w:pPr>
        <w:spacing w:line="240" w:lineRule="auto"/>
        <w:ind w:firstLine="720"/>
        <w:rPr>
          <w:b/>
          <w:i/>
          <w:sz w:val="24"/>
          <w:szCs w:val="24"/>
        </w:rPr>
      </w:pPr>
      <w:r w:rsidRPr="003B6F93">
        <w:rPr>
          <w:b/>
          <w:i/>
          <w:sz w:val="24"/>
          <w:szCs w:val="24"/>
        </w:rPr>
        <w:t>Synopsis/Criteria /Services</w:t>
      </w:r>
      <w:r w:rsidR="00080D22" w:rsidRPr="003B6F93">
        <w:rPr>
          <w:b/>
          <w:i/>
          <w:sz w:val="24"/>
          <w:szCs w:val="24"/>
        </w:rPr>
        <w:t>:</w:t>
      </w:r>
    </w:p>
    <w:p w14:paraId="4B9E7FA9" w14:textId="725F7B97" w:rsidR="00B108F9" w:rsidRPr="00080D22" w:rsidRDefault="00B108F9" w:rsidP="00C81995">
      <w:pPr>
        <w:pStyle w:val="ListParagraph"/>
        <w:numPr>
          <w:ilvl w:val="0"/>
          <w:numId w:val="3"/>
        </w:numPr>
        <w:jc w:val="both"/>
        <w:rPr>
          <w:rFonts w:asciiTheme="minorHAnsi" w:hAnsiTheme="minorHAnsi" w:cstheme="minorHAnsi"/>
        </w:rPr>
      </w:pPr>
      <w:r w:rsidRPr="00080D22">
        <w:rPr>
          <w:rFonts w:asciiTheme="minorHAnsi" w:hAnsiTheme="minorHAnsi" w:cstheme="minorHAnsi"/>
        </w:rPr>
        <w:t>Acute mental health crisis with rapid onset in the last 2-4 weeks resulting in youth being unable to participate in their activities of daily living or relationships.</w:t>
      </w:r>
      <w:r w:rsidR="00C81995" w:rsidRPr="00080D22">
        <w:rPr>
          <w:rFonts w:asciiTheme="minorHAnsi" w:hAnsiTheme="minorHAnsi" w:cstheme="minorHAnsi"/>
        </w:rPr>
        <w:t xml:space="preserve"> </w:t>
      </w:r>
      <w:r w:rsidRPr="00080D22">
        <w:rPr>
          <w:rFonts w:asciiTheme="minorHAnsi" w:hAnsiTheme="minorHAnsi" w:cstheme="minorHAnsi"/>
        </w:rPr>
        <w:t xml:space="preserve"> Change in baseline presentation.</w:t>
      </w:r>
    </w:p>
    <w:p w14:paraId="1A94448C" w14:textId="541548F0" w:rsidR="00B108F9" w:rsidRPr="00080D22" w:rsidRDefault="00B108F9" w:rsidP="00003F7E">
      <w:pPr>
        <w:pStyle w:val="ListParagraph"/>
        <w:numPr>
          <w:ilvl w:val="0"/>
          <w:numId w:val="3"/>
        </w:numPr>
        <w:rPr>
          <w:rFonts w:asciiTheme="minorHAnsi" w:hAnsiTheme="minorHAnsi" w:cstheme="minorHAnsi"/>
        </w:rPr>
      </w:pPr>
      <w:r w:rsidRPr="00080D22">
        <w:rPr>
          <w:rFonts w:asciiTheme="minorHAnsi" w:hAnsiTheme="minorHAnsi" w:cstheme="minorHAnsi"/>
        </w:rPr>
        <w:t>Assessment and brief intervention services ages 6-18 years of age.</w:t>
      </w:r>
    </w:p>
    <w:p w14:paraId="451673A5" w14:textId="77777777" w:rsidR="00B108F9" w:rsidRPr="00080D22" w:rsidRDefault="00B108F9" w:rsidP="00C81995">
      <w:pPr>
        <w:pStyle w:val="ListParagraph"/>
        <w:numPr>
          <w:ilvl w:val="0"/>
          <w:numId w:val="3"/>
        </w:numPr>
        <w:jc w:val="both"/>
        <w:rPr>
          <w:rFonts w:asciiTheme="minorHAnsi" w:hAnsiTheme="minorHAnsi" w:cstheme="minorHAnsi"/>
        </w:rPr>
      </w:pPr>
      <w:r w:rsidRPr="00080D22">
        <w:rPr>
          <w:rFonts w:asciiTheme="minorHAnsi" w:hAnsiTheme="minorHAnsi" w:cstheme="minorHAnsi"/>
        </w:rPr>
        <w:t>In person mental health assessment and safety assessment within 24-48 hours if appropriate.</w:t>
      </w:r>
    </w:p>
    <w:p w14:paraId="095F510B" w14:textId="77777777" w:rsidR="00B108F9" w:rsidRPr="00080D22" w:rsidRDefault="00B108F9" w:rsidP="00C81995">
      <w:pPr>
        <w:pStyle w:val="ListParagraph"/>
        <w:numPr>
          <w:ilvl w:val="0"/>
          <w:numId w:val="3"/>
        </w:numPr>
        <w:jc w:val="both"/>
        <w:rPr>
          <w:rFonts w:asciiTheme="minorHAnsi" w:hAnsiTheme="minorHAnsi" w:cstheme="minorHAnsi"/>
        </w:rPr>
      </w:pPr>
      <w:r w:rsidRPr="00080D22">
        <w:rPr>
          <w:rFonts w:asciiTheme="minorHAnsi" w:hAnsiTheme="minorHAnsi" w:cstheme="minorHAnsi"/>
        </w:rPr>
        <w:t>Brief treatment that could include individual therapy, group sessions and/or further assessment by psychiatrist.</w:t>
      </w:r>
    </w:p>
    <w:p w14:paraId="28B4CD24" w14:textId="77777777" w:rsidR="00B108F9" w:rsidRPr="00080D22" w:rsidRDefault="00B108F9" w:rsidP="00C81995">
      <w:pPr>
        <w:pStyle w:val="ListParagraph"/>
        <w:numPr>
          <w:ilvl w:val="0"/>
          <w:numId w:val="3"/>
        </w:numPr>
        <w:jc w:val="both"/>
        <w:rPr>
          <w:rFonts w:asciiTheme="minorHAnsi" w:hAnsiTheme="minorHAnsi" w:cstheme="minorHAnsi"/>
        </w:rPr>
      </w:pPr>
      <w:r w:rsidRPr="00080D22">
        <w:rPr>
          <w:rFonts w:asciiTheme="minorHAnsi" w:hAnsiTheme="minorHAnsi" w:cstheme="minorHAnsi"/>
        </w:rPr>
        <w:t>Referral and transition to longer term services.</w:t>
      </w:r>
    </w:p>
    <w:p w14:paraId="3B2EB61F" w14:textId="77777777" w:rsidR="00B108F9" w:rsidRPr="00080D22" w:rsidRDefault="009577D9" w:rsidP="00C81995">
      <w:pPr>
        <w:pStyle w:val="ListParagraph"/>
        <w:numPr>
          <w:ilvl w:val="0"/>
          <w:numId w:val="3"/>
        </w:numPr>
        <w:jc w:val="both"/>
        <w:rPr>
          <w:rFonts w:asciiTheme="minorHAnsi" w:hAnsiTheme="minorHAnsi" w:cstheme="minorHAnsi"/>
        </w:rPr>
      </w:pPr>
      <w:r w:rsidRPr="00080D22">
        <w:rPr>
          <w:rFonts w:asciiTheme="minorHAnsi" w:hAnsiTheme="minorHAnsi" w:cstheme="minorHAnsi"/>
        </w:rPr>
        <w:t>Self-</w:t>
      </w:r>
      <w:r w:rsidR="00B108F9" w:rsidRPr="00080D22">
        <w:rPr>
          <w:rFonts w:asciiTheme="minorHAnsi" w:hAnsiTheme="minorHAnsi" w:cstheme="minorHAnsi"/>
        </w:rPr>
        <w:t>referral but please provide collateral. (The more information the better the assessment)</w:t>
      </w:r>
    </w:p>
    <w:p w14:paraId="0A0D8726" w14:textId="77777777" w:rsidR="00B108F9" w:rsidRPr="00080D22" w:rsidRDefault="00B108F9" w:rsidP="00003F7E">
      <w:pPr>
        <w:pStyle w:val="ListParagraph"/>
        <w:numPr>
          <w:ilvl w:val="0"/>
          <w:numId w:val="3"/>
        </w:numPr>
        <w:rPr>
          <w:rFonts w:asciiTheme="minorHAnsi" w:hAnsiTheme="minorHAnsi" w:cstheme="minorHAnsi"/>
        </w:rPr>
      </w:pPr>
      <w:r w:rsidRPr="00080D22">
        <w:rPr>
          <w:rFonts w:asciiTheme="minorHAnsi" w:hAnsiTheme="minorHAnsi" w:cstheme="minorHAnsi"/>
        </w:rPr>
        <w:t>Alert capacity.</w:t>
      </w:r>
    </w:p>
    <w:p w14:paraId="44068602" w14:textId="77777777" w:rsidR="00B108F9" w:rsidRPr="00080D22" w:rsidRDefault="00B108F9" w:rsidP="00003F7E">
      <w:pPr>
        <w:pStyle w:val="ListParagraph"/>
        <w:numPr>
          <w:ilvl w:val="0"/>
          <w:numId w:val="3"/>
        </w:numPr>
        <w:rPr>
          <w:rFonts w:asciiTheme="minorHAnsi" w:hAnsiTheme="minorHAnsi" w:cstheme="minorHAnsi"/>
        </w:rPr>
      </w:pPr>
      <w:r w:rsidRPr="00080D22">
        <w:rPr>
          <w:rFonts w:asciiTheme="minorHAnsi" w:hAnsiTheme="minorHAnsi" w:cstheme="minorHAnsi"/>
        </w:rPr>
        <w:t>Consult around safety plans.</w:t>
      </w:r>
    </w:p>
    <w:p w14:paraId="494FE653" w14:textId="77777777" w:rsidR="00B108F9" w:rsidRPr="00080D22" w:rsidRDefault="00003F7E" w:rsidP="00003F7E">
      <w:pPr>
        <w:pStyle w:val="ListParagraph"/>
        <w:numPr>
          <w:ilvl w:val="0"/>
          <w:numId w:val="3"/>
        </w:numPr>
        <w:rPr>
          <w:rFonts w:asciiTheme="minorHAnsi" w:hAnsiTheme="minorHAnsi" w:cstheme="minorHAnsi"/>
        </w:rPr>
      </w:pPr>
      <w:r w:rsidRPr="00080D22">
        <w:rPr>
          <w:rFonts w:asciiTheme="minorHAnsi" w:hAnsiTheme="minorHAnsi" w:cstheme="minorHAnsi"/>
        </w:rPr>
        <w:t>Co</w:t>
      </w:r>
      <w:r w:rsidR="00B108F9" w:rsidRPr="00080D22">
        <w:rPr>
          <w:rFonts w:asciiTheme="minorHAnsi" w:hAnsiTheme="minorHAnsi" w:cstheme="minorHAnsi"/>
        </w:rPr>
        <w:t>nsult with professionals.</w:t>
      </w:r>
    </w:p>
    <w:p w14:paraId="1943D1B3" w14:textId="4F9C0D68" w:rsidR="00003F7E" w:rsidRPr="00080D22" w:rsidRDefault="00B108F9" w:rsidP="00C81995">
      <w:pPr>
        <w:pStyle w:val="ListParagraph"/>
        <w:numPr>
          <w:ilvl w:val="0"/>
          <w:numId w:val="3"/>
        </w:numPr>
        <w:ind w:left="714" w:hanging="357"/>
        <w:rPr>
          <w:rFonts w:asciiTheme="minorHAnsi" w:hAnsiTheme="minorHAnsi" w:cstheme="minorHAnsi"/>
        </w:rPr>
      </w:pPr>
      <w:r w:rsidRPr="00080D22">
        <w:rPr>
          <w:rFonts w:asciiTheme="minorHAnsi" w:hAnsiTheme="minorHAnsi" w:cstheme="minorHAnsi"/>
        </w:rPr>
        <w:t>You</w:t>
      </w:r>
      <w:r w:rsidR="00793EFC" w:rsidRPr="00080D22">
        <w:rPr>
          <w:rFonts w:asciiTheme="minorHAnsi" w:hAnsiTheme="minorHAnsi" w:cstheme="minorHAnsi"/>
        </w:rPr>
        <w:t>th needs to consent to services</w:t>
      </w:r>
      <w:r w:rsidR="00C81995" w:rsidRPr="00080D22">
        <w:rPr>
          <w:rFonts w:asciiTheme="minorHAnsi" w:hAnsiTheme="minorHAnsi" w:cstheme="minorHAnsi"/>
        </w:rPr>
        <w:t>.</w:t>
      </w:r>
    </w:p>
    <w:p w14:paraId="182EC0A2" w14:textId="77777777" w:rsidR="00C81995" w:rsidRPr="00080D22" w:rsidRDefault="00C81995" w:rsidP="00C81995">
      <w:pPr>
        <w:spacing w:after="0" w:line="240" w:lineRule="auto"/>
        <w:rPr>
          <w:rFonts w:cstheme="minorHAnsi"/>
          <w:b/>
          <w:i/>
          <w:sz w:val="28"/>
          <w:szCs w:val="28"/>
        </w:rPr>
      </w:pPr>
    </w:p>
    <w:p w14:paraId="59D087CF" w14:textId="34BB8EEA" w:rsidR="00B108F9" w:rsidRPr="003B6F93" w:rsidRDefault="00080D22" w:rsidP="00B108F9">
      <w:pPr>
        <w:spacing w:line="240" w:lineRule="auto"/>
        <w:rPr>
          <w:b/>
          <w:i/>
          <w:sz w:val="24"/>
          <w:szCs w:val="24"/>
        </w:rPr>
      </w:pPr>
      <w:r>
        <w:rPr>
          <w:b/>
          <w:i/>
          <w:sz w:val="32"/>
          <w:szCs w:val="32"/>
        </w:rPr>
        <w:tab/>
      </w:r>
      <w:r w:rsidR="00B108F9" w:rsidRPr="003B6F93">
        <w:rPr>
          <w:b/>
          <w:i/>
          <w:sz w:val="24"/>
          <w:szCs w:val="24"/>
        </w:rPr>
        <w:t>Limitations:</w:t>
      </w:r>
    </w:p>
    <w:p w14:paraId="2FF6EA7D" w14:textId="6F48324D" w:rsidR="00B108F9" w:rsidRPr="00080D22" w:rsidRDefault="00B108F9" w:rsidP="00003F7E">
      <w:pPr>
        <w:pStyle w:val="ListParagraph"/>
        <w:numPr>
          <w:ilvl w:val="0"/>
          <w:numId w:val="4"/>
        </w:numPr>
        <w:rPr>
          <w:rFonts w:asciiTheme="minorHAnsi" w:hAnsiTheme="minorHAnsi" w:cstheme="minorHAnsi"/>
        </w:rPr>
      </w:pPr>
      <w:r w:rsidRPr="00080D22">
        <w:rPr>
          <w:rFonts w:asciiTheme="minorHAnsi" w:hAnsiTheme="minorHAnsi" w:cstheme="minorHAnsi"/>
        </w:rPr>
        <w:t>No home visit capacity</w:t>
      </w:r>
      <w:r w:rsidR="00C81995" w:rsidRPr="00080D22">
        <w:rPr>
          <w:rFonts w:asciiTheme="minorHAnsi" w:hAnsiTheme="minorHAnsi" w:cstheme="minorHAnsi"/>
        </w:rPr>
        <w:t>.</w:t>
      </w:r>
    </w:p>
    <w:p w14:paraId="2E8E9288" w14:textId="5D935458" w:rsidR="00003F7E" w:rsidRPr="00080D22" w:rsidRDefault="00B108F9" w:rsidP="00003F7E">
      <w:pPr>
        <w:pStyle w:val="ListParagraph"/>
        <w:numPr>
          <w:ilvl w:val="0"/>
          <w:numId w:val="4"/>
        </w:numPr>
        <w:rPr>
          <w:rFonts w:asciiTheme="minorHAnsi" w:hAnsiTheme="minorHAnsi" w:cstheme="minorHAnsi"/>
        </w:rPr>
      </w:pPr>
      <w:r w:rsidRPr="00080D22">
        <w:rPr>
          <w:rFonts w:asciiTheme="minorHAnsi" w:hAnsiTheme="minorHAnsi" w:cstheme="minorHAnsi"/>
        </w:rPr>
        <w:t>Appointments only</w:t>
      </w:r>
      <w:r w:rsidR="00080D22" w:rsidRPr="00080D22">
        <w:rPr>
          <w:rFonts w:asciiTheme="minorHAnsi" w:hAnsiTheme="minorHAnsi" w:cstheme="minorHAnsi"/>
        </w:rPr>
        <w:t xml:space="preserve">, </w:t>
      </w:r>
      <w:r w:rsidRPr="00080D22">
        <w:rPr>
          <w:rFonts w:asciiTheme="minorHAnsi" w:hAnsiTheme="minorHAnsi" w:cstheme="minorHAnsi"/>
        </w:rPr>
        <w:t>no walk-ins</w:t>
      </w:r>
      <w:r w:rsidR="00C81995" w:rsidRPr="00080D22">
        <w:rPr>
          <w:rFonts w:asciiTheme="minorHAnsi" w:hAnsiTheme="minorHAnsi" w:cstheme="minorHAnsi"/>
        </w:rPr>
        <w:t>.</w:t>
      </w:r>
    </w:p>
    <w:p w14:paraId="2E982C12" w14:textId="3DE41BB6" w:rsidR="00B108F9" w:rsidRPr="00080D22" w:rsidRDefault="00080D22" w:rsidP="00003F7E">
      <w:pPr>
        <w:pStyle w:val="ListParagraph"/>
        <w:numPr>
          <w:ilvl w:val="0"/>
          <w:numId w:val="4"/>
        </w:numPr>
        <w:rPr>
          <w:rFonts w:asciiTheme="minorHAnsi" w:hAnsiTheme="minorHAnsi" w:cstheme="minorHAnsi"/>
        </w:rPr>
      </w:pPr>
      <w:r w:rsidRPr="00080D22">
        <w:rPr>
          <w:rFonts w:asciiTheme="minorHAnsi" w:hAnsiTheme="minorHAnsi" w:cstheme="minorHAnsi"/>
        </w:rPr>
        <w:t>I</w:t>
      </w:r>
      <w:r w:rsidR="00B108F9" w:rsidRPr="00080D22">
        <w:rPr>
          <w:rFonts w:asciiTheme="minorHAnsi" w:hAnsiTheme="minorHAnsi" w:cstheme="minorHAnsi"/>
        </w:rPr>
        <w:t>f youth has an active therapist through CYMH-START will not get involved</w:t>
      </w:r>
      <w:r w:rsidRPr="00080D22">
        <w:rPr>
          <w:rFonts w:asciiTheme="minorHAnsi" w:hAnsiTheme="minorHAnsi" w:cstheme="minorHAnsi"/>
        </w:rPr>
        <w:t>.</w:t>
      </w:r>
    </w:p>
    <w:p w14:paraId="1EDF7F04" w14:textId="77777777" w:rsidR="00B108F9" w:rsidRPr="00080D22" w:rsidRDefault="00B108F9" w:rsidP="00003F7E">
      <w:pPr>
        <w:pStyle w:val="ListParagraph"/>
        <w:numPr>
          <w:ilvl w:val="0"/>
          <w:numId w:val="4"/>
        </w:numPr>
        <w:rPr>
          <w:rFonts w:asciiTheme="minorHAnsi" w:hAnsiTheme="minorHAnsi" w:cstheme="minorHAnsi"/>
        </w:rPr>
      </w:pPr>
      <w:r w:rsidRPr="00080D22">
        <w:rPr>
          <w:rFonts w:asciiTheme="minorHAnsi" w:hAnsiTheme="minorHAnsi" w:cstheme="minorHAnsi"/>
        </w:rPr>
        <w:t>(CYMH is responsible to see youth during regular work business hours)</w:t>
      </w:r>
    </w:p>
    <w:p w14:paraId="7F187313" w14:textId="4E3951A5" w:rsidR="00B108F9" w:rsidRPr="00080D22" w:rsidRDefault="00003F7E" w:rsidP="00080D22">
      <w:pPr>
        <w:pStyle w:val="ListParagraph"/>
        <w:numPr>
          <w:ilvl w:val="0"/>
          <w:numId w:val="4"/>
        </w:numPr>
        <w:jc w:val="both"/>
        <w:rPr>
          <w:rFonts w:asciiTheme="minorHAnsi" w:hAnsiTheme="minorHAnsi" w:cstheme="minorHAnsi"/>
        </w:rPr>
      </w:pPr>
      <w:r w:rsidRPr="00080D22">
        <w:rPr>
          <w:rFonts w:asciiTheme="minorHAnsi" w:hAnsiTheme="minorHAnsi" w:cstheme="minorHAnsi"/>
        </w:rPr>
        <w:t>C</w:t>
      </w:r>
      <w:r w:rsidR="00B108F9" w:rsidRPr="00080D22">
        <w:rPr>
          <w:rFonts w:asciiTheme="minorHAnsi" w:hAnsiTheme="minorHAnsi" w:cstheme="minorHAnsi"/>
        </w:rPr>
        <w:t>all 911 when a child or youth requires immediate medical attention or there is a significant threat of serious physical harm to self or others (deep self-harm cuts or has ingested pills)</w:t>
      </w:r>
      <w:r w:rsidR="00873364">
        <w:rPr>
          <w:rFonts w:asciiTheme="minorHAnsi" w:hAnsiTheme="minorHAnsi" w:cstheme="minorHAnsi"/>
        </w:rPr>
        <w:t>.</w:t>
      </w:r>
    </w:p>
    <w:p w14:paraId="680389B3" w14:textId="0FEE9B21" w:rsidR="00B108F9" w:rsidRPr="00080D22" w:rsidRDefault="00B108F9" w:rsidP="00003F7E">
      <w:pPr>
        <w:pStyle w:val="ListParagraph"/>
        <w:numPr>
          <w:ilvl w:val="0"/>
          <w:numId w:val="4"/>
        </w:numPr>
        <w:rPr>
          <w:rFonts w:asciiTheme="minorHAnsi" w:hAnsiTheme="minorHAnsi" w:cstheme="minorHAnsi"/>
        </w:rPr>
      </w:pPr>
      <w:r w:rsidRPr="00080D22">
        <w:rPr>
          <w:rFonts w:asciiTheme="minorHAnsi" w:hAnsiTheme="minorHAnsi" w:cstheme="minorHAnsi"/>
        </w:rPr>
        <w:t>Active plan with high probability to follow through</w:t>
      </w:r>
      <w:r w:rsidR="00080D22" w:rsidRPr="00080D22">
        <w:rPr>
          <w:rFonts w:asciiTheme="minorHAnsi" w:hAnsiTheme="minorHAnsi" w:cstheme="minorHAnsi"/>
        </w:rPr>
        <w:t>.</w:t>
      </w:r>
    </w:p>
    <w:p w14:paraId="5CC883C3" w14:textId="77777777" w:rsidR="008C1767" w:rsidRPr="00080D22" w:rsidRDefault="008C1767" w:rsidP="008C1767">
      <w:pPr>
        <w:rPr>
          <w:b/>
          <w:bCs/>
          <w:sz w:val="32"/>
          <w:szCs w:val="32"/>
          <w:u w:val="single"/>
          <w:lang w:val="en-CA"/>
        </w:rPr>
      </w:pPr>
      <w:r w:rsidRPr="00080D22">
        <w:rPr>
          <w:b/>
          <w:bCs/>
          <w:sz w:val="32"/>
          <w:szCs w:val="32"/>
          <w:u w:val="single"/>
          <w:lang w:val="en-CA"/>
        </w:rPr>
        <w:lastRenderedPageBreak/>
        <w:t>SHARE Youth Substance Use Services (YSUS) Health Promotion</w:t>
      </w:r>
    </w:p>
    <w:p w14:paraId="1373C7A7" w14:textId="77777777" w:rsidR="008C1767" w:rsidRPr="00704EEC" w:rsidRDefault="008C1767" w:rsidP="00080D22">
      <w:pPr>
        <w:jc w:val="both"/>
        <w:rPr>
          <w:sz w:val="24"/>
          <w:szCs w:val="24"/>
          <w:lang w:val="en"/>
        </w:rPr>
      </w:pPr>
      <w:r w:rsidRPr="00704EEC">
        <w:rPr>
          <w:b/>
          <w:bCs/>
          <w:sz w:val="24"/>
          <w:szCs w:val="24"/>
          <w:lang w:val="en-CA"/>
        </w:rPr>
        <w:t>The YSUS Health Promotion team offer specific programs in schools and community to support youth to make healthy choices around substance use</w:t>
      </w:r>
    </w:p>
    <w:p w14:paraId="1D97579F" w14:textId="77777777" w:rsidR="00245CB3" w:rsidRDefault="008C1767" w:rsidP="00245CB3">
      <w:pPr>
        <w:rPr>
          <w:sz w:val="24"/>
          <w:szCs w:val="24"/>
          <w:lang w:val="en-CA"/>
        </w:rPr>
      </w:pPr>
      <w:r w:rsidRPr="00704EEC">
        <w:rPr>
          <w:sz w:val="24"/>
          <w:szCs w:val="24"/>
          <w:lang w:val="en-CA"/>
        </w:rPr>
        <w:t>Some of the services offered include:</w:t>
      </w:r>
    </w:p>
    <w:p w14:paraId="4CC1B0C1" w14:textId="4B7D3642" w:rsidR="00B309A7" w:rsidRPr="00245CB3" w:rsidRDefault="008C1767" w:rsidP="00245CB3">
      <w:pPr>
        <w:rPr>
          <w:sz w:val="24"/>
          <w:szCs w:val="24"/>
          <w:lang w:val="en-CA"/>
        </w:rPr>
      </w:pPr>
      <w:r w:rsidRPr="00245CB3">
        <w:rPr>
          <w:rFonts w:ascii="Calibri" w:hAnsi="Calibri"/>
          <w:lang w:val="en-CA"/>
        </w:rPr>
        <w:t>Groups e.g. (POSSE, ASSETS, Mindful Youth, Parent/Caregiver Circle)</w:t>
      </w:r>
      <w:r w:rsidR="00080D22" w:rsidRPr="00245CB3">
        <w:rPr>
          <w:rFonts w:ascii="Calibri" w:hAnsi="Calibri"/>
          <w:lang w:val="en-CA"/>
        </w:rPr>
        <w:t>.</w:t>
      </w:r>
    </w:p>
    <w:p w14:paraId="3DA6CD1B" w14:textId="01234D1D" w:rsidR="00B309A7" w:rsidRPr="00B309A7" w:rsidRDefault="008C1767" w:rsidP="00080D22">
      <w:pPr>
        <w:pStyle w:val="ListParagraph"/>
        <w:numPr>
          <w:ilvl w:val="0"/>
          <w:numId w:val="5"/>
        </w:numPr>
        <w:jc w:val="both"/>
        <w:rPr>
          <w:rFonts w:ascii="Calibri" w:hAnsi="Calibri"/>
          <w:lang w:val="en-CA"/>
        </w:rPr>
      </w:pPr>
      <w:r w:rsidRPr="00B309A7">
        <w:rPr>
          <w:rFonts w:ascii="Calibri" w:hAnsi="Calibri"/>
          <w:lang w:val="en-CA"/>
        </w:rPr>
        <w:t>Presentations for youth, parents, community, staff, (</w:t>
      </w:r>
      <w:r w:rsidR="00F920DD" w:rsidRPr="00B309A7">
        <w:rPr>
          <w:rFonts w:ascii="Calibri" w:hAnsi="Calibri"/>
          <w:lang w:val="en-CA"/>
        </w:rPr>
        <w:t>e</w:t>
      </w:r>
      <w:r w:rsidR="00F920DD">
        <w:rPr>
          <w:rFonts w:ascii="Calibri" w:hAnsi="Calibri"/>
          <w:lang w:val="en-CA"/>
        </w:rPr>
        <w:t>.</w:t>
      </w:r>
      <w:r w:rsidR="00F920DD" w:rsidRPr="00B309A7">
        <w:rPr>
          <w:rFonts w:ascii="Calibri" w:hAnsi="Calibri"/>
          <w:lang w:val="en-CA"/>
        </w:rPr>
        <w:t>g.,</w:t>
      </w:r>
      <w:r w:rsidRPr="00B309A7">
        <w:rPr>
          <w:rFonts w:ascii="Calibri" w:hAnsi="Calibri"/>
          <w:lang w:val="en-CA"/>
        </w:rPr>
        <w:t xml:space="preserve"> Grade 8 Choices and Values series)</w:t>
      </w:r>
      <w:r w:rsidR="00080D22">
        <w:rPr>
          <w:rFonts w:ascii="Calibri" w:hAnsi="Calibri"/>
          <w:lang w:val="en-CA"/>
        </w:rPr>
        <w:t>.</w:t>
      </w:r>
    </w:p>
    <w:p w14:paraId="43175B5A" w14:textId="03284D3D" w:rsidR="008C1767" w:rsidRPr="00B309A7" w:rsidRDefault="008C1767" w:rsidP="00B309A7">
      <w:pPr>
        <w:pStyle w:val="ListParagraph"/>
        <w:numPr>
          <w:ilvl w:val="0"/>
          <w:numId w:val="5"/>
        </w:numPr>
        <w:rPr>
          <w:rFonts w:ascii="Calibri" w:hAnsi="Calibri"/>
          <w:lang w:val="en-CA"/>
        </w:rPr>
      </w:pPr>
      <w:r w:rsidRPr="00B309A7">
        <w:rPr>
          <w:rFonts w:ascii="Calibri" w:hAnsi="Calibri"/>
          <w:lang w:val="en-CA"/>
        </w:rPr>
        <w:t>YOLO Circle events</w:t>
      </w:r>
      <w:r w:rsidR="00080D22">
        <w:rPr>
          <w:rFonts w:ascii="Calibri" w:hAnsi="Calibri"/>
          <w:lang w:val="en-CA"/>
        </w:rPr>
        <w:t>.</w:t>
      </w:r>
    </w:p>
    <w:p w14:paraId="72185DAA" w14:textId="3C27C94C" w:rsidR="008C1767" w:rsidRPr="00B309A7" w:rsidRDefault="008C1767" w:rsidP="00080D22">
      <w:pPr>
        <w:pStyle w:val="ListParagraph"/>
        <w:numPr>
          <w:ilvl w:val="0"/>
          <w:numId w:val="5"/>
        </w:numPr>
        <w:jc w:val="both"/>
        <w:rPr>
          <w:rFonts w:ascii="Calibri" w:hAnsi="Calibri"/>
          <w:lang w:val="en-CA"/>
        </w:rPr>
      </w:pPr>
      <w:r w:rsidRPr="00B309A7">
        <w:rPr>
          <w:rFonts w:ascii="Calibri" w:hAnsi="Calibri"/>
          <w:lang w:val="en-CA"/>
        </w:rPr>
        <w:t>Professional development training (POSSE Training, Choices and Values Training; How to Talk to Kids About the Tough Stuff; Substance Use &amp; Mental Health 101–An Evidence Based approach to covering the curriculum)</w:t>
      </w:r>
      <w:r w:rsidR="00080D22">
        <w:rPr>
          <w:rFonts w:ascii="Calibri" w:hAnsi="Calibri"/>
          <w:lang w:val="en-CA"/>
        </w:rPr>
        <w:t>.</w:t>
      </w:r>
    </w:p>
    <w:p w14:paraId="2BCE3806" w14:textId="1B3A74DD" w:rsidR="008C1767" w:rsidRPr="00B309A7" w:rsidRDefault="008C1767" w:rsidP="00080D22">
      <w:pPr>
        <w:pStyle w:val="ListParagraph"/>
        <w:numPr>
          <w:ilvl w:val="0"/>
          <w:numId w:val="5"/>
        </w:numPr>
        <w:jc w:val="both"/>
        <w:rPr>
          <w:rFonts w:ascii="Calibri" w:hAnsi="Calibri"/>
          <w:lang w:val="en-CA"/>
        </w:rPr>
      </w:pPr>
      <w:r w:rsidRPr="00B309A7">
        <w:rPr>
          <w:rFonts w:ascii="Calibri" w:hAnsi="Calibri"/>
          <w:lang w:val="en-CA"/>
        </w:rPr>
        <w:t>One-to-one brief screening, consultation and referrals for youth, parents, staff, other adults</w:t>
      </w:r>
      <w:r w:rsidR="00080D22">
        <w:rPr>
          <w:rFonts w:ascii="Calibri" w:hAnsi="Calibri"/>
          <w:lang w:val="en-CA"/>
        </w:rPr>
        <w:t>.</w:t>
      </w:r>
    </w:p>
    <w:p w14:paraId="2147FBFF" w14:textId="2CA1FEC1" w:rsidR="008C1767" w:rsidRPr="00B309A7" w:rsidRDefault="008C1767" w:rsidP="00080D22">
      <w:pPr>
        <w:pStyle w:val="ListParagraph"/>
        <w:numPr>
          <w:ilvl w:val="0"/>
          <w:numId w:val="5"/>
        </w:numPr>
        <w:jc w:val="both"/>
        <w:rPr>
          <w:rFonts w:ascii="Calibri" w:hAnsi="Calibri"/>
          <w:lang w:val="en-CA"/>
        </w:rPr>
      </w:pPr>
      <w:r w:rsidRPr="00B309A7">
        <w:rPr>
          <w:rFonts w:ascii="Calibri" w:hAnsi="Calibri"/>
          <w:lang w:val="en-CA"/>
        </w:rPr>
        <w:t>Support with curriculum development and instructional design (e.g. mental wellness, substance use, decision making)</w:t>
      </w:r>
      <w:r w:rsidR="00080D22">
        <w:rPr>
          <w:rFonts w:ascii="Calibri" w:hAnsi="Calibri"/>
          <w:lang w:val="en-CA"/>
        </w:rPr>
        <w:t>.</w:t>
      </w:r>
    </w:p>
    <w:p w14:paraId="619B39DB" w14:textId="14B2CDD3" w:rsidR="008C1767" w:rsidRDefault="008C1767" w:rsidP="00080D22">
      <w:pPr>
        <w:pStyle w:val="ListParagraph"/>
        <w:numPr>
          <w:ilvl w:val="0"/>
          <w:numId w:val="5"/>
        </w:numPr>
        <w:jc w:val="both"/>
        <w:rPr>
          <w:rFonts w:ascii="Calibri" w:hAnsi="Calibri"/>
          <w:lang w:val="en-CA"/>
        </w:rPr>
      </w:pPr>
      <w:r w:rsidRPr="00B309A7">
        <w:rPr>
          <w:rFonts w:ascii="Calibri" w:hAnsi="Calibri"/>
          <w:lang w:val="en-CA"/>
        </w:rPr>
        <w:t>Consultation with schools on large scale plans aimed to improve school wellness and culture</w:t>
      </w:r>
    </w:p>
    <w:p w14:paraId="4AAB8380" w14:textId="4EE3E380" w:rsidR="003B6F93" w:rsidRDefault="003B6F93" w:rsidP="003B6F93">
      <w:pPr>
        <w:pStyle w:val="ListParagraph"/>
        <w:ind w:hanging="720"/>
        <w:jc w:val="both"/>
        <w:rPr>
          <w:rFonts w:ascii="Calibri" w:hAnsi="Calibri"/>
          <w:u w:val="single"/>
          <w:lang w:val="en-CA"/>
        </w:rPr>
      </w:pPr>
      <w:r w:rsidRPr="003B6F93">
        <w:rPr>
          <w:rFonts w:ascii="Calibri" w:hAnsi="Calibri"/>
          <w:u w:val="single"/>
          <w:lang w:val="en-CA"/>
        </w:rPr>
        <w:t>Contact:</w:t>
      </w:r>
    </w:p>
    <w:p w14:paraId="1B0766B2" w14:textId="1A746AA4" w:rsidR="008C1767" w:rsidRPr="00080D22" w:rsidRDefault="008C1767" w:rsidP="004E34D6">
      <w:pPr>
        <w:pStyle w:val="ListParagraph"/>
        <w:ind w:left="0"/>
        <w:rPr>
          <w:rFonts w:asciiTheme="minorHAnsi" w:hAnsiTheme="minorHAnsi" w:cstheme="minorHAnsi"/>
          <w:lang w:val="en-CA"/>
        </w:rPr>
      </w:pPr>
      <w:r w:rsidRPr="00080D22">
        <w:rPr>
          <w:rFonts w:asciiTheme="minorHAnsi" w:hAnsiTheme="minorHAnsi" w:cstheme="minorHAnsi"/>
          <w:lang w:val="en-CA"/>
        </w:rPr>
        <w:t>For more information contact one of the Health Promotion Facilitators:</w:t>
      </w:r>
    </w:p>
    <w:p w14:paraId="05FB6FDE" w14:textId="1E5B4D29" w:rsidR="008C1767" w:rsidRPr="00704EEC" w:rsidRDefault="00BB3E3E" w:rsidP="00245CB3">
      <w:pPr>
        <w:pStyle w:val="ListParagraph"/>
        <w:ind w:left="567"/>
        <w:rPr>
          <w:rFonts w:asciiTheme="minorHAnsi" w:hAnsiTheme="minorHAnsi"/>
          <w:lang w:val="en-CA"/>
        </w:rPr>
      </w:pPr>
      <w:r>
        <w:rPr>
          <w:rFonts w:asciiTheme="minorHAnsi" w:hAnsiTheme="minorHAnsi"/>
          <w:lang w:val="en-CA"/>
        </w:rPr>
        <w:t>Lisa Ackerman</w:t>
      </w:r>
      <w:r w:rsidR="008A74E1">
        <w:rPr>
          <w:rFonts w:asciiTheme="minorHAnsi" w:hAnsiTheme="minorHAnsi"/>
          <w:lang w:val="en-CA"/>
        </w:rPr>
        <w:t xml:space="preserve"> </w:t>
      </w:r>
      <w:r w:rsidR="001C6C37">
        <w:rPr>
          <w:rFonts w:asciiTheme="minorHAnsi" w:hAnsiTheme="minorHAnsi"/>
          <w:lang w:val="en-CA"/>
        </w:rPr>
        <w:t>(</w:t>
      </w:r>
      <w:r w:rsidR="00F3210D">
        <w:rPr>
          <w:rFonts w:asciiTheme="minorHAnsi" w:hAnsiTheme="minorHAnsi"/>
          <w:lang w:val="en-CA"/>
        </w:rPr>
        <w:t>Supervisor)</w:t>
      </w:r>
      <w:r w:rsidR="008C1767" w:rsidRPr="00704EEC">
        <w:rPr>
          <w:rFonts w:asciiTheme="minorHAnsi" w:hAnsiTheme="minorHAnsi"/>
          <w:lang w:val="en-CA"/>
        </w:rPr>
        <w:t xml:space="preserve"> </w:t>
      </w:r>
      <w:r w:rsidR="003B6F93">
        <w:rPr>
          <w:rFonts w:asciiTheme="minorHAnsi" w:hAnsiTheme="minorHAnsi"/>
          <w:lang w:val="en-CA"/>
        </w:rPr>
        <w:t xml:space="preserve">- </w:t>
      </w:r>
      <w:r w:rsidR="008C1767" w:rsidRPr="00704EEC">
        <w:rPr>
          <w:rFonts w:asciiTheme="minorHAnsi" w:hAnsiTheme="minorHAnsi"/>
          <w:lang w:val="en-CA"/>
        </w:rPr>
        <w:t>604-36</w:t>
      </w:r>
      <w:r w:rsidR="00321589">
        <w:rPr>
          <w:rFonts w:asciiTheme="minorHAnsi" w:hAnsiTheme="minorHAnsi"/>
          <w:lang w:val="en-CA"/>
        </w:rPr>
        <w:t>6</w:t>
      </w:r>
      <w:r w:rsidR="008C1767" w:rsidRPr="00704EEC">
        <w:rPr>
          <w:rFonts w:asciiTheme="minorHAnsi" w:hAnsiTheme="minorHAnsi"/>
          <w:lang w:val="en-CA"/>
        </w:rPr>
        <w:t>-</w:t>
      </w:r>
      <w:r w:rsidR="00321589">
        <w:rPr>
          <w:rFonts w:asciiTheme="minorHAnsi" w:hAnsiTheme="minorHAnsi"/>
          <w:lang w:val="en-CA"/>
        </w:rPr>
        <w:t>5973</w:t>
      </w:r>
      <w:r w:rsidR="008C1767" w:rsidRPr="00704EEC">
        <w:rPr>
          <w:rFonts w:asciiTheme="minorHAnsi" w:hAnsiTheme="minorHAnsi"/>
          <w:lang w:val="en-CA"/>
        </w:rPr>
        <w:t xml:space="preserve"> </w:t>
      </w:r>
      <w:hyperlink r:id="rId21" w:history="1">
        <w:r w:rsidR="003B6F93" w:rsidRPr="00C2132B">
          <w:rPr>
            <w:rStyle w:val="Hyperlink"/>
            <w:rFonts w:asciiTheme="minorHAnsi" w:hAnsiTheme="minorHAnsi"/>
            <w:lang w:val="en-CA"/>
          </w:rPr>
          <w:t xml:space="preserve"> lisa.ackerman@sharesociety.ca</w:t>
        </w:r>
      </w:hyperlink>
      <w:r w:rsidR="008C1767" w:rsidRPr="00704EEC">
        <w:rPr>
          <w:rFonts w:asciiTheme="minorHAnsi" w:hAnsiTheme="minorHAnsi"/>
          <w:lang w:val="en-CA"/>
        </w:rPr>
        <w:t xml:space="preserve"> </w:t>
      </w:r>
    </w:p>
    <w:p w14:paraId="47377C25" w14:textId="7FBF0D83" w:rsidR="00245CB3" w:rsidRPr="00245CB3" w:rsidRDefault="008C1767" w:rsidP="00245CB3">
      <w:pPr>
        <w:pStyle w:val="ListParagraph"/>
        <w:ind w:left="567"/>
        <w:rPr>
          <w:rFonts w:asciiTheme="minorHAnsi" w:hAnsiTheme="minorHAnsi"/>
          <w:lang w:val="en-CA"/>
        </w:rPr>
      </w:pPr>
      <w:r w:rsidRPr="00245CB3">
        <w:rPr>
          <w:rFonts w:asciiTheme="minorHAnsi" w:hAnsiTheme="minorHAnsi"/>
          <w:lang w:val="en-CA"/>
        </w:rPr>
        <w:t xml:space="preserve">Sabrina Hayward </w:t>
      </w:r>
      <w:r w:rsidR="00703ED6" w:rsidRPr="00245CB3">
        <w:rPr>
          <w:rFonts w:asciiTheme="minorHAnsi" w:hAnsiTheme="minorHAnsi"/>
          <w:lang w:val="en-CA"/>
        </w:rPr>
        <w:t>-</w:t>
      </w:r>
      <w:r w:rsidRPr="00245CB3">
        <w:rPr>
          <w:rFonts w:asciiTheme="minorHAnsi" w:hAnsiTheme="minorHAnsi"/>
          <w:lang w:val="en-CA"/>
        </w:rPr>
        <w:t xml:space="preserve"> 604-365-0636   </w:t>
      </w:r>
      <w:hyperlink r:id="rId22" w:history="1">
        <w:r w:rsidR="00245CB3" w:rsidRPr="00012578">
          <w:rPr>
            <w:rStyle w:val="Hyperlink"/>
          </w:rPr>
          <w:t>sabrinahayward@sharesociety.ca</w:t>
        </w:r>
      </w:hyperlink>
    </w:p>
    <w:p w14:paraId="0522AD4D" w14:textId="520939D7" w:rsidR="00245CB3" w:rsidRPr="00245CB3" w:rsidRDefault="00792AB8" w:rsidP="00245CB3">
      <w:pPr>
        <w:pStyle w:val="ListParagraph"/>
        <w:ind w:left="567"/>
        <w:rPr>
          <w:rFonts w:asciiTheme="minorHAnsi" w:hAnsiTheme="minorHAnsi"/>
          <w:lang w:val="en-CA"/>
        </w:rPr>
      </w:pPr>
      <w:r w:rsidRPr="00245CB3">
        <w:rPr>
          <w:rStyle w:val="Hyperlink"/>
          <w:rFonts w:asciiTheme="minorHAnsi" w:hAnsiTheme="minorHAnsi"/>
          <w:color w:val="auto"/>
          <w:u w:val="none"/>
          <w:lang w:val="en-CA"/>
        </w:rPr>
        <w:t>Jordan Sinkie</w:t>
      </w:r>
      <w:r w:rsidR="008A74E1" w:rsidRPr="00245CB3">
        <w:rPr>
          <w:rStyle w:val="Hyperlink"/>
          <w:rFonts w:asciiTheme="minorHAnsi" w:hAnsiTheme="minorHAnsi"/>
          <w:color w:val="auto"/>
          <w:u w:val="none"/>
          <w:lang w:val="en-CA"/>
        </w:rPr>
        <w:t xml:space="preserve"> </w:t>
      </w:r>
      <w:r w:rsidR="00703ED6" w:rsidRPr="00245CB3">
        <w:rPr>
          <w:rStyle w:val="Hyperlink"/>
          <w:rFonts w:asciiTheme="minorHAnsi" w:hAnsiTheme="minorHAnsi"/>
          <w:color w:val="auto"/>
          <w:u w:val="none"/>
          <w:lang w:val="en-CA"/>
        </w:rPr>
        <w:t>-</w:t>
      </w:r>
      <w:r w:rsidR="006A7744" w:rsidRPr="00245CB3">
        <w:rPr>
          <w:rStyle w:val="Hyperlink"/>
          <w:rFonts w:asciiTheme="minorHAnsi" w:hAnsiTheme="minorHAnsi"/>
          <w:color w:val="auto"/>
          <w:u w:val="none"/>
          <w:lang w:val="en-CA"/>
        </w:rPr>
        <w:t xml:space="preserve"> </w:t>
      </w:r>
      <w:r w:rsidR="00703ED6" w:rsidRPr="00245CB3">
        <w:rPr>
          <w:rStyle w:val="Hyperlink"/>
          <w:rFonts w:asciiTheme="minorHAnsi" w:hAnsiTheme="minorHAnsi"/>
          <w:color w:val="auto"/>
          <w:u w:val="none"/>
          <w:lang w:val="en-CA"/>
        </w:rPr>
        <w:t>604-363-</w:t>
      </w:r>
      <w:r w:rsidR="00245CB3" w:rsidRPr="00245CB3">
        <w:rPr>
          <w:rStyle w:val="Hyperlink"/>
          <w:rFonts w:asciiTheme="minorHAnsi" w:hAnsiTheme="minorHAnsi"/>
          <w:color w:val="auto"/>
          <w:u w:val="none"/>
          <w:lang w:val="en-CA"/>
        </w:rPr>
        <w:t xml:space="preserve">3481 </w:t>
      </w:r>
      <w:hyperlink r:id="rId23" w:history="1">
        <w:r w:rsidR="00245CB3" w:rsidRPr="00245CB3">
          <w:rPr>
            <w:rStyle w:val="Hyperlink"/>
            <w:rFonts w:asciiTheme="minorHAnsi" w:hAnsiTheme="minorHAnsi"/>
            <w:lang w:val="en-CA"/>
          </w:rPr>
          <w:t>Jordyn.sinkie@sharesociety.ca</w:t>
        </w:r>
      </w:hyperlink>
    </w:p>
    <w:p w14:paraId="25A9B6F8" w14:textId="77777777" w:rsidR="008C1767" w:rsidRPr="003B6F93" w:rsidRDefault="008C1767" w:rsidP="008E4F8F">
      <w:pPr>
        <w:spacing w:before="120" w:line="240" w:lineRule="auto"/>
        <w:rPr>
          <w:sz w:val="24"/>
          <w:szCs w:val="24"/>
          <w:u w:val="single"/>
          <w:lang w:val="en-CA"/>
        </w:rPr>
      </w:pPr>
      <w:r w:rsidRPr="003B6F93">
        <w:rPr>
          <w:sz w:val="24"/>
          <w:szCs w:val="24"/>
          <w:u w:val="single"/>
          <w:lang w:val="en-CA"/>
        </w:rPr>
        <w:t>Youth Substance Use Services (YSUS) Clinical Counselling</w:t>
      </w:r>
    </w:p>
    <w:p w14:paraId="7ADD0FA6" w14:textId="77777777" w:rsidR="008C1767" w:rsidRPr="00080D22" w:rsidRDefault="008C1767" w:rsidP="008A74E1">
      <w:pPr>
        <w:jc w:val="both"/>
        <w:rPr>
          <w:rFonts w:cstheme="minorHAnsi"/>
          <w:b/>
          <w:bCs/>
          <w:sz w:val="24"/>
          <w:szCs w:val="24"/>
          <w:lang w:val="en-CA"/>
        </w:rPr>
      </w:pPr>
      <w:r w:rsidRPr="00080D22">
        <w:rPr>
          <w:rFonts w:cstheme="minorHAnsi"/>
          <w:b/>
          <w:bCs/>
          <w:sz w:val="24"/>
          <w:szCs w:val="24"/>
          <w:lang w:val="en-CA"/>
        </w:rPr>
        <w:t>The YSUS Counselling program is a voluntary service for youth ages 12-24 experiencing difficulties with their own substance use and/or the substance use of someone close to them</w:t>
      </w:r>
    </w:p>
    <w:p w14:paraId="0DAE3F0E" w14:textId="183DBFD1" w:rsidR="008C1767" w:rsidRPr="00080D22" w:rsidRDefault="008C1767" w:rsidP="00873364">
      <w:pPr>
        <w:pStyle w:val="ListParagraph"/>
        <w:numPr>
          <w:ilvl w:val="0"/>
          <w:numId w:val="6"/>
        </w:numPr>
        <w:jc w:val="both"/>
        <w:rPr>
          <w:rFonts w:asciiTheme="minorHAnsi" w:hAnsiTheme="minorHAnsi" w:cstheme="minorHAnsi"/>
          <w:lang w:val="en-CA"/>
        </w:rPr>
      </w:pPr>
      <w:r w:rsidRPr="00080D22">
        <w:rPr>
          <w:rFonts w:asciiTheme="minorHAnsi" w:hAnsiTheme="minorHAnsi" w:cstheme="minorHAnsi"/>
          <w:lang w:val="en-CA"/>
        </w:rPr>
        <w:t>Youth 12-18 years can either call the intake worker themselves (604-9</w:t>
      </w:r>
      <w:r w:rsidR="00887F41" w:rsidRPr="00080D22">
        <w:rPr>
          <w:rFonts w:asciiTheme="minorHAnsi" w:hAnsiTheme="minorHAnsi" w:cstheme="minorHAnsi"/>
          <w:lang w:val="en-CA"/>
        </w:rPr>
        <w:t>36-3900</w:t>
      </w:r>
      <w:r w:rsidRPr="00080D22">
        <w:rPr>
          <w:rFonts w:asciiTheme="minorHAnsi" w:hAnsiTheme="minorHAnsi" w:cstheme="minorHAnsi"/>
          <w:lang w:val="en-CA"/>
        </w:rPr>
        <w:t>)</w:t>
      </w:r>
      <w:r w:rsidR="00873364">
        <w:rPr>
          <w:rFonts w:asciiTheme="minorHAnsi" w:hAnsiTheme="minorHAnsi" w:cstheme="minorHAnsi"/>
          <w:lang w:val="en-CA"/>
        </w:rPr>
        <w:t xml:space="preserve"> </w:t>
      </w:r>
      <w:r w:rsidRPr="00080D22">
        <w:rPr>
          <w:rFonts w:asciiTheme="minorHAnsi" w:hAnsiTheme="minorHAnsi" w:cstheme="minorHAnsi"/>
          <w:lang w:val="en-CA"/>
        </w:rPr>
        <w:t>or an adult connected to the youth</w:t>
      </w:r>
      <w:r w:rsidR="00873364">
        <w:rPr>
          <w:rFonts w:asciiTheme="minorHAnsi" w:hAnsiTheme="minorHAnsi" w:cstheme="minorHAnsi"/>
          <w:lang w:val="en-CA"/>
        </w:rPr>
        <w:t xml:space="preserve"> </w:t>
      </w:r>
      <w:r w:rsidRPr="00080D22">
        <w:rPr>
          <w:rFonts w:asciiTheme="minorHAnsi" w:hAnsiTheme="minorHAnsi" w:cstheme="minorHAnsi"/>
          <w:lang w:val="en-CA"/>
        </w:rPr>
        <w:t>can call the intake worker and complete the referral over the phone with the youth's permission</w:t>
      </w:r>
      <w:r w:rsidR="00873364">
        <w:rPr>
          <w:rFonts w:asciiTheme="minorHAnsi" w:hAnsiTheme="minorHAnsi" w:cstheme="minorHAnsi"/>
          <w:lang w:val="en-CA"/>
        </w:rPr>
        <w:t xml:space="preserve"> </w:t>
      </w:r>
      <w:r w:rsidRPr="00080D22">
        <w:rPr>
          <w:rFonts w:asciiTheme="minorHAnsi" w:hAnsiTheme="minorHAnsi" w:cstheme="minorHAnsi"/>
          <w:lang w:val="en-CA"/>
        </w:rPr>
        <w:t>OR a Health Promotion facilitator (Sabrina or Karen) can potentially go into a school and complete the intake call form with a youth in person</w:t>
      </w:r>
      <w:r w:rsidR="00873364">
        <w:rPr>
          <w:rFonts w:asciiTheme="minorHAnsi" w:hAnsiTheme="minorHAnsi" w:cstheme="minorHAnsi"/>
          <w:lang w:val="en-CA"/>
        </w:rPr>
        <w:t>.</w:t>
      </w:r>
    </w:p>
    <w:p w14:paraId="70B5B75A" w14:textId="26D9951A" w:rsidR="008C1767" w:rsidRPr="00080D22" w:rsidRDefault="008C1767" w:rsidP="00873364">
      <w:pPr>
        <w:pStyle w:val="ListParagraph"/>
        <w:numPr>
          <w:ilvl w:val="0"/>
          <w:numId w:val="6"/>
        </w:numPr>
        <w:jc w:val="both"/>
        <w:rPr>
          <w:rFonts w:asciiTheme="minorHAnsi" w:hAnsiTheme="minorHAnsi" w:cstheme="minorHAnsi"/>
          <w:lang w:val="en-CA"/>
        </w:rPr>
      </w:pPr>
      <w:r w:rsidRPr="00080D22">
        <w:rPr>
          <w:rFonts w:asciiTheme="minorHAnsi" w:hAnsiTheme="minorHAnsi" w:cstheme="minorHAnsi"/>
          <w:lang w:val="en-CA"/>
        </w:rPr>
        <w:t>Offers up to 10 sessions - this may be less or may be more depending on the youth's situation</w:t>
      </w:r>
      <w:r w:rsidR="00873364">
        <w:rPr>
          <w:rFonts w:asciiTheme="minorHAnsi" w:hAnsiTheme="minorHAnsi" w:cstheme="minorHAnsi"/>
          <w:lang w:val="en-CA"/>
        </w:rPr>
        <w:t>.</w:t>
      </w:r>
    </w:p>
    <w:p w14:paraId="0647EB8A" w14:textId="3A3EAF20" w:rsidR="008C1767" w:rsidRPr="00080D22" w:rsidRDefault="008C1767" w:rsidP="00873364">
      <w:pPr>
        <w:pStyle w:val="ListParagraph"/>
        <w:numPr>
          <w:ilvl w:val="0"/>
          <w:numId w:val="6"/>
        </w:numPr>
        <w:jc w:val="both"/>
        <w:rPr>
          <w:rFonts w:asciiTheme="minorHAnsi" w:hAnsiTheme="minorHAnsi" w:cstheme="minorHAnsi"/>
          <w:lang w:val="en-CA"/>
        </w:rPr>
      </w:pPr>
      <w:r w:rsidRPr="00080D22">
        <w:rPr>
          <w:rFonts w:asciiTheme="minorHAnsi" w:hAnsiTheme="minorHAnsi" w:cstheme="minorHAnsi"/>
          <w:lang w:val="en-CA"/>
        </w:rPr>
        <w:t>The program triages based on risk (e.g. type of substance being used and root of administration (injection, snorting, etc.), frequency of use, age,</w:t>
      </w:r>
      <w:r w:rsidR="00873364">
        <w:rPr>
          <w:rFonts w:asciiTheme="minorHAnsi" w:hAnsiTheme="minorHAnsi" w:cstheme="minorHAnsi"/>
          <w:lang w:val="en-CA"/>
        </w:rPr>
        <w:t xml:space="preserve"> </w:t>
      </w:r>
      <w:r w:rsidRPr="00080D22">
        <w:rPr>
          <w:rFonts w:asciiTheme="minorHAnsi" w:hAnsiTheme="minorHAnsi" w:cstheme="minorHAnsi"/>
          <w:lang w:val="en-CA"/>
        </w:rPr>
        <w:t>homelessness, existing support involved, pregnancy, other health issues, violence, traumatic event, etc.)</w:t>
      </w:r>
    </w:p>
    <w:p w14:paraId="1023B9B8" w14:textId="20E350C0" w:rsidR="008C1767" w:rsidRPr="00080D22" w:rsidRDefault="008C1767" w:rsidP="00B309A7">
      <w:pPr>
        <w:pStyle w:val="ListParagraph"/>
        <w:numPr>
          <w:ilvl w:val="0"/>
          <w:numId w:val="6"/>
        </w:numPr>
        <w:rPr>
          <w:rFonts w:asciiTheme="minorHAnsi" w:hAnsiTheme="minorHAnsi" w:cstheme="minorHAnsi"/>
          <w:lang w:val="en-CA"/>
        </w:rPr>
      </w:pPr>
      <w:r w:rsidRPr="00080D22">
        <w:rPr>
          <w:rFonts w:asciiTheme="minorHAnsi" w:hAnsiTheme="minorHAnsi" w:cstheme="minorHAnsi"/>
          <w:lang w:val="en-CA"/>
        </w:rPr>
        <w:t>Counsellors can make referrals to day treatment, detox and residential treatment, and other helping services</w:t>
      </w:r>
      <w:r w:rsidR="00873364">
        <w:rPr>
          <w:rFonts w:asciiTheme="minorHAnsi" w:hAnsiTheme="minorHAnsi" w:cstheme="minorHAnsi"/>
          <w:lang w:val="en-CA"/>
        </w:rPr>
        <w:t>.</w:t>
      </w:r>
    </w:p>
    <w:p w14:paraId="7D7B3C79" w14:textId="77777777" w:rsidR="008E4F8F" w:rsidRDefault="008E4F8F" w:rsidP="008E4F8F">
      <w:pPr>
        <w:pStyle w:val="ListParagraph"/>
        <w:rPr>
          <w:rFonts w:asciiTheme="minorHAnsi" w:hAnsiTheme="minorHAnsi" w:cstheme="minorHAnsi"/>
          <w:spacing w:val="16"/>
          <w:lang w:val="en-CA"/>
        </w:rPr>
      </w:pPr>
    </w:p>
    <w:p w14:paraId="45987E3E" w14:textId="728BEFCB" w:rsidR="008C1767" w:rsidRPr="00080D22" w:rsidRDefault="008C1767" w:rsidP="004E34D6">
      <w:pPr>
        <w:pStyle w:val="ListParagraph"/>
        <w:ind w:left="0"/>
        <w:rPr>
          <w:rFonts w:asciiTheme="minorHAnsi" w:hAnsiTheme="minorHAnsi" w:cstheme="minorHAnsi"/>
          <w:spacing w:val="16"/>
          <w:lang w:val="en-CA"/>
        </w:rPr>
      </w:pPr>
      <w:r w:rsidRPr="004E34D6">
        <w:rPr>
          <w:rFonts w:asciiTheme="minorHAnsi" w:hAnsiTheme="minorHAnsi" w:cstheme="minorHAnsi"/>
          <w:b/>
          <w:bCs/>
          <w:spacing w:val="16"/>
          <w:lang w:val="en-CA"/>
        </w:rPr>
        <w:t>PLEASE CONTACT INTAKE AT</w:t>
      </w:r>
      <w:r w:rsidRPr="00080D22">
        <w:rPr>
          <w:rFonts w:asciiTheme="minorHAnsi" w:hAnsiTheme="minorHAnsi" w:cstheme="minorHAnsi"/>
          <w:spacing w:val="16"/>
          <w:lang w:val="en-CA"/>
        </w:rPr>
        <w:t xml:space="preserve"> </w:t>
      </w:r>
      <w:hyperlink r:id="rId24" w:history="1">
        <w:r w:rsidRPr="00080D22">
          <w:rPr>
            <w:rStyle w:val="Hyperlink"/>
            <w:rFonts w:asciiTheme="minorHAnsi" w:hAnsiTheme="minorHAnsi" w:cstheme="minorHAnsi"/>
            <w:color w:val="0070C0"/>
            <w:spacing w:val="16"/>
            <w:lang w:val="en-CA"/>
          </w:rPr>
          <w:t>intake@sharesociety.ca</w:t>
        </w:r>
      </w:hyperlink>
      <w:r w:rsidRPr="00080D22">
        <w:rPr>
          <w:rFonts w:asciiTheme="minorHAnsi" w:hAnsiTheme="minorHAnsi" w:cstheme="minorHAnsi"/>
          <w:spacing w:val="16"/>
          <w:lang w:val="en-CA"/>
        </w:rPr>
        <w:t xml:space="preserve"> or 604-</w:t>
      </w:r>
      <w:r w:rsidR="00366335" w:rsidRPr="00080D22">
        <w:rPr>
          <w:rFonts w:asciiTheme="minorHAnsi" w:hAnsiTheme="minorHAnsi" w:cstheme="minorHAnsi"/>
          <w:spacing w:val="16"/>
          <w:lang w:val="en-CA"/>
        </w:rPr>
        <w:t>936</w:t>
      </w:r>
      <w:r w:rsidRPr="00080D22">
        <w:rPr>
          <w:rFonts w:asciiTheme="minorHAnsi" w:hAnsiTheme="minorHAnsi" w:cstheme="minorHAnsi"/>
          <w:spacing w:val="16"/>
          <w:lang w:val="en-CA"/>
        </w:rPr>
        <w:t>-</w:t>
      </w:r>
      <w:r w:rsidR="00366335" w:rsidRPr="00080D22">
        <w:rPr>
          <w:rFonts w:asciiTheme="minorHAnsi" w:hAnsiTheme="minorHAnsi" w:cstheme="minorHAnsi"/>
          <w:spacing w:val="16"/>
          <w:lang w:val="en-CA"/>
        </w:rPr>
        <w:t>390</w:t>
      </w:r>
      <w:r w:rsidR="00DA20FB" w:rsidRPr="00080D22">
        <w:rPr>
          <w:rFonts w:asciiTheme="minorHAnsi" w:hAnsiTheme="minorHAnsi" w:cstheme="minorHAnsi"/>
          <w:spacing w:val="16"/>
          <w:lang w:val="en-CA"/>
        </w:rPr>
        <w:t>0</w:t>
      </w:r>
    </w:p>
    <w:p w14:paraId="062FE56C" w14:textId="7ADA35F4" w:rsidR="008C1767" w:rsidRPr="004E34D6" w:rsidRDefault="008C1767" w:rsidP="004E34D6">
      <w:pPr>
        <w:pStyle w:val="ListParagraph"/>
        <w:numPr>
          <w:ilvl w:val="0"/>
          <w:numId w:val="24"/>
        </w:numPr>
        <w:rPr>
          <w:lang w:val="en-CA"/>
        </w:rPr>
      </w:pPr>
      <w:r w:rsidRPr="004E34D6">
        <w:rPr>
          <w:rFonts w:cstheme="minorHAnsi"/>
          <w:lang w:val="en-CA"/>
        </w:rPr>
        <w:t xml:space="preserve">Or Program Supervisor, Lisa Ackerman at </w:t>
      </w:r>
      <w:hyperlink r:id="rId25" w:history="1">
        <w:r w:rsidRPr="004E34D6">
          <w:rPr>
            <w:rStyle w:val="Hyperlink"/>
            <w:rFonts w:asciiTheme="minorHAnsi" w:hAnsiTheme="minorHAnsi" w:cstheme="minorHAnsi"/>
            <w:color w:val="0070C0"/>
            <w:lang w:val="en-CA"/>
          </w:rPr>
          <w:t>lisa.ackerman@sharesociety.ca</w:t>
        </w:r>
      </w:hyperlink>
      <w:r w:rsidRPr="004E34D6">
        <w:rPr>
          <w:lang w:val="en-CA"/>
        </w:rPr>
        <w:t xml:space="preserve"> </w:t>
      </w:r>
    </w:p>
    <w:p w14:paraId="4FB5EC1C" w14:textId="77777777" w:rsidR="008C1767" w:rsidRPr="003B6F93" w:rsidRDefault="008C1767" w:rsidP="008C1767">
      <w:pPr>
        <w:ind w:left="220"/>
        <w:jc w:val="both"/>
        <w:rPr>
          <w:sz w:val="24"/>
          <w:szCs w:val="24"/>
          <w:lang w:val="en-CA"/>
        </w:rPr>
      </w:pPr>
      <w:r w:rsidRPr="003B6F93">
        <w:rPr>
          <w:sz w:val="24"/>
          <w:szCs w:val="24"/>
          <w:u w:val="single"/>
          <w:lang w:val="en-CA"/>
        </w:rPr>
        <w:lastRenderedPageBreak/>
        <w:t>SHARE</w:t>
      </w:r>
      <w:r w:rsidRPr="003B6F93">
        <w:rPr>
          <w:spacing w:val="-19"/>
          <w:sz w:val="24"/>
          <w:szCs w:val="24"/>
          <w:u w:val="single"/>
          <w:lang w:val="en-CA"/>
        </w:rPr>
        <w:t xml:space="preserve"> </w:t>
      </w:r>
      <w:r w:rsidRPr="003B6F93">
        <w:rPr>
          <w:spacing w:val="-1"/>
          <w:sz w:val="24"/>
          <w:szCs w:val="24"/>
          <w:u w:val="single"/>
          <w:lang w:val="en-CA"/>
        </w:rPr>
        <w:t>Counselling</w:t>
      </w:r>
      <w:r w:rsidRPr="003B6F93">
        <w:rPr>
          <w:spacing w:val="-20"/>
          <w:sz w:val="24"/>
          <w:szCs w:val="24"/>
          <w:u w:val="single"/>
          <w:lang w:val="en-CA"/>
        </w:rPr>
        <w:t xml:space="preserve"> </w:t>
      </w:r>
      <w:r w:rsidRPr="003B6F93">
        <w:rPr>
          <w:sz w:val="24"/>
          <w:szCs w:val="24"/>
          <w:u w:val="single"/>
          <w:lang w:val="en-CA"/>
        </w:rPr>
        <w:t>-</w:t>
      </w:r>
      <w:r w:rsidRPr="003B6F93">
        <w:rPr>
          <w:spacing w:val="-17"/>
          <w:sz w:val="24"/>
          <w:szCs w:val="24"/>
          <w:u w:val="single"/>
          <w:lang w:val="en-CA"/>
        </w:rPr>
        <w:t xml:space="preserve"> </w:t>
      </w:r>
      <w:r w:rsidRPr="003B6F93">
        <w:rPr>
          <w:spacing w:val="-1"/>
          <w:sz w:val="24"/>
          <w:szCs w:val="24"/>
          <w:u w:val="single"/>
          <w:lang w:val="en-CA"/>
        </w:rPr>
        <w:t>Talking</w:t>
      </w:r>
      <w:r w:rsidRPr="003B6F93">
        <w:rPr>
          <w:spacing w:val="-18"/>
          <w:sz w:val="24"/>
          <w:szCs w:val="24"/>
          <w:u w:val="single"/>
          <w:lang w:val="en-CA"/>
        </w:rPr>
        <w:t xml:space="preserve"> </w:t>
      </w:r>
      <w:r w:rsidRPr="003B6F93">
        <w:rPr>
          <w:spacing w:val="-1"/>
          <w:sz w:val="24"/>
          <w:szCs w:val="24"/>
          <w:u w:val="single"/>
          <w:lang w:val="en-CA"/>
        </w:rPr>
        <w:t>Helps</w:t>
      </w:r>
    </w:p>
    <w:p w14:paraId="112FCA1D" w14:textId="77777777" w:rsidR="008C1767" w:rsidRPr="00080D22" w:rsidRDefault="008C1767" w:rsidP="00B309A7">
      <w:pPr>
        <w:pStyle w:val="ListParagraph"/>
        <w:numPr>
          <w:ilvl w:val="0"/>
          <w:numId w:val="7"/>
        </w:numPr>
        <w:spacing w:before="121"/>
        <w:ind w:right="218"/>
        <w:jc w:val="both"/>
        <w:rPr>
          <w:rFonts w:asciiTheme="minorHAnsi" w:hAnsiTheme="minorHAnsi" w:cstheme="minorHAnsi"/>
          <w:spacing w:val="1"/>
          <w:lang w:val="en-CA"/>
        </w:rPr>
      </w:pPr>
      <w:r w:rsidRPr="00080D22">
        <w:rPr>
          <w:rFonts w:asciiTheme="minorHAnsi" w:hAnsiTheme="minorHAnsi" w:cstheme="minorHAnsi"/>
          <w:spacing w:val="-1"/>
          <w:lang w:val="en-CA"/>
        </w:rPr>
        <w:t>The</w:t>
      </w:r>
      <w:r w:rsidRPr="00080D22">
        <w:rPr>
          <w:rFonts w:asciiTheme="minorHAnsi" w:hAnsiTheme="minorHAnsi" w:cstheme="minorHAnsi"/>
          <w:spacing w:val="3"/>
          <w:lang w:val="en-CA"/>
        </w:rPr>
        <w:t xml:space="preserve"> </w:t>
      </w:r>
      <w:r w:rsidRPr="00080D22">
        <w:rPr>
          <w:rFonts w:asciiTheme="minorHAnsi" w:hAnsiTheme="minorHAnsi" w:cstheme="minorHAnsi"/>
          <w:spacing w:val="-1"/>
          <w:lang w:val="en-CA"/>
        </w:rPr>
        <w:t>Talking</w:t>
      </w:r>
      <w:r w:rsidRPr="00080D22">
        <w:rPr>
          <w:rFonts w:asciiTheme="minorHAnsi" w:hAnsiTheme="minorHAnsi" w:cstheme="minorHAnsi"/>
          <w:spacing w:val="4"/>
          <w:lang w:val="en-CA"/>
        </w:rPr>
        <w:t xml:space="preserve"> </w:t>
      </w:r>
      <w:r w:rsidRPr="00080D22">
        <w:rPr>
          <w:rFonts w:asciiTheme="minorHAnsi" w:hAnsiTheme="minorHAnsi" w:cstheme="minorHAnsi"/>
          <w:lang w:val="en-CA"/>
        </w:rPr>
        <w:t>Helps</w:t>
      </w:r>
      <w:r w:rsidRPr="00080D22">
        <w:rPr>
          <w:rFonts w:asciiTheme="minorHAnsi" w:hAnsiTheme="minorHAnsi" w:cstheme="minorHAnsi"/>
          <w:spacing w:val="2"/>
          <w:lang w:val="en-CA"/>
        </w:rPr>
        <w:t xml:space="preserve"> Counselling </w:t>
      </w:r>
      <w:r w:rsidRPr="00080D22">
        <w:rPr>
          <w:rFonts w:asciiTheme="minorHAnsi" w:hAnsiTheme="minorHAnsi" w:cstheme="minorHAnsi"/>
          <w:spacing w:val="-1"/>
          <w:lang w:val="en-CA"/>
        </w:rPr>
        <w:t>Program</w:t>
      </w:r>
      <w:r w:rsidRPr="00080D22">
        <w:rPr>
          <w:rFonts w:asciiTheme="minorHAnsi" w:hAnsiTheme="minorHAnsi" w:cstheme="minorHAnsi"/>
          <w:spacing w:val="5"/>
          <w:lang w:val="en-CA"/>
        </w:rPr>
        <w:t xml:space="preserve"> </w:t>
      </w:r>
      <w:r w:rsidRPr="00080D22">
        <w:rPr>
          <w:rFonts w:asciiTheme="minorHAnsi" w:hAnsiTheme="minorHAnsi" w:cstheme="minorHAnsi"/>
          <w:spacing w:val="-1"/>
          <w:lang w:val="en-CA"/>
        </w:rPr>
        <w:t>provides</w:t>
      </w:r>
      <w:r w:rsidRPr="00080D22">
        <w:rPr>
          <w:rFonts w:asciiTheme="minorHAnsi" w:hAnsiTheme="minorHAnsi" w:cstheme="minorHAnsi"/>
          <w:spacing w:val="2"/>
          <w:lang w:val="en-CA"/>
        </w:rPr>
        <w:t xml:space="preserve"> counselling services for children, youth, adults</w:t>
      </w:r>
      <w:r w:rsidRPr="00080D22">
        <w:rPr>
          <w:rFonts w:asciiTheme="minorHAnsi" w:hAnsiTheme="minorHAnsi" w:cstheme="minorHAnsi"/>
          <w:spacing w:val="-2"/>
          <w:lang w:val="en-CA"/>
        </w:rPr>
        <w:t>,</w:t>
      </w:r>
      <w:r w:rsidRPr="00080D22">
        <w:rPr>
          <w:rFonts w:asciiTheme="minorHAnsi" w:hAnsiTheme="minorHAnsi" w:cstheme="minorHAnsi"/>
          <w:spacing w:val="3"/>
          <w:lang w:val="en-CA"/>
        </w:rPr>
        <w:t xml:space="preserve"> </w:t>
      </w:r>
      <w:r w:rsidRPr="00080D22">
        <w:rPr>
          <w:rFonts w:asciiTheme="minorHAnsi" w:hAnsiTheme="minorHAnsi" w:cstheme="minorHAnsi"/>
          <w:spacing w:val="-1"/>
          <w:lang w:val="en-CA"/>
        </w:rPr>
        <w:t>couples,</w:t>
      </w:r>
      <w:r w:rsidRPr="00080D22">
        <w:rPr>
          <w:rFonts w:asciiTheme="minorHAnsi" w:hAnsiTheme="minorHAnsi" w:cstheme="minorHAnsi"/>
          <w:spacing w:val="1"/>
          <w:lang w:val="en-CA"/>
        </w:rPr>
        <w:t xml:space="preserve"> </w:t>
      </w:r>
      <w:r w:rsidRPr="00080D22">
        <w:rPr>
          <w:rFonts w:asciiTheme="minorHAnsi" w:hAnsiTheme="minorHAnsi" w:cstheme="minorHAnsi"/>
          <w:spacing w:val="-2"/>
          <w:lang w:val="en-CA"/>
        </w:rPr>
        <w:t xml:space="preserve">families, </w:t>
      </w:r>
      <w:r w:rsidRPr="00080D22">
        <w:rPr>
          <w:rFonts w:asciiTheme="minorHAnsi" w:hAnsiTheme="minorHAnsi" w:cstheme="minorHAnsi"/>
          <w:spacing w:val="-1"/>
          <w:lang w:val="en-CA"/>
        </w:rPr>
        <w:t>and</w:t>
      </w:r>
      <w:r w:rsidRPr="00080D22">
        <w:rPr>
          <w:rFonts w:asciiTheme="minorHAnsi" w:hAnsiTheme="minorHAnsi" w:cstheme="minorHAnsi"/>
          <w:spacing w:val="4"/>
          <w:lang w:val="en-CA"/>
        </w:rPr>
        <w:t xml:space="preserve"> offers </w:t>
      </w:r>
      <w:r w:rsidRPr="00080D22">
        <w:rPr>
          <w:rFonts w:asciiTheme="minorHAnsi" w:hAnsiTheme="minorHAnsi" w:cstheme="minorHAnsi"/>
          <w:spacing w:val="-1"/>
          <w:lang w:val="en-CA"/>
        </w:rPr>
        <w:t>groups</w:t>
      </w:r>
      <w:r w:rsidRPr="00080D22">
        <w:rPr>
          <w:rFonts w:asciiTheme="minorHAnsi" w:hAnsiTheme="minorHAnsi" w:cstheme="minorHAnsi"/>
          <w:spacing w:val="3"/>
          <w:lang w:val="en-CA"/>
        </w:rPr>
        <w:t xml:space="preserve"> to help people </w:t>
      </w:r>
      <w:r w:rsidRPr="00080D22">
        <w:rPr>
          <w:rFonts w:asciiTheme="minorHAnsi" w:hAnsiTheme="minorHAnsi" w:cstheme="minorHAnsi"/>
          <w:spacing w:val="1"/>
          <w:lang w:val="en-CA"/>
        </w:rPr>
        <w:t>achieve their goals for change, utilizing their strengths and abilities.</w:t>
      </w:r>
      <w:r w:rsidRPr="00080D22">
        <w:rPr>
          <w:rFonts w:asciiTheme="minorHAnsi" w:hAnsiTheme="minorHAnsi" w:cstheme="minorHAnsi"/>
          <w:spacing w:val="-1"/>
          <w:lang w:val="en-CA"/>
        </w:rPr>
        <w:t xml:space="preserve"> The</w:t>
      </w:r>
      <w:r w:rsidRPr="00080D22">
        <w:rPr>
          <w:rFonts w:asciiTheme="minorHAnsi" w:hAnsiTheme="minorHAnsi" w:cstheme="minorHAnsi"/>
          <w:spacing w:val="14"/>
          <w:lang w:val="en-CA"/>
        </w:rPr>
        <w:t xml:space="preserve"> </w:t>
      </w:r>
      <w:r w:rsidRPr="00080D22">
        <w:rPr>
          <w:rFonts w:asciiTheme="minorHAnsi" w:hAnsiTheme="minorHAnsi" w:cstheme="minorHAnsi"/>
          <w:spacing w:val="-1"/>
          <w:lang w:val="en-CA"/>
        </w:rPr>
        <w:t>Problem</w:t>
      </w:r>
      <w:r w:rsidRPr="00080D22">
        <w:rPr>
          <w:rFonts w:asciiTheme="minorHAnsi" w:hAnsiTheme="minorHAnsi" w:cstheme="minorHAnsi"/>
          <w:spacing w:val="16"/>
          <w:lang w:val="en-CA"/>
        </w:rPr>
        <w:t xml:space="preserve"> </w:t>
      </w:r>
      <w:r w:rsidRPr="00080D22">
        <w:rPr>
          <w:rFonts w:asciiTheme="minorHAnsi" w:hAnsiTheme="minorHAnsi" w:cstheme="minorHAnsi"/>
          <w:lang w:val="en-CA"/>
        </w:rPr>
        <w:t>Gambling</w:t>
      </w:r>
      <w:r w:rsidRPr="00080D22">
        <w:rPr>
          <w:rFonts w:asciiTheme="minorHAnsi" w:hAnsiTheme="minorHAnsi" w:cstheme="minorHAnsi"/>
          <w:spacing w:val="13"/>
          <w:lang w:val="en-CA"/>
        </w:rPr>
        <w:t xml:space="preserve"> </w:t>
      </w:r>
      <w:r w:rsidRPr="00080D22">
        <w:rPr>
          <w:rFonts w:asciiTheme="minorHAnsi" w:hAnsiTheme="minorHAnsi" w:cstheme="minorHAnsi"/>
          <w:spacing w:val="-1"/>
          <w:lang w:val="en-CA"/>
        </w:rPr>
        <w:t>Program, which is also part of the Talking Helps Program,</w:t>
      </w:r>
      <w:r w:rsidRPr="00080D22">
        <w:rPr>
          <w:rFonts w:asciiTheme="minorHAnsi" w:hAnsiTheme="minorHAnsi" w:cstheme="minorHAnsi"/>
          <w:spacing w:val="16"/>
          <w:lang w:val="en-CA"/>
        </w:rPr>
        <w:t xml:space="preserve"> </w:t>
      </w:r>
      <w:r w:rsidRPr="00080D22">
        <w:rPr>
          <w:rFonts w:asciiTheme="minorHAnsi" w:hAnsiTheme="minorHAnsi" w:cstheme="minorHAnsi"/>
          <w:spacing w:val="-1"/>
          <w:lang w:val="en-CA"/>
        </w:rPr>
        <w:t>provides</w:t>
      </w:r>
      <w:r w:rsidRPr="00080D22">
        <w:rPr>
          <w:rFonts w:asciiTheme="minorHAnsi" w:hAnsiTheme="minorHAnsi" w:cstheme="minorHAnsi"/>
          <w:spacing w:val="12"/>
          <w:lang w:val="en-CA"/>
        </w:rPr>
        <w:t xml:space="preserve"> </w:t>
      </w:r>
      <w:r w:rsidRPr="00080D22">
        <w:rPr>
          <w:rFonts w:asciiTheme="minorHAnsi" w:hAnsiTheme="minorHAnsi" w:cstheme="minorHAnsi"/>
          <w:b/>
          <w:bCs/>
          <w:spacing w:val="12"/>
          <w:lang w:val="en-CA"/>
        </w:rPr>
        <w:t>free</w:t>
      </w:r>
      <w:r w:rsidRPr="00080D22">
        <w:rPr>
          <w:rFonts w:asciiTheme="minorHAnsi" w:hAnsiTheme="minorHAnsi" w:cstheme="minorHAnsi"/>
          <w:spacing w:val="-2"/>
          <w:lang w:val="en-CA"/>
        </w:rPr>
        <w:t xml:space="preserve"> counselling</w:t>
      </w:r>
      <w:r w:rsidRPr="00080D22">
        <w:rPr>
          <w:rFonts w:asciiTheme="minorHAnsi" w:hAnsiTheme="minorHAnsi" w:cstheme="minorHAnsi"/>
          <w:spacing w:val="67"/>
          <w:lang w:val="en-CA"/>
        </w:rPr>
        <w:t xml:space="preserve"> </w:t>
      </w:r>
      <w:r w:rsidRPr="00080D22">
        <w:rPr>
          <w:rFonts w:asciiTheme="minorHAnsi" w:hAnsiTheme="minorHAnsi" w:cstheme="minorHAnsi"/>
          <w:spacing w:val="-1"/>
          <w:lang w:val="en-CA"/>
        </w:rPr>
        <w:t>services</w:t>
      </w:r>
      <w:r w:rsidRPr="00080D22">
        <w:rPr>
          <w:rFonts w:asciiTheme="minorHAnsi" w:hAnsiTheme="minorHAnsi" w:cstheme="minorHAnsi"/>
          <w:spacing w:val="-17"/>
          <w:lang w:val="en-CA"/>
        </w:rPr>
        <w:t xml:space="preserve"> </w:t>
      </w:r>
      <w:r w:rsidRPr="00080D22">
        <w:rPr>
          <w:rFonts w:asciiTheme="minorHAnsi" w:hAnsiTheme="minorHAnsi" w:cstheme="minorHAnsi"/>
          <w:lang w:val="en-CA"/>
        </w:rPr>
        <w:t>to</w:t>
      </w:r>
      <w:r w:rsidRPr="00080D22">
        <w:rPr>
          <w:rFonts w:asciiTheme="minorHAnsi" w:hAnsiTheme="minorHAnsi" w:cstheme="minorHAnsi"/>
          <w:spacing w:val="-14"/>
          <w:lang w:val="en-CA"/>
        </w:rPr>
        <w:t xml:space="preserve"> </w:t>
      </w:r>
      <w:r w:rsidRPr="00080D22">
        <w:rPr>
          <w:rFonts w:asciiTheme="minorHAnsi" w:hAnsiTheme="minorHAnsi" w:cstheme="minorHAnsi"/>
          <w:spacing w:val="-1"/>
          <w:lang w:val="en-CA"/>
        </w:rPr>
        <w:t>people</w:t>
      </w:r>
      <w:r w:rsidRPr="00080D22">
        <w:rPr>
          <w:rFonts w:asciiTheme="minorHAnsi" w:hAnsiTheme="minorHAnsi" w:cstheme="minorHAnsi"/>
          <w:spacing w:val="-14"/>
          <w:lang w:val="en-CA"/>
        </w:rPr>
        <w:t xml:space="preserve"> </w:t>
      </w:r>
      <w:r w:rsidRPr="00080D22">
        <w:rPr>
          <w:rFonts w:asciiTheme="minorHAnsi" w:hAnsiTheme="minorHAnsi" w:cstheme="minorHAnsi"/>
          <w:lang w:val="en-CA"/>
        </w:rPr>
        <w:t>who</w:t>
      </w:r>
      <w:r w:rsidRPr="00080D22">
        <w:rPr>
          <w:rFonts w:asciiTheme="minorHAnsi" w:hAnsiTheme="minorHAnsi" w:cstheme="minorHAnsi"/>
          <w:spacing w:val="-12"/>
          <w:lang w:val="en-CA"/>
        </w:rPr>
        <w:t xml:space="preserve"> </w:t>
      </w:r>
      <w:r w:rsidRPr="00080D22">
        <w:rPr>
          <w:rFonts w:asciiTheme="minorHAnsi" w:hAnsiTheme="minorHAnsi" w:cstheme="minorHAnsi"/>
          <w:lang w:val="en-CA"/>
        </w:rPr>
        <w:t>are</w:t>
      </w:r>
      <w:r w:rsidRPr="00080D22">
        <w:rPr>
          <w:rFonts w:asciiTheme="minorHAnsi" w:hAnsiTheme="minorHAnsi" w:cstheme="minorHAnsi"/>
          <w:spacing w:val="-13"/>
          <w:lang w:val="en-CA"/>
        </w:rPr>
        <w:t xml:space="preserve"> </w:t>
      </w:r>
      <w:r w:rsidRPr="00080D22">
        <w:rPr>
          <w:rFonts w:asciiTheme="minorHAnsi" w:hAnsiTheme="minorHAnsi" w:cstheme="minorHAnsi"/>
          <w:spacing w:val="-1"/>
          <w:lang w:val="en-CA"/>
        </w:rPr>
        <w:t>seeking</w:t>
      </w:r>
      <w:r w:rsidRPr="00080D22">
        <w:rPr>
          <w:rFonts w:asciiTheme="minorHAnsi" w:hAnsiTheme="minorHAnsi" w:cstheme="minorHAnsi"/>
          <w:spacing w:val="-14"/>
          <w:lang w:val="en-CA"/>
        </w:rPr>
        <w:t xml:space="preserve"> </w:t>
      </w:r>
      <w:r w:rsidRPr="00080D22">
        <w:rPr>
          <w:rFonts w:asciiTheme="minorHAnsi" w:hAnsiTheme="minorHAnsi" w:cstheme="minorHAnsi"/>
          <w:spacing w:val="-1"/>
          <w:lang w:val="en-CA"/>
        </w:rPr>
        <w:t>assistance</w:t>
      </w:r>
      <w:r w:rsidRPr="00080D22">
        <w:rPr>
          <w:rFonts w:asciiTheme="minorHAnsi" w:hAnsiTheme="minorHAnsi" w:cstheme="minorHAnsi"/>
          <w:spacing w:val="-15"/>
          <w:lang w:val="en-CA"/>
        </w:rPr>
        <w:t xml:space="preserve"> </w:t>
      </w:r>
      <w:r w:rsidRPr="00080D22">
        <w:rPr>
          <w:rFonts w:asciiTheme="minorHAnsi" w:hAnsiTheme="minorHAnsi" w:cstheme="minorHAnsi"/>
          <w:lang w:val="en-CA"/>
        </w:rPr>
        <w:t>to</w:t>
      </w:r>
      <w:r w:rsidRPr="00080D22">
        <w:rPr>
          <w:rFonts w:asciiTheme="minorHAnsi" w:hAnsiTheme="minorHAnsi" w:cstheme="minorHAnsi"/>
          <w:spacing w:val="-14"/>
          <w:lang w:val="en-CA"/>
        </w:rPr>
        <w:t xml:space="preserve"> </w:t>
      </w:r>
      <w:r w:rsidRPr="00080D22">
        <w:rPr>
          <w:rFonts w:asciiTheme="minorHAnsi" w:hAnsiTheme="minorHAnsi" w:cstheme="minorHAnsi"/>
          <w:spacing w:val="-1"/>
          <w:lang w:val="en-CA"/>
        </w:rPr>
        <w:t>address</w:t>
      </w:r>
      <w:r w:rsidRPr="00080D22">
        <w:rPr>
          <w:rFonts w:asciiTheme="minorHAnsi" w:hAnsiTheme="minorHAnsi" w:cstheme="minorHAnsi"/>
          <w:spacing w:val="-15"/>
          <w:lang w:val="en-CA"/>
        </w:rPr>
        <w:t xml:space="preserve"> </w:t>
      </w:r>
      <w:r w:rsidRPr="00080D22">
        <w:rPr>
          <w:rFonts w:asciiTheme="minorHAnsi" w:hAnsiTheme="minorHAnsi" w:cstheme="minorHAnsi"/>
          <w:spacing w:val="-1"/>
          <w:lang w:val="en-CA"/>
        </w:rPr>
        <w:t>their</w:t>
      </w:r>
      <w:r w:rsidRPr="00080D22">
        <w:rPr>
          <w:rFonts w:asciiTheme="minorHAnsi" w:hAnsiTheme="minorHAnsi" w:cstheme="minorHAnsi"/>
          <w:spacing w:val="-14"/>
          <w:lang w:val="en-CA"/>
        </w:rPr>
        <w:t xml:space="preserve"> </w:t>
      </w:r>
      <w:r w:rsidRPr="00080D22">
        <w:rPr>
          <w:rFonts w:asciiTheme="minorHAnsi" w:hAnsiTheme="minorHAnsi" w:cstheme="minorHAnsi"/>
          <w:spacing w:val="-1"/>
          <w:lang w:val="en-CA"/>
        </w:rPr>
        <w:t>gambling</w:t>
      </w:r>
      <w:r w:rsidRPr="00080D22">
        <w:rPr>
          <w:rFonts w:asciiTheme="minorHAnsi" w:hAnsiTheme="minorHAnsi" w:cstheme="minorHAnsi"/>
          <w:spacing w:val="-13"/>
          <w:lang w:val="en-CA"/>
        </w:rPr>
        <w:t xml:space="preserve"> </w:t>
      </w:r>
      <w:r w:rsidRPr="00080D22">
        <w:rPr>
          <w:rFonts w:asciiTheme="minorHAnsi" w:hAnsiTheme="minorHAnsi" w:cstheme="minorHAnsi"/>
          <w:spacing w:val="-2"/>
          <w:lang w:val="en-CA"/>
        </w:rPr>
        <w:t>problem and/or for family members who have been impacted by gambling.</w:t>
      </w:r>
    </w:p>
    <w:p w14:paraId="71696923" w14:textId="77777777" w:rsidR="00B309A7" w:rsidRPr="00080D22" w:rsidRDefault="008C1767" w:rsidP="00B309A7">
      <w:pPr>
        <w:pStyle w:val="ListParagraph"/>
        <w:numPr>
          <w:ilvl w:val="0"/>
          <w:numId w:val="7"/>
        </w:numPr>
        <w:spacing w:before="121"/>
        <w:ind w:right="218"/>
        <w:jc w:val="both"/>
        <w:rPr>
          <w:rFonts w:asciiTheme="minorHAnsi" w:hAnsiTheme="minorHAnsi" w:cstheme="minorHAnsi"/>
          <w:lang w:val="en-CA"/>
        </w:rPr>
      </w:pPr>
      <w:r w:rsidRPr="00080D22">
        <w:rPr>
          <w:rFonts w:asciiTheme="minorHAnsi" w:hAnsiTheme="minorHAnsi" w:cstheme="minorHAnsi"/>
          <w:spacing w:val="1"/>
          <w:lang w:val="en-CA"/>
        </w:rPr>
        <w:t xml:space="preserve">Subsidy (based on income) is available </w:t>
      </w:r>
      <w:r w:rsidRPr="00080D22">
        <w:rPr>
          <w:rFonts w:asciiTheme="minorHAnsi" w:hAnsiTheme="minorHAnsi" w:cstheme="minorHAnsi"/>
          <w:lang w:val="en-CA"/>
        </w:rPr>
        <w:t>to</w:t>
      </w:r>
      <w:r w:rsidRPr="00080D22">
        <w:rPr>
          <w:rFonts w:asciiTheme="minorHAnsi" w:hAnsiTheme="minorHAnsi" w:cstheme="minorHAnsi"/>
          <w:spacing w:val="3"/>
          <w:lang w:val="en-CA"/>
        </w:rPr>
        <w:t xml:space="preserve"> </w:t>
      </w:r>
      <w:r w:rsidRPr="00080D22">
        <w:rPr>
          <w:rFonts w:asciiTheme="minorHAnsi" w:hAnsiTheme="minorHAnsi" w:cstheme="minorHAnsi"/>
          <w:spacing w:val="-1"/>
          <w:lang w:val="en-CA"/>
        </w:rPr>
        <w:t>residents</w:t>
      </w:r>
      <w:r w:rsidRPr="00080D22">
        <w:rPr>
          <w:rFonts w:asciiTheme="minorHAnsi" w:hAnsiTheme="minorHAnsi" w:cstheme="minorHAnsi"/>
          <w:spacing w:val="2"/>
          <w:lang w:val="en-CA"/>
        </w:rPr>
        <w:t xml:space="preserve"> </w:t>
      </w:r>
      <w:r w:rsidRPr="00080D22">
        <w:rPr>
          <w:rFonts w:asciiTheme="minorHAnsi" w:hAnsiTheme="minorHAnsi" w:cstheme="minorHAnsi"/>
          <w:spacing w:val="-1"/>
          <w:lang w:val="en-CA"/>
        </w:rPr>
        <w:t>of</w:t>
      </w:r>
      <w:r w:rsidRPr="00080D22">
        <w:rPr>
          <w:rFonts w:asciiTheme="minorHAnsi" w:hAnsiTheme="minorHAnsi" w:cstheme="minorHAnsi"/>
          <w:spacing w:val="2"/>
          <w:lang w:val="en-CA"/>
        </w:rPr>
        <w:t xml:space="preserve"> </w:t>
      </w:r>
      <w:r w:rsidRPr="00080D22">
        <w:rPr>
          <w:rFonts w:asciiTheme="minorHAnsi" w:hAnsiTheme="minorHAnsi" w:cstheme="minorHAnsi"/>
          <w:lang w:val="en-CA"/>
        </w:rPr>
        <w:t>the</w:t>
      </w:r>
      <w:r w:rsidRPr="00080D22">
        <w:rPr>
          <w:rFonts w:asciiTheme="minorHAnsi" w:hAnsiTheme="minorHAnsi" w:cstheme="minorHAnsi"/>
          <w:spacing w:val="67"/>
          <w:lang w:val="en-CA"/>
        </w:rPr>
        <w:t xml:space="preserve"> </w:t>
      </w:r>
      <w:r w:rsidRPr="00080D22">
        <w:rPr>
          <w:rFonts w:asciiTheme="minorHAnsi" w:hAnsiTheme="minorHAnsi" w:cstheme="minorHAnsi"/>
          <w:spacing w:val="-2"/>
          <w:lang w:val="en-CA"/>
        </w:rPr>
        <w:t>Tri-Cities who have children 18 years or younger.</w:t>
      </w:r>
      <w:r w:rsidRPr="00080D22">
        <w:rPr>
          <w:rFonts w:asciiTheme="minorHAnsi" w:hAnsiTheme="minorHAnsi" w:cstheme="minorHAnsi"/>
          <w:spacing w:val="18"/>
          <w:lang w:val="en-CA"/>
        </w:rPr>
        <w:t xml:space="preserve"> </w:t>
      </w:r>
      <w:r w:rsidRPr="00080D22">
        <w:rPr>
          <w:rFonts w:asciiTheme="minorHAnsi" w:hAnsiTheme="minorHAnsi" w:cstheme="minorHAnsi"/>
          <w:spacing w:val="-1"/>
          <w:lang w:val="en-CA"/>
        </w:rPr>
        <w:t>Payment</w:t>
      </w:r>
      <w:r w:rsidRPr="00080D22">
        <w:rPr>
          <w:rFonts w:asciiTheme="minorHAnsi" w:hAnsiTheme="minorHAnsi" w:cstheme="minorHAnsi"/>
          <w:spacing w:val="18"/>
          <w:lang w:val="en-CA"/>
        </w:rPr>
        <w:t xml:space="preserve"> </w:t>
      </w:r>
      <w:r w:rsidRPr="00080D22">
        <w:rPr>
          <w:rFonts w:asciiTheme="minorHAnsi" w:hAnsiTheme="minorHAnsi" w:cstheme="minorHAnsi"/>
          <w:lang w:val="en-CA"/>
        </w:rPr>
        <w:t>for</w:t>
      </w:r>
      <w:r w:rsidRPr="00080D22">
        <w:rPr>
          <w:rFonts w:asciiTheme="minorHAnsi" w:hAnsiTheme="minorHAnsi" w:cstheme="minorHAnsi"/>
          <w:spacing w:val="15"/>
          <w:lang w:val="en-CA"/>
        </w:rPr>
        <w:t xml:space="preserve"> </w:t>
      </w:r>
      <w:r w:rsidRPr="00080D22">
        <w:rPr>
          <w:rFonts w:asciiTheme="minorHAnsi" w:hAnsiTheme="minorHAnsi" w:cstheme="minorHAnsi"/>
          <w:spacing w:val="-1"/>
          <w:lang w:val="en-CA"/>
        </w:rPr>
        <w:t>services</w:t>
      </w:r>
      <w:r w:rsidRPr="00080D22">
        <w:rPr>
          <w:rFonts w:asciiTheme="minorHAnsi" w:hAnsiTheme="minorHAnsi" w:cstheme="minorHAnsi"/>
          <w:spacing w:val="16"/>
          <w:lang w:val="en-CA"/>
        </w:rPr>
        <w:t xml:space="preserve"> </w:t>
      </w:r>
      <w:r w:rsidRPr="00080D22">
        <w:rPr>
          <w:rFonts w:asciiTheme="minorHAnsi" w:hAnsiTheme="minorHAnsi" w:cstheme="minorHAnsi"/>
          <w:lang w:val="en-CA"/>
        </w:rPr>
        <w:t xml:space="preserve">is </w:t>
      </w:r>
      <w:r w:rsidRPr="00080D22">
        <w:rPr>
          <w:rFonts w:asciiTheme="minorHAnsi" w:hAnsiTheme="minorHAnsi" w:cstheme="minorHAnsi"/>
          <w:spacing w:val="-1"/>
          <w:lang w:val="en-CA"/>
        </w:rPr>
        <w:t>made</w:t>
      </w:r>
      <w:r w:rsidRPr="00080D22">
        <w:rPr>
          <w:rFonts w:asciiTheme="minorHAnsi" w:hAnsiTheme="minorHAnsi" w:cstheme="minorHAnsi"/>
          <w:spacing w:val="17"/>
          <w:lang w:val="en-CA"/>
        </w:rPr>
        <w:t xml:space="preserve"> </w:t>
      </w:r>
      <w:r w:rsidRPr="00080D22">
        <w:rPr>
          <w:rFonts w:asciiTheme="minorHAnsi" w:hAnsiTheme="minorHAnsi" w:cstheme="minorHAnsi"/>
          <w:lang w:val="en-CA"/>
        </w:rPr>
        <w:t>in</w:t>
      </w:r>
      <w:r w:rsidRPr="00080D22">
        <w:rPr>
          <w:rFonts w:asciiTheme="minorHAnsi" w:hAnsiTheme="minorHAnsi" w:cstheme="minorHAnsi"/>
          <w:spacing w:val="16"/>
          <w:lang w:val="en-CA"/>
        </w:rPr>
        <w:t xml:space="preserve"> </w:t>
      </w:r>
      <w:r w:rsidRPr="00080D22">
        <w:rPr>
          <w:rFonts w:asciiTheme="minorHAnsi" w:hAnsiTheme="minorHAnsi" w:cstheme="minorHAnsi"/>
          <w:lang w:val="en-CA"/>
        </w:rPr>
        <w:t>the</w:t>
      </w:r>
      <w:r w:rsidRPr="00080D22">
        <w:rPr>
          <w:rFonts w:asciiTheme="minorHAnsi" w:hAnsiTheme="minorHAnsi" w:cstheme="minorHAnsi"/>
          <w:spacing w:val="16"/>
          <w:lang w:val="en-CA"/>
        </w:rPr>
        <w:t xml:space="preserve"> </w:t>
      </w:r>
      <w:r w:rsidRPr="00080D22">
        <w:rPr>
          <w:rFonts w:asciiTheme="minorHAnsi" w:hAnsiTheme="minorHAnsi" w:cstheme="minorHAnsi"/>
          <w:lang w:val="en-CA"/>
        </w:rPr>
        <w:t>following</w:t>
      </w:r>
      <w:r w:rsidRPr="00080D22">
        <w:rPr>
          <w:rFonts w:asciiTheme="minorHAnsi" w:hAnsiTheme="minorHAnsi" w:cstheme="minorHAnsi"/>
          <w:spacing w:val="17"/>
          <w:lang w:val="en-CA"/>
        </w:rPr>
        <w:t xml:space="preserve"> </w:t>
      </w:r>
      <w:r w:rsidRPr="00080D22">
        <w:rPr>
          <w:rFonts w:asciiTheme="minorHAnsi" w:hAnsiTheme="minorHAnsi" w:cstheme="minorHAnsi"/>
          <w:spacing w:val="-1"/>
          <w:lang w:val="en-CA"/>
        </w:rPr>
        <w:t>ways:</w:t>
      </w:r>
      <w:r w:rsidRPr="00080D22">
        <w:rPr>
          <w:rFonts w:asciiTheme="minorHAnsi" w:hAnsiTheme="minorHAnsi" w:cstheme="minorHAnsi"/>
          <w:spacing w:val="17"/>
          <w:lang w:val="en-CA"/>
        </w:rPr>
        <w:t xml:space="preserve"> </w:t>
      </w:r>
      <w:r w:rsidRPr="00080D22">
        <w:rPr>
          <w:rFonts w:asciiTheme="minorHAnsi" w:hAnsiTheme="minorHAnsi" w:cstheme="minorHAnsi"/>
          <w:spacing w:val="-1"/>
          <w:lang w:val="en-CA"/>
        </w:rPr>
        <w:t>entirely</w:t>
      </w:r>
      <w:r w:rsidRPr="00080D22">
        <w:rPr>
          <w:rFonts w:asciiTheme="minorHAnsi" w:hAnsiTheme="minorHAnsi" w:cstheme="minorHAnsi"/>
          <w:spacing w:val="17"/>
          <w:lang w:val="en-CA"/>
        </w:rPr>
        <w:t xml:space="preserve"> </w:t>
      </w:r>
      <w:r w:rsidRPr="00080D22">
        <w:rPr>
          <w:rFonts w:asciiTheme="minorHAnsi" w:hAnsiTheme="minorHAnsi" w:cstheme="minorHAnsi"/>
          <w:spacing w:val="-1"/>
          <w:lang w:val="en-CA"/>
        </w:rPr>
        <w:t>by</w:t>
      </w:r>
      <w:r w:rsidRPr="00080D22">
        <w:rPr>
          <w:rFonts w:asciiTheme="minorHAnsi" w:hAnsiTheme="minorHAnsi" w:cstheme="minorHAnsi"/>
          <w:spacing w:val="17"/>
          <w:lang w:val="en-CA"/>
        </w:rPr>
        <w:t xml:space="preserve"> </w:t>
      </w:r>
      <w:r w:rsidRPr="00080D22">
        <w:rPr>
          <w:rFonts w:asciiTheme="minorHAnsi" w:hAnsiTheme="minorHAnsi" w:cstheme="minorHAnsi"/>
          <w:lang w:val="en-CA"/>
        </w:rPr>
        <w:t>the</w:t>
      </w:r>
      <w:r w:rsidRPr="00080D22">
        <w:rPr>
          <w:rFonts w:asciiTheme="minorHAnsi" w:hAnsiTheme="minorHAnsi" w:cstheme="minorHAnsi"/>
          <w:spacing w:val="16"/>
          <w:lang w:val="en-CA"/>
        </w:rPr>
        <w:t xml:space="preserve"> </w:t>
      </w:r>
      <w:r w:rsidRPr="00080D22">
        <w:rPr>
          <w:rFonts w:asciiTheme="minorHAnsi" w:hAnsiTheme="minorHAnsi" w:cstheme="minorHAnsi"/>
          <w:spacing w:val="-1"/>
          <w:lang w:val="en-CA"/>
        </w:rPr>
        <w:t>person,</w:t>
      </w:r>
      <w:r w:rsidRPr="00080D22">
        <w:rPr>
          <w:rFonts w:asciiTheme="minorHAnsi" w:hAnsiTheme="minorHAnsi" w:cstheme="minorHAnsi"/>
          <w:spacing w:val="18"/>
          <w:lang w:val="en-CA"/>
        </w:rPr>
        <w:t xml:space="preserve"> </w:t>
      </w:r>
      <w:r w:rsidRPr="00080D22">
        <w:rPr>
          <w:rFonts w:asciiTheme="minorHAnsi" w:hAnsiTheme="minorHAnsi" w:cstheme="minorHAnsi"/>
          <w:lang w:val="en-CA"/>
        </w:rPr>
        <w:t>the</w:t>
      </w:r>
      <w:r w:rsidRPr="00080D22">
        <w:rPr>
          <w:rFonts w:asciiTheme="minorHAnsi" w:hAnsiTheme="minorHAnsi" w:cstheme="minorHAnsi"/>
          <w:spacing w:val="16"/>
          <w:lang w:val="en-CA"/>
        </w:rPr>
        <w:t xml:space="preserve"> </w:t>
      </w:r>
      <w:r w:rsidRPr="00080D22">
        <w:rPr>
          <w:rFonts w:asciiTheme="minorHAnsi" w:hAnsiTheme="minorHAnsi" w:cstheme="minorHAnsi"/>
          <w:spacing w:val="-2"/>
          <w:lang w:val="en-CA"/>
        </w:rPr>
        <w:t>person</w:t>
      </w:r>
      <w:r w:rsidRPr="00080D22">
        <w:rPr>
          <w:rFonts w:asciiTheme="minorHAnsi" w:hAnsiTheme="minorHAnsi" w:cstheme="minorHAnsi"/>
          <w:spacing w:val="16"/>
          <w:lang w:val="en-CA"/>
        </w:rPr>
        <w:t xml:space="preserve"> </w:t>
      </w:r>
      <w:r w:rsidRPr="00080D22">
        <w:rPr>
          <w:rFonts w:asciiTheme="minorHAnsi" w:hAnsiTheme="minorHAnsi" w:cstheme="minorHAnsi"/>
          <w:lang w:val="en-CA"/>
        </w:rPr>
        <w:t>and</w:t>
      </w:r>
      <w:r w:rsidRPr="00080D22">
        <w:rPr>
          <w:rFonts w:asciiTheme="minorHAnsi" w:hAnsiTheme="minorHAnsi" w:cstheme="minorHAnsi"/>
          <w:spacing w:val="63"/>
          <w:lang w:val="en-CA"/>
        </w:rPr>
        <w:t xml:space="preserve"> </w:t>
      </w:r>
      <w:r w:rsidRPr="00080D22">
        <w:rPr>
          <w:rFonts w:asciiTheme="minorHAnsi" w:hAnsiTheme="minorHAnsi" w:cstheme="minorHAnsi"/>
          <w:lang w:val="en-CA"/>
        </w:rPr>
        <w:t>the</w:t>
      </w:r>
      <w:r w:rsidRPr="00080D22">
        <w:rPr>
          <w:rFonts w:asciiTheme="minorHAnsi" w:hAnsiTheme="minorHAnsi" w:cstheme="minorHAnsi"/>
          <w:spacing w:val="44"/>
          <w:lang w:val="en-CA"/>
        </w:rPr>
        <w:t xml:space="preserve"> </w:t>
      </w:r>
      <w:r w:rsidRPr="00080D22">
        <w:rPr>
          <w:rFonts w:asciiTheme="minorHAnsi" w:hAnsiTheme="minorHAnsi" w:cstheme="minorHAnsi"/>
          <w:spacing w:val="-2"/>
          <w:lang w:val="en-CA"/>
        </w:rPr>
        <w:t>Ministry</w:t>
      </w:r>
      <w:r w:rsidRPr="00080D22">
        <w:rPr>
          <w:rFonts w:asciiTheme="minorHAnsi" w:hAnsiTheme="minorHAnsi" w:cstheme="minorHAnsi"/>
          <w:spacing w:val="12"/>
          <w:lang w:val="en-CA"/>
        </w:rPr>
        <w:t xml:space="preserve"> </w:t>
      </w:r>
      <w:r w:rsidRPr="00080D22">
        <w:rPr>
          <w:rFonts w:asciiTheme="minorHAnsi" w:hAnsiTheme="minorHAnsi" w:cstheme="minorHAnsi"/>
          <w:spacing w:val="-1"/>
          <w:lang w:val="en-CA"/>
        </w:rPr>
        <w:t>of</w:t>
      </w:r>
      <w:r w:rsidRPr="00080D22">
        <w:rPr>
          <w:rFonts w:asciiTheme="minorHAnsi" w:hAnsiTheme="minorHAnsi" w:cstheme="minorHAnsi"/>
          <w:spacing w:val="14"/>
          <w:lang w:val="en-CA"/>
        </w:rPr>
        <w:t xml:space="preserve"> </w:t>
      </w:r>
      <w:r w:rsidRPr="00080D22">
        <w:rPr>
          <w:rFonts w:asciiTheme="minorHAnsi" w:hAnsiTheme="minorHAnsi" w:cstheme="minorHAnsi"/>
          <w:lang w:val="en-CA"/>
        </w:rPr>
        <w:t>Child</w:t>
      </w:r>
      <w:r w:rsidRPr="00080D22">
        <w:rPr>
          <w:rFonts w:asciiTheme="minorHAnsi" w:hAnsiTheme="minorHAnsi" w:cstheme="minorHAnsi"/>
          <w:spacing w:val="45"/>
          <w:lang w:val="en-CA"/>
        </w:rPr>
        <w:t xml:space="preserve"> </w:t>
      </w:r>
      <w:r w:rsidRPr="00080D22">
        <w:rPr>
          <w:rFonts w:asciiTheme="minorHAnsi" w:hAnsiTheme="minorHAnsi" w:cstheme="minorHAnsi"/>
          <w:spacing w:val="-2"/>
          <w:lang w:val="en-CA"/>
        </w:rPr>
        <w:t>and</w:t>
      </w:r>
      <w:r w:rsidRPr="00080D22">
        <w:rPr>
          <w:rFonts w:asciiTheme="minorHAnsi" w:hAnsiTheme="minorHAnsi" w:cstheme="minorHAnsi"/>
          <w:spacing w:val="44"/>
          <w:lang w:val="en-CA"/>
        </w:rPr>
        <w:t xml:space="preserve"> </w:t>
      </w:r>
      <w:r w:rsidRPr="00080D22">
        <w:rPr>
          <w:rFonts w:asciiTheme="minorHAnsi" w:hAnsiTheme="minorHAnsi" w:cstheme="minorHAnsi"/>
          <w:spacing w:val="-1"/>
          <w:lang w:val="en-CA"/>
        </w:rPr>
        <w:t>Family</w:t>
      </w:r>
      <w:r w:rsidRPr="00080D22">
        <w:rPr>
          <w:rFonts w:asciiTheme="minorHAnsi" w:hAnsiTheme="minorHAnsi" w:cstheme="minorHAnsi"/>
          <w:spacing w:val="11"/>
          <w:lang w:val="en-CA"/>
        </w:rPr>
        <w:t xml:space="preserve"> </w:t>
      </w:r>
      <w:r w:rsidRPr="00080D22">
        <w:rPr>
          <w:rFonts w:asciiTheme="minorHAnsi" w:hAnsiTheme="minorHAnsi" w:cstheme="minorHAnsi"/>
          <w:spacing w:val="-1"/>
          <w:lang w:val="en-CA"/>
        </w:rPr>
        <w:t>Development</w:t>
      </w:r>
      <w:r w:rsidRPr="00080D22">
        <w:rPr>
          <w:rFonts w:asciiTheme="minorHAnsi" w:hAnsiTheme="minorHAnsi" w:cstheme="minorHAnsi"/>
          <w:spacing w:val="15"/>
          <w:lang w:val="en-CA"/>
        </w:rPr>
        <w:t xml:space="preserve"> </w:t>
      </w:r>
      <w:r w:rsidRPr="00080D22">
        <w:rPr>
          <w:rFonts w:asciiTheme="minorHAnsi" w:hAnsiTheme="minorHAnsi" w:cstheme="minorHAnsi"/>
          <w:spacing w:val="-1"/>
          <w:lang w:val="en-CA"/>
        </w:rPr>
        <w:t>subsidy</w:t>
      </w:r>
      <w:r w:rsidRPr="00080D22">
        <w:rPr>
          <w:rFonts w:asciiTheme="minorHAnsi" w:hAnsiTheme="minorHAnsi" w:cstheme="minorHAnsi"/>
          <w:spacing w:val="13"/>
          <w:lang w:val="en-CA"/>
        </w:rPr>
        <w:t xml:space="preserve"> </w:t>
      </w:r>
      <w:r w:rsidRPr="00080D22">
        <w:rPr>
          <w:rFonts w:asciiTheme="minorHAnsi" w:hAnsiTheme="minorHAnsi" w:cstheme="minorHAnsi"/>
          <w:spacing w:val="-2"/>
          <w:lang w:val="en-CA"/>
        </w:rPr>
        <w:t>contract,</w:t>
      </w:r>
      <w:r w:rsidRPr="00080D22">
        <w:rPr>
          <w:rFonts w:asciiTheme="minorHAnsi" w:hAnsiTheme="minorHAnsi" w:cstheme="minorHAnsi"/>
          <w:spacing w:val="12"/>
          <w:lang w:val="en-CA"/>
        </w:rPr>
        <w:t xml:space="preserve"> </w:t>
      </w:r>
      <w:r w:rsidRPr="00080D22">
        <w:rPr>
          <w:rFonts w:asciiTheme="minorHAnsi" w:hAnsiTheme="minorHAnsi" w:cstheme="minorHAnsi"/>
          <w:lang w:val="en-CA"/>
        </w:rPr>
        <w:t>the</w:t>
      </w:r>
      <w:r w:rsidRPr="00080D22">
        <w:rPr>
          <w:rFonts w:asciiTheme="minorHAnsi" w:hAnsiTheme="minorHAnsi" w:cstheme="minorHAnsi"/>
          <w:spacing w:val="45"/>
          <w:lang w:val="en-CA"/>
        </w:rPr>
        <w:t xml:space="preserve"> </w:t>
      </w:r>
      <w:r w:rsidRPr="00080D22">
        <w:rPr>
          <w:rFonts w:asciiTheme="minorHAnsi" w:hAnsiTheme="minorHAnsi" w:cstheme="minorHAnsi"/>
          <w:spacing w:val="-1"/>
          <w:lang w:val="en-CA"/>
        </w:rPr>
        <w:t>Problem</w:t>
      </w:r>
      <w:r w:rsidRPr="00080D22">
        <w:rPr>
          <w:rFonts w:asciiTheme="minorHAnsi" w:hAnsiTheme="minorHAnsi" w:cstheme="minorHAnsi"/>
          <w:spacing w:val="16"/>
          <w:lang w:val="en-CA"/>
        </w:rPr>
        <w:t xml:space="preserve"> </w:t>
      </w:r>
      <w:r w:rsidRPr="00080D22">
        <w:rPr>
          <w:rFonts w:asciiTheme="minorHAnsi" w:hAnsiTheme="minorHAnsi" w:cstheme="minorHAnsi"/>
          <w:spacing w:val="-1"/>
          <w:lang w:val="en-CA"/>
        </w:rPr>
        <w:t>Gambling</w:t>
      </w:r>
      <w:r w:rsidRPr="00080D22">
        <w:rPr>
          <w:rFonts w:asciiTheme="minorHAnsi" w:hAnsiTheme="minorHAnsi" w:cstheme="minorHAnsi"/>
          <w:spacing w:val="10"/>
          <w:lang w:val="en-CA"/>
        </w:rPr>
        <w:t xml:space="preserve"> </w:t>
      </w:r>
      <w:r w:rsidRPr="00080D22">
        <w:rPr>
          <w:rFonts w:asciiTheme="minorHAnsi" w:hAnsiTheme="minorHAnsi" w:cstheme="minorHAnsi"/>
          <w:spacing w:val="-1"/>
          <w:lang w:val="en-CA"/>
        </w:rPr>
        <w:t>Program or other</w:t>
      </w:r>
      <w:r w:rsidRPr="00080D22">
        <w:rPr>
          <w:rFonts w:asciiTheme="minorHAnsi" w:hAnsiTheme="minorHAnsi" w:cstheme="minorHAnsi"/>
          <w:spacing w:val="14"/>
          <w:lang w:val="en-CA"/>
        </w:rPr>
        <w:t xml:space="preserve"> </w:t>
      </w:r>
      <w:r w:rsidRPr="00080D22">
        <w:rPr>
          <w:rFonts w:asciiTheme="minorHAnsi" w:hAnsiTheme="minorHAnsi" w:cstheme="minorHAnsi"/>
          <w:spacing w:val="-1"/>
          <w:lang w:val="en-CA"/>
        </w:rPr>
        <w:t>third</w:t>
      </w:r>
      <w:r w:rsidRPr="00080D22">
        <w:rPr>
          <w:rFonts w:asciiTheme="minorHAnsi" w:hAnsiTheme="minorHAnsi" w:cstheme="minorHAnsi"/>
          <w:spacing w:val="16"/>
          <w:lang w:val="en-CA"/>
        </w:rPr>
        <w:t xml:space="preserve"> </w:t>
      </w:r>
      <w:r w:rsidRPr="00080D22">
        <w:rPr>
          <w:rFonts w:asciiTheme="minorHAnsi" w:hAnsiTheme="minorHAnsi" w:cstheme="minorHAnsi"/>
          <w:spacing w:val="-1"/>
          <w:lang w:val="en-CA"/>
        </w:rPr>
        <w:t>party</w:t>
      </w:r>
      <w:r w:rsidRPr="00080D22">
        <w:rPr>
          <w:rFonts w:asciiTheme="minorHAnsi" w:hAnsiTheme="minorHAnsi" w:cstheme="minorHAnsi"/>
          <w:spacing w:val="13"/>
          <w:lang w:val="en-CA"/>
        </w:rPr>
        <w:t xml:space="preserve"> </w:t>
      </w:r>
      <w:r w:rsidRPr="00080D22">
        <w:rPr>
          <w:rFonts w:asciiTheme="minorHAnsi" w:hAnsiTheme="minorHAnsi" w:cstheme="minorHAnsi"/>
          <w:spacing w:val="-1"/>
          <w:lang w:val="en-CA"/>
        </w:rPr>
        <w:t>payers (e.g. ICBC; Workers Compensation; Victims Services) as well as extended health benefits for Registered Clinical Social Worker and/or Registered Psychologist.</w:t>
      </w:r>
      <w:r w:rsidRPr="00080D22">
        <w:rPr>
          <w:rFonts w:asciiTheme="minorHAnsi" w:hAnsiTheme="minorHAnsi" w:cstheme="minorHAnsi"/>
          <w:spacing w:val="16"/>
          <w:lang w:val="en-CA"/>
        </w:rPr>
        <w:t xml:space="preserve"> </w:t>
      </w:r>
    </w:p>
    <w:p w14:paraId="73F3632A" w14:textId="2A0AD2CB" w:rsidR="007441F8" w:rsidRPr="00080D22" w:rsidRDefault="008C1767" w:rsidP="00793EFC">
      <w:pPr>
        <w:pStyle w:val="ListParagraph"/>
        <w:numPr>
          <w:ilvl w:val="0"/>
          <w:numId w:val="7"/>
        </w:numPr>
        <w:spacing w:before="121"/>
        <w:ind w:right="218"/>
        <w:jc w:val="both"/>
        <w:rPr>
          <w:rFonts w:asciiTheme="minorHAnsi" w:hAnsiTheme="minorHAnsi" w:cstheme="minorHAnsi"/>
          <w:lang w:val="en-CA"/>
        </w:rPr>
      </w:pPr>
      <w:r w:rsidRPr="00080D22">
        <w:rPr>
          <w:rFonts w:asciiTheme="minorHAnsi" w:hAnsiTheme="minorHAnsi" w:cstheme="minorHAnsi"/>
          <w:spacing w:val="16"/>
          <w:lang w:val="en-CA"/>
        </w:rPr>
        <w:t xml:space="preserve">PLEASE CONTACT INTAKE AT </w:t>
      </w:r>
      <w:hyperlink r:id="rId26" w:history="1">
        <w:r w:rsidRPr="00080D22">
          <w:rPr>
            <w:rStyle w:val="Hyperlink"/>
            <w:rFonts w:asciiTheme="minorHAnsi" w:hAnsiTheme="minorHAnsi" w:cstheme="minorHAnsi"/>
            <w:color w:val="0070C0"/>
            <w:spacing w:val="16"/>
            <w:lang w:val="en-CA"/>
          </w:rPr>
          <w:t>intake@sharesociety.ca</w:t>
        </w:r>
      </w:hyperlink>
      <w:r w:rsidRPr="00080D22">
        <w:rPr>
          <w:rFonts w:asciiTheme="minorHAnsi" w:hAnsiTheme="minorHAnsi" w:cstheme="minorHAnsi"/>
          <w:spacing w:val="16"/>
          <w:lang w:val="en-CA"/>
        </w:rPr>
        <w:t xml:space="preserve"> or 604-9</w:t>
      </w:r>
      <w:r w:rsidR="00887F41" w:rsidRPr="00080D22">
        <w:rPr>
          <w:rFonts w:asciiTheme="minorHAnsi" w:hAnsiTheme="minorHAnsi" w:cstheme="minorHAnsi"/>
          <w:spacing w:val="16"/>
          <w:lang w:val="en-CA"/>
        </w:rPr>
        <w:t>36-3900</w:t>
      </w:r>
      <w:r w:rsidRPr="00080D22">
        <w:rPr>
          <w:rFonts w:asciiTheme="minorHAnsi" w:hAnsiTheme="minorHAnsi" w:cstheme="minorHAnsi"/>
          <w:spacing w:val="16"/>
          <w:lang w:val="en-CA"/>
        </w:rPr>
        <w:t>.</w:t>
      </w:r>
      <w:bookmarkStart w:id="0" w:name="_MailEndCompose"/>
    </w:p>
    <w:p w14:paraId="5B304169" w14:textId="77777777" w:rsidR="00793EFC" w:rsidRPr="00080D22" w:rsidRDefault="00793EFC" w:rsidP="00080D22">
      <w:pPr>
        <w:pStyle w:val="ListParagraph"/>
        <w:spacing w:before="121"/>
        <w:ind w:left="940" w:right="218"/>
        <w:jc w:val="both"/>
        <w:rPr>
          <w:rFonts w:asciiTheme="minorHAnsi" w:hAnsiTheme="minorHAnsi" w:cstheme="minorHAnsi"/>
          <w:lang w:val="en-CA"/>
        </w:rPr>
      </w:pPr>
    </w:p>
    <w:p w14:paraId="7BE39E06" w14:textId="7675DF38" w:rsidR="00C62156" w:rsidRPr="003B6F93" w:rsidRDefault="007441F8" w:rsidP="003B6F93">
      <w:pPr>
        <w:rPr>
          <w:b/>
          <w:sz w:val="32"/>
          <w:szCs w:val="32"/>
          <w:u w:val="single"/>
          <w:lang w:val="en-CA"/>
        </w:rPr>
      </w:pPr>
      <w:r w:rsidRPr="00873364">
        <w:rPr>
          <w:b/>
          <w:sz w:val="32"/>
          <w:szCs w:val="32"/>
          <w:u w:val="single"/>
          <w:lang w:val="en-CA"/>
        </w:rPr>
        <w:t>Children and Youth with Special Needs (CYSN)</w:t>
      </w:r>
      <w:bookmarkEnd w:id="0"/>
    </w:p>
    <w:p w14:paraId="3DB89425" w14:textId="7469C3FD" w:rsidR="007441F8" w:rsidRDefault="007441F8" w:rsidP="007441F8">
      <w:pPr>
        <w:pStyle w:val="ListParagraph"/>
        <w:numPr>
          <w:ilvl w:val="0"/>
          <w:numId w:val="7"/>
        </w:numPr>
        <w:rPr>
          <w:rFonts w:asciiTheme="minorHAnsi" w:hAnsiTheme="minorHAnsi" w:cstheme="minorHAnsi"/>
          <w:lang w:val="en-CA"/>
        </w:rPr>
      </w:pPr>
      <w:r w:rsidRPr="004B4417">
        <w:rPr>
          <w:rFonts w:asciiTheme="minorHAnsi" w:hAnsiTheme="minorHAnsi" w:cstheme="minorHAnsi"/>
          <w:lang w:val="en-CA"/>
        </w:rPr>
        <w:t>Provides family support service to clients 0-18 who meet the eligibility criteria for Autism, Intellectual Disability as per DMS V, the At Home Program.</w:t>
      </w:r>
    </w:p>
    <w:p w14:paraId="1890C6F6" w14:textId="77777777" w:rsidR="003B6F93" w:rsidRDefault="003B6F93" w:rsidP="003B6F93">
      <w:pPr>
        <w:pStyle w:val="ListParagraph"/>
        <w:ind w:left="940"/>
        <w:rPr>
          <w:rFonts w:asciiTheme="minorHAnsi" w:hAnsiTheme="minorHAnsi" w:cstheme="minorHAnsi"/>
          <w:lang w:val="en-CA"/>
        </w:rPr>
      </w:pPr>
    </w:p>
    <w:p w14:paraId="4658EA08" w14:textId="08DC8ED2" w:rsidR="003B6F93" w:rsidRDefault="003B6F93" w:rsidP="003B6F93">
      <w:pPr>
        <w:pStyle w:val="ListParagraph"/>
        <w:ind w:left="940" w:hanging="798"/>
        <w:rPr>
          <w:rFonts w:asciiTheme="minorHAnsi" w:hAnsiTheme="minorHAnsi" w:cstheme="minorHAnsi"/>
          <w:u w:val="single"/>
          <w:lang w:val="en-CA"/>
        </w:rPr>
      </w:pPr>
      <w:r w:rsidRPr="003B6F93">
        <w:rPr>
          <w:rFonts w:asciiTheme="minorHAnsi" w:hAnsiTheme="minorHAnsi" w:cstheme="minorHAnsi"/>
          <w:u w:val="single"/>
          <w:lang w:val="en-CA"/>
        </w:rPr>
        <w:t>Contacts:</w:t>
      </w:r>
    </w:p>
    <w:p w14:paraId="105FBE65" w14:textId="77777777" w:rsidR="004E34D6" w:rsidRPr="003B6F93" w:rsidRDefault="004E34D6" w:rsidP="003B6F93">
      <w:pPr>
        <w:pStyle w:val="ListParagraph"/>
        <w:ind w:left="940" w:hanging="798"/>
        <w:rPr>
          <w:rFonts w:asciiTheme="minorHAnsi" w:hAnsiTheme="minorHAnsi" w:cstheme="minorHAnsi"/>
          <w:u w:val="single"/>
          <w:lang w:val="en-CA"/>
        </w:rPr>
      </w:pPr>
    </w:p>
    <w:p w14:paraId="6D1832CB" w14:textId="4C02A67E" w:rsidR="00793EFC" w:rsidRDefault="007441F8" w:rsidP="004E34D6">
      <w:pPr>
        <w:pStyle w:val="ListParagraph"/>
        <w:ind w:left="142"/>
        <w:rPr>
          <w:rFonts w:asciiTheme="minorHAnsi" w:hAnsiTheme="minorHAnsi" w:cstheme="minorHAnsi"/>
          <w:lang w:val="en-CA"/>
        </w:rPr>
      </w:pPr>
      <w:r w:rsidRPr="004B4417">
        <w:rPr>
          <w:rFonts w:asciiTheme="minorHAnsi" w:hAnsiTheme="minorHAnsi" w:cstheme="minorHAnsi"/>
          <w:lang w:val="en-CA"/>
        </w:rPr>
        <w:t>Families requesting CYSN services call: 604 528 3950 and ask to speak to a duty social worker.</w:t>
      </w:r>
    </w:p>
    <w:p w14:paraId="107D2F66" w14:textId="03212D5A" w:rsidR="006C29BD" w:rsidRPr="006C29BD" w:rsidRDefault="003B6F93" w:rsidP="006C29BD">
      <w:pPr>
        <w:pStyle w:val="ListParagraph"/>
        <w:ind w:left="142"/>
        <w:rPr>
          <w:rFonts w:asciiTheme="minorHAnsi" w:hAnsiTheme="minorHAnsi" w:cstheme="minorHAnsi"/>
          <w:lang w:val="en-CA"/>
        </w:rPr>
      </w:pPr>
      <w:r w:rsidRPr="004B4417">
        <w:rPr>
          <w:rFonts w:asciiTheme="minorHAnsi" w:hAnsiTheme="minorHAnsi" w:cstheme="minorHAnsi"/>
          <w:lang w:val="en-CA"/>
        </w:rPr>
        <w:t xml:space="preserve">Karen Touwslager-CYSN Team Leader-604-528-3950 </w:t>
      </w:r>
      <w:hyperlink r:id="rId27" w:history="1">
        <w:r w:rsidR="006C29BD" w:rsidRPr="00300BCC">
          <w:rPr>
            <w:rStyle w:val="Hyperlink"/>
            <w:rFonts w:asciiTheme="minorHAnsi" w:hAnsiTheme="minorHAnsi" w:cstheme="minorHAnsi"/>
            <w:lang w:val="en-CA"/>
          </w:rPr>
          <w:t>Karen.touwslager@gov.bc.ca</w:t>
        </w:r>
      </w:hyperlink>
    </w:p>
    <w:p w14:paraId="1CBA18E6" w14:textId="241A697B" w:rsidR="003B6F93" w:rsidRDefault="006C29BD" w:rsidP="004E34D6">
      <w:pPr>
        <w:pStyle w:val="ListParagraph"/>
        <w:ind w:left="142"/>
        <w:rPr>
          <w:rFonts w:asciiTheme="minorHAnsi" w:hAnsiTheme="minorHAnsi" w:cstheme="minorHAnsi"/>
          <w:lang w:val="en-CA"/>
        </w:rPr>
      </w:pPr>
      <w:r>
        <w:rPr>
          <w:rFonts w:asciiTheme="minorHAnsi" w:hAnsiTheme="minorHAnsi" w:cstheme="minorHAnsi"/>
          <w:lang w:val="en-CA"/>
        </w:rPr>
        <w:t xml:space="preserve">204 </w:t>
      </w:r>
      <w:r w:rsidR="003B6F93" w:rsidRPr="004B4417">
        <w:rPr>
          <w:rFonts w:asciiTheme="minorHAnsi" w:hAnsiTheme="minorHAnsi" w:cstheme="minorHAnsi"/>
          <w:lang w:val="en-CA"/>
        </w:rPr>
        <w:t>Blue Mountain, Coquitlam, BC, V3K 4H1</w:t>
      </w:r>
      <w:r w:rsidR="003B6F93">
        <w:rPr>
          <w:rFonts w:asciiTheme="minorHAnsi" w:hAnsiTheme="minorHAnsi" w:cstheme="minorHAnsi"/>
          <w:lang w:val="en-CA"/>
        </w:rPr>
        <w:t>.</w:t>
      </w:r>
    </w:p>
    <w:p w14:paraId="65ECC6AF" w14:textId="77777777" w:rsidR="004E34D6" w:rsidRPr="004B4417" w:rsidRDefault="004E34D6" w:rsidP="004E34D6">
      <w:pPr>
        <w:pStyle w:val="ListParagraph"/>
        <w:ind w:left="142"/>
        <w:rPr>
          <w:rFonts w:asciiTheme="minorHAnsi" w:hAnsiTheme="minorHAnsi" w:cstheme="minorHAnsi"/>
          <w:lang w:val="en-CA"/>
        </w:rPr>
      </w:pPr>
    </w:p>
    <w:p w14:paraId="54619067" w14:textId="77777777" w:rsidR="00AB7001" w:rsidRPr="00873364" w:rsidRDefault="00AB7001">
      <w:pPr>
        <w:rPr>
          <w:b/>
          <w:sz w:val="32"/>
          <w:szCs w:val="32"/>
          <w:u w:val="single"/>
        </w:rPr>
      </w:pPr>
      <w:r w:rsidRPr="00873364">
        <w:rPr>
          <w:b/>
          <w:sz w:val="32"/>
          <w:szCs w:val="32"/>
          <w:u w:val="single"/>
        </w:rPr>
        <w:t>PLEA</w:t>
      </w:r>
    </w:p>
    <w:p w14:paraId="3DEDA698" w14:textId="77777777" w:rsidR="00AB7001" w:rsidRDefault="00AB7001" w:rsidP="00B309A7">
      <w:pPr>
        <w:pStyle w:val="ListParagraph"/>
        <w:rPr>
          <w:b/>
        </w:rPr>
      </w:pPr>
      <w:r w:rsidRPr="00B309A7">
        <w:rPr>
          <w:b/>
        </w:rPr>
        <w:t>Gate kept by MCFD; however, people can directly access:</w:t>
      </w:r>
    </w:p>
    <w:p w14:paraId="611CF3A0" w14:textId="77777777" w:rsidR="00B309A7" w:rsidRPr="00B309A7" w:rsidRDefault="00B309A7" w:rsidP="00B309A7">
      <w:pPr>
        <w:pStyle w:val="ListParagraph"/>
        <w:rPr>
          <w:b/>
        </w:rPr>
      </w:pPr>
    </w:p>
    <w:p w14:paraId="7134B153" w14:textId="77777777" w:rsidR="006C29BD" w:rsidRPr="006C29BD" w:rsidRDefault="00AB7001" w:rsidP="00873364">
      <w:pPr>
        <w:pStyle w:val="ListParagraph"/>
        <w:numPr>
          <w:ilvl w:val="0"/>
          <w:numId w:val="9"/>
        </w:numPr>
        <w:jc w:val="both"/>
        <w:rPr>
          <w:rFonts w:ascii="Calibri" w:eastAsia="Calibri" w:hAnsi="Calibri"/>
          <w:color w:val="1F497D"/>
          <w:lang w:val="en-CA"/>
        </w:rPr>
      </w:pPr>
      <w:r w:rsidRPr="00B309A7">
        <w:rPr>
          <w:rFonts w:ascii="Calibri" w:eastAsia="Calibri" w:hAnsi="Calibri"/>
          <w:b/>
          <w:bCs/>
          <w:lang w:val="en-CA"/>
        </w:rPr>
        <w:t>Transupport Groups</w:t>
      </w:r>
      <w:r w:rsidRPr="00B309A7">
        <w:rPr>
          <w:rFonts w:ascii="Calibri" w:eastAsia="Calibri" w:hAnsi="Calibri"/>
          <w:lang w:val="en-CA"/>
        </w:rPr>
        <w:t xml:space="preserve"> – There is one group for parents/caregivers of gender non-conforming youth and one for the youth themselves. This drop-in group is held two Wednesday evenings per month in Port Coquitlam. Email </w:t>
      </w:r>
    </w:p>
    <w:p w14:paraId="2EBB3C3C" w14:textId="0F98BA6D" w:rsidR="00AB7001" w:rsidRPr="00B309A7" w:rsidRDefault="006C29BD" w:rsidP="00873364">
      <w:pPr>
        <w:pStyle w:val="ListParagraph"/>
        <w:numPr>
          <w:ilvl w:val="0"/>
          <w:numId w:val="9"/>
        </w:numPr>
        <w:jc w:val="both"/>
        <w:rPr>
          <w:rFonts w:ascii="Calibri" w:eastAsia="Calibri" w:hAnsi="Calibri"/>
          <w:color w:val="1F497D"/>
          <w:lang w:val="en-CA"/>
        </w:rPr>
      </w:pPr>
      <w:hyperlink r:id="rId28" w:history="1">
        <w:r w:rsidRPr="00300BCC">
          <w:rPr>
            <w:rStyle w:val="Hyperlink"/>
            <w:rFonts w:ascii="Calibri" w:eastAsia="Calibri" w:hAnsi="Calibri"/>
            <w:lang w:val="en-CA"/>
          </w:rPr>
          <w:t>transsupport@plea.bc.ca</w:t>
        </w:r>
      </w:hyperlink>
      <w:r w:rsidR="00AB7001" w:rsidRPr="00B309A7">
        <w:rPr>
          <w:rFonts w:ascii="Calibri" w:eastAsia="Calibri" w:hAnsi="Calibri"/>
          <w:color w:val="1F497D"/>
          <w:lang w:val="en-CA"/>
        </w:rPr>
        <w:t xml:space="preserve">  </w:t>
      </w:r>
      <w:r w:rsidR="00AB7001" w:rsidRPr="00B309A7">
        <w:rPr>
          <w:rFonts w:ascii="Calibri" w:eastAsia="Calibri" w:hAnsi="Calibri"/>
          <w:lang w:val="en-CA"/>
        </w:rPr>
        <w:t>to register and for more details</w:t>
      </w:r>
      <w:r w:rsidR="00873364">
        <w:rPr>
          <w:rFonts w:ascii="Calibri" w:eastAsia="Calibri" w:hAnsi="Calibri"/>
          <w:lang w:val="en-CA"/>
        </w:rPr>
        <w:t>.</w:t>
      </w:r>
    </w:p>
    <w:p w14:paraId="60028DFB" w14:textId="4F935D03" w:rsidR="00AB7001" w:rsidRPr="00B309A7" w:rsidRDefault="00AB7001" w:rsidP="00873364">
      <w:pPr>
        <w:pStyle w:val="ListParagraph"/>
        <w:numPr>
          <w:ilvl w:val="0"/>
          <w:numId w:val="9"/>
        </w:numPr>
        <w:jc w:val="both"/>
        <w:rPr>
          <w:rFonts w:ascii="Calibri" w:eastAsia="Calibri" w:hAnsi="Calibri"/>
          <w:color w:val="1F497D"/>
          <w:lang w:val="en-CA"/>
        </w:rPr>
      </w:pPr>
      <w:r w:rsidRPr="00B309A7">
        <w:rPr>
          <w:rFonts w:ascii="Calibri" w:eastAsia="Calibri" w:hAnsi="Calibri"/>
          <w:b/>
          <w:bCs/>
          <w:lang w:val="en-CA"/>
        </w:rPr>
        <w:t>Gen Out</w:t>
      </w:r>
      <w:r w:rsidRPr="00B309A7">
        <w:rPr>
          <w:rFonts w:ascii="Calibri" w:eastAsia="Calibri" w:hAnsi="Calibri"/>
          <w:lang w:val="en-CA"/>
        </w:rPr>
        <w:t xml:space="preserve"> – This is a drop</w:t>
      </w:r>
      <w:r w:rsidR="00873364">
        <w:rPr>
          <w:rFonts w:ascii="Calibri" w:eastAsia="Calibri" w:hAnsi="Calibri"/>
          <w:lang w:val="en-CA"/>
        </w:rPr>
        <w:t>-</w:t>
      </w:r>
      <w:r w:rsidRPr="00B309A7">
        <w:rPr>
          <w:rFonts w:ascii="Calibri" w:eastAsia="Calibri" w:hAnsi="Calibri"/>
          <w:lang w:val="en-CA"/>
        </w:rPr>
        <w:t xml:space="preserve">in group for LGBTQ youth in Tricities. </w:t>
      </w:r>
      <w:r w:rsidR="00873364">
        <w:rPr>
          <w:rFonts w:ascii="Calibri" w:eastAsia="Calibri" w:hAnsi="Calibri"/>
          <w:lang w:val="en-CA"/>
        </w:rPr>
        <w:t xml:space="preserve"> </w:t>
      </w:r>
      <w:r w:rsidRPr="00B309A7">
        <w:rPr>
          <w:rFonts w:ascii="Calibri" w:eastAsia="Calibri" w:hAnsi="Calibri"/>
          <w:lang w:val="en-CA"/>
        </w:rPr>
        <w:t>It is held on Monday evenings at a central and easily accessible location.</w:t>
      </w:r>
      <w:r w:rsidR="004B4417">
        <w:rPr>
          <w:rFonts w:ascii="Calibri" w:eastAsia="Calibri" w:hAnsi="Calibri"/>
          <w:lang w:val="en-CA"/>
        </w:rPr>
        <w:t xml:space="preserve"> </w:t>
      </w:r>
      <w:r w:rsidRPr="00B309A7">
        <w:rPr>
          <w:rFonts w:ascii="Calibri" w:eastAsia="Calibri" w:hAnsi="Calibri"/>
          <w:lang w:val="en-CA"/>
        </w:rPr>
        <w:t xml:space="preserve"> </w:t>
      </w:r>
      <w:r w:rsidRPr="00B309A7">
        <w:rPr>
          <w:rFonts w:ascii="Calibri" w:eastAsia="Calibri" w:hAnsi="Calibri"/>
          <w:color w:val="1F497D"/>
          <w:lang w:val="en-CA"/>
        </w:rPr>
        <w:t>Email  </w:t>
      </w:r>
      <w:hyperlink r:id="rId29" w:history="1">
        <w:r w:rsidRPr="00B309A7">
          <w:rPr>
            <w:rFonts w:ascii="Calibri" w:eastAsia="Calibri" w:hAnsi="Calibri"/>
            <w:color w:val="0000FF"/>
            <w:u w:val="single"/>
            <w:lang w:val="en-CA"/>
          </w:rPr>
          <w:t>genouttc@plea.bc.ca</w:t>
        </w:r>
      </w:hyperlink>
      <w:r w:rsidRPr="00B309A7">
        <w:rPr>
          <w:rFonts w:ascii="Calibri" w:eastAsia="Calibri" w:hAnsi="Calibri"/>
          <w:color w:val="1F497D"/>
          <w:lang w:val="en-CA"/>
        </w:rPr>
        <w:t xml:space="preserve"> </w:t>
      </w:r>
      <w:r w:rsidRPr="00B309A7">
        <w:rPr>
          <w:rFonts w:ascii="Calibri" w:eastAsia="Calibri" w:hAnsi="Calibri"/>
          <w:lang w:val="en-CA"/>
        </w:rPr>
        <w:t>for more information</w:t>
      </w:r>
      <w:r w:rsidR="004B4417">
        <w:rPr>
          <w:rFonts w:ascii="Calibri" w:eastAsia="Calibri" w:hAnsi="Calibri"/>
          <w:lang w:val="en-CA"/>
        </w:rPr>
        <w:t>.</w:t>
      </w:r>
    </w:p>
    <w:p w14:paraId="5D0DBB43" w14:textId="0FE9B150" w:rsidR="00AB7001" w:rsidRPr="00B309A7" w:rsidRDefault="00AB7001" w:rsidP="00873364">
      <w:pPr>
        <w:pStyle w:val="ListParagraph"/>
        <w:numPr>
          <w:ilvl w:val="0"/>
          <w:numId w:val="9"/>
        </w:numPr>
        <w:jc w:val="both"/>
        <w:rPr>
          <w:rFonts w:ascii="Calibri" w:eastAsia="Calibri" w:hAnsi="Calibri"/>
          <w:color w:val="1F497D"/>
          <w:lang w:val="en-CA"/>
        </w:rPr>
      </w:pPr>
      <w:r w:rsidRPr="00B309A7">
        <w:rPr>
          <w:rFonts w:ascii="Calibri" w:eastAsia="Calibri" w:hAnsi="Calibri"/>
          <w:b/>
          <w:bCs/>
          <w:lang w:val="en-CA"/>
        </w:rPr>
        <w:t>Onyx</w:t>
      </w:r>
      <w:r w:rsidRPr="00B309A7">
        <w:rPr>
          <w:rFonts w:ascii="Calibri" w:eastAsia="Calibri" w:hAnsi="Calibri"/>
          <w:lang w:val="en-CA"/>
        </w:rPr>
        <w:t xml:space="preserve"> – This is a voluntary support service for youth aged 13-18, of all genders and all orientations, who are, or are at risk of, being sexually exploited.</w:t>
      </w:r>
      <w:r w:rsidR="004B4417">
        <w:rPr>
          <w:rFonts w:ascii="Calibri" w:eastAsia="Calibri" w:hAnsi="Calibri"/>
          <w:lang w:val="en-CA"/>
        </w:rPr>
        <w:t xml:space="preserve"> </w:t>
      </w:r>
      <w:r w:rsidRPr="00B309A7">
        <w:rPr>
          <w:rFonts w:ascii="Calibri" w:eastAsia="Calibri" w:hAnsi="Calibri"/>
          <w:lang w:val="en-CA"/>
        </w:rPr>
        <w:t xml:space="preserve"> Young people can access Onyx on their own, through a friend, family member, MCFD, other youth serving agencies, their school or the police. </w:t>
      </w:r>
      <w:r w:rsidR="004B4417">
        <w:rPr>
          <w:rFonts w:ascii="Calibri" w:eastAsia="Calibri" w:hAnsi="Calibri"/>
          <w:lang w:val="en-CA"/>
        </w:rPr>
        <w:t xml:space="preserve"> </w:t>
      </w:r>
      <w:r w:rsidRPr="00B309A7">
        <w:rPr>
          <w:rFonts w:ascii="Calibri" w:eastAsia="Calibri" w:hAnsi="Calibri"/>
          <w:lang w:val="en-CA"/>
        </w:rPr>
        <w:t xml:space="preserve"> To make a referral email </w:t>
      </w:r>
      <w:r w:rsidRPr="00B309A7">
        <w:rPr>
          <w:rFonts w:ascii="Calibri" w:eastAsia="Calibri" w:hAnsi="Calibri"/>
          <w:color w:val="0000FF"/>
          <w:u w:val="single"/>
          <w:lang w:val="en-CA"/>
        </w:rPr>
        <w:t>wleung@plea.bc.ca</w:t>
      </w:r>
    </w:p>
    <w:p w14:paraId="72D5D473" w14:textId="77777777" w:rsidR="00B309A7" w:rsidRDefault="00B309A7">
      <w:pPr>
        <w:rPr>
          <w:b/>
          <w:sz w:val="28"/>
          <w:szCs w:val="28"/>
          <w:u w:val="single"/>
        </w:rPr>
      </w:pPr>
    </w:p>
    <w:p w14:paraId="10443B30" w14:textId="1343F3CD" w:rsidR="00AB7001" w:rsidRPr="004B4417" w:rsidRDefault="004B4417">
      <w:pPr>
        <w:rPr>
          <w:b/>
          <w:sz w:val="32"/>
          <w:szCs w:val="32"/>
          <w:u w:val="single"/>
        </w:rPr>
      </w:pPr>
      <w:r>
        <w:rPr>
          <w:b/>
          <w:sz w:val="28"/>
          <w:szCs w:val="28"/>
          <w:u w:val="single"/>
        </w:rPr>
        <w:br w:type="column"/>
      </w:r>
      <w:r w:rsidR="00AB7001" w:rsidRPr="004B4417">
        <w:rPr>
          <w:b/>
          <w:sz w:val="32"/>
          <w:szCs w:val="32"/>
          <w:u w:val="single"/>
        </w:rPr>
        <w:lastRenderedPageBreak/>
        <w:t>Police Youth Liaison</w:t>
      </w:r>
    </w:p>
    <w:p w14:paraId="249F5A36" w14:textId="4B9DA865" w:rsidR="00AB7001" w:rsidRPr="00080D22" w:rsidRDefault="00AB7001" w:rsidP="00873364">
      <w:pPr>
        <w:pStyle w:val="ListParagraph"/>
        <w:numPr>
          <w:ilvl w:val="0"/>
          <w:numId w:val="10"/>
        </w:numPr>
        <w:spacing w:after="200"/>
        <w:jc w:val="both"/>
        <w:rPr>
          <w:rFonts w:asciiTheme="minorHAnsi" w:eastAsia="Calibri" w:hAnsiTheme="minorHAnsi" w:cstheme="minorHAnsi"/>
        </w:rPr>
      </w:pPr>
      <w:r w:rsidRPr="00080D22">
        <w:rPr>
          <w:rFonts w:asciiTheme="minorHAnsi" w:eastAsia="Calibri" w:hAnsiTheme="minorHAnsi" w:cstheme="minorHAnsi"/>
        </w:rPr>
        <w:t xml:space="preserve">The Youth Detail unit’s primary focus is to reduce youth involvement in crime, whether as victims or offenders. </w:t>
      </w:r>
      <w:r w:rsidR="00873364">
        <w:rPr>
          <w:rFonts w:asciiTheme="minorHAnsi" w:eastAsia="Calibri" w:hAnsiTheme="minorHAnsi" w:cstheme="minorHAnsi"/>
        </w:rPr>
        <w:t xml:space="preserve"> </w:t>
      </w:r>
      <w:r w:rsidRPr="00080D22">
        <w:rPr>
          <w:rFonts w:asciiTheme="minorHAnsi" w:eastAsia="Calibri" w:hAnsiTheme="minorHAnsi" w:cstheme="minorHAnsi"/>
        </w:rPr>
        <w:t xml:space="preserve">This is accomplished in part through participation in proactive programs and initiatives consistent with the National Youth Strategy but also actions in support of local Crime Reduction Strategy (e.g. youth curfew checks, identification and targeting of prolific or chronic youth offenders). </w:t>
      </w:r>
    </w:p>
    <w:p w14:paraId="10547ED2" w14:textId="12468E29" w:rsidR="00B309A7" w:rsidRPr="00080D22" w:rsidRDefault="00AB7001" w:rsidP="00873364">
      <w:pPr>
        <w:pStyle w:val="ListParagraph"/>
        <w:numPr>
          <w:ilvl w:val="0"/>
          <w:numId w:val="10"/>
        </w:numPr>
        <w:spacing w:after="240"/>
        <w:jc w:val="both"/>
        <w:rPr>
          <w:rFonts w:asciiTheme="minorHAnsi" w:eastAsia="Calibri" w:hAnsiTheme="minorHAnsi" w:cstheme="minorHAnsi"/>
        </w:rPr>
      </w:pPr>
      <w:r w:rsidRPr="00080D22">
        <w:rPr>
          <w:rFonts w:asciiTheme="minorHAnsi" w:eastAsia="Calibri" w:hAnsiTheme="minorHAnsi" w:cstheme="minorHAnsi"/>
        </w:rPr>
        <w:t xml:space="preserve">Youth Detail </w:t>
      </w:r>
      <w:r w:rsidR="00B309A7" w:rsidRPr="00080D22">
        <w:rPr>
          <w:rFonts w:asciiTheme="minorHAnsi" w:eastAsia="Calibri" w:hAnsiTheme="minorHAnsi" w:cstheme="minorHAnsi"/>
        </w:rPr>
        <w:t>in Coquitlam</w:t>
      </w:r>
      <w:r w:rsidR="00873364">
        <w:rPr>
          <w:rFonts w:asciiTheme="minorHAnsi" w:eastAsia="Calibri" w:hAnsiTheme="minorHAnsi" w:cstheme="minorHAnsi"/>
        </w:rPr>
        <w:t>,</w:t>
      </w:r>
      <w:r w:rsidR="00B309A7" w:rsidRPr="00080D22">
        <w:rPr>
          <w:rFonts w:asciiTheme="minorHAnsi" w:eastAsia="Calibri" w:hAnsiTheme="minorHAnsi" w:cstheme="minorHAnsi"/>
        </w:rPr>
        <w:t xml:space="preserve"> PoCo and Anmore </w:t>
      </w:r>
      <w:r w:rsidRPr="00080D22">
        <w:rPr>
          <w:rFonts w:asciiTheme="minorHAnsi" w:eastAsia="Calibri" w:hAnsiTheme="minorHAnsi" w:cstheme="minorHAnsi"/>
        </w:rPr>
        <w:t>consists of 1 Corporal and 5 Constables funded by the City of Coquitlam (3)</w:t>
      </w:r>
      <w:r w:rsidR="00873364">
        <w:rPr>
          <w:rFonts w:asciiTheme="minorHAnsi" w:eastAsia="Calibri" w:hAnsiTheme="minorHAnsi" w:cstheme="minorHAnsi"/>
        </w:rPr>
        <w:t xml:space="preserve"> </w:t>
      </w:r>
      <w:r w:rsidRPr="00080D22">
        <w:rPr>
          <w:rFonts w:asciiTheme="minorHAnsi" w:eastAsia="Calibri" w:hAnsiTheme="minorHAnsi" w:cstheme="minorHAnsi"/>
        </w:rPr>
        <w:t xml:space="preserve">and the City of Port Coquitlam (2). </w:t>
      </w:r>
    </w:p>
    <w:p w14:paraId="1491F06B" w14:textId="22D9BAAC" w:rsidR="00AB7001" w:rsidRPr="00080D22" w:rsidRDefault="00AB7001" w:rsidP="00873364">
      <w:pPr>
        <w:pStyle w:val="ListParagraph"/>
        <w:numPr>
          <w:ilvl w:val="0"/>
          <w:numId w:val="10"/>
        </w:numPr>
        <w:spacing w:after="240"/>
        <w:jc w:val="both"/>
        <w:rPr>
          <w:rFonts w:asciiTheme="minorHAnsi" w:eastAsia="Calibri" w:hAnsiTheme="minorHAnsi" w:cstheme="minorHAnsi"/>
        </w:rPr>
      </w:pPr>
      <w:r w:rsidRPr="00080D22">
        <w:rPr>
          <w:rFonts w:asciiTheme="minorHAnsi" w:eastAsia="Calibri" w:hAnsiTheme="minorHAnsi" w:cstheme="minorHAnsi"/>
        </w:rPr>
        <w:t>Youth Detail members are not first responders and investigations are either self</w:t>
      </w:r>
      <w:r w:rsidR="00873364">
        <w:rPr>
          <w:rFonts w:asciiTheme="minorHAnsi" w:eastAsia="Calibri" w:hAnsiTheme="minorHAnsi" w:cstheme="minorHAnsi"/>
        </w:rPr>
        <w:t>-</w:t>
      </w:r>
      <w:r w:rsidRPr="00080D22">
        <w:rPr>
          <w:rFonts w:asciiTheme="minorHAnsi" w:eastAsia="Calibri" w:hAnsiTheme="minorHAnsi" w:cstheme="minorHAnsi"/>
        </w:rPr>
        <w:t xml:space="preserve">generated or assumed through consultation. </w:t>
      </w:r>
    </w:p>
    <w:p w14:paraId="3DC10034" w14:textId="77777777" w:rsidR="00AB7001" w:rsidRPr="00AB7001" w:rsidRDefault="00AB7001" w:rsidP="00AB7001">
      <w:pPr>
        <w:spacing w:after="0" w:line="240" w:lineRule="auto"/>
        <w:rPr>
          <w:rFonts w:eastAsia="Times New Roman" w:cs="Arial"/>
        </w:rPr>
      </w:pPr>
      <w:r w:rsidRPr="00AB7001">
        <w:rPr>
          <w:rFonts w:eastAsia="Times New Roman" w:cs="Arial"/>
          <w:noProof/>
        </w:rPr>
        <w:drawing>
          <wp:inline distT="0" distB="0" distL="0" distR="0" wp14:anchorId="227DE91F" wp14:editId="5365048E">
            <wp:extent cx="1973580" cy="289560"/>
            <wp:effectExtent l="0" t="0" r="7620" b="0"/>
            <wp:docPr id="1" name="Picture 1" descr="cid:CRSCXSWZLFJK.IMAGE_1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CRSCXSWZLFJK.IMAGE_13.BMP"/>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1973580" cy="289560"/>
                    </a:xfrm>
                    <a:prstGeom prst="rect">
                      <a:avLst/>
                    </a:prstGeom>
                    <a:noFill/>
                    <a:ln>
                      <a:noFill/>
                    </a:ln>
                  </pic:spPr>
                </pic:pic>
              </a:graphicData>
            </a:graphic>
          </wp:inline>
        </w:drawing>
      </w:r>
    </w:p>
    <w:p w14:paraId="3031A1BC" w14:textId="77777777" w:rsidR="00AB7001" w:rsidRPr="00873364" w:rsidRDefault="00AB7001" w:rsidP="00AB7001">
      <w:pPr>
        <w:spacing w:after="0" w:line="240" w:lineRule="auto"/>
        <w:rPr>
          <w:rFonts w:eastAsia="Times New Roman" w:cs="Arial"/>
          <w:sz w:val="24"/>
          <w:szCs w:val="24"/>
          <w:u w:val="single"/>
        </w:rPr>
      </w:pPr>
      <w:r w:rsidRPr="00873364">
        <w:rPr>
          <w:rFonts w:eastAsia="Times New Roman" w:cs="Arial"/>
          <w:sz w:val="24"/>
          <w:szCs w:val="24"/>
          <w:u w:val="single"/>
        </w:rPr>
        <w:t>Corporal Glen Porter</w:t>
      </w:r>
    </w:p>
    <w:p w14:paraId="7B1670C6" w14:textId="77777777" w:rsidR="00AB7001" w:rsidRPr="00873364" w:rsidRDefault="00AB7001" w:rsidP="00AB7001">
      <w:pPr>
        <w:spacing w:after="0" w:line="240" w:lineRule="auto"/>
        <w:rPr>
          <w:rFonts w:eastAsia="Times New Roman" w:cs="Arial"/>
          <w:sz w:val="24"/>
          <w:szCs w:val="24"/>
        </w:rPr>
      </w:pPr>
      <w:r w:rsidRPr="00873364">
        <w:rPr>
          <w:rFonts w:eastAsia="Times New Roman" w:cs="Arial"/>
          <w:sz w:val="24"/>
          <w:szCs w:val="24"/>
        </w:rPr>
        <w:t>NCO i/c Youth Detail Section</w:t>
      </w:r>
    </w:p>
    <w:p w14:paraId="26F16713" w14:textId="77777777" w:rsidR="00AB7001" w:rsidRPr="00873364" w:rsidRDefault="00AB7001" w:rsidP="00AB7001">
      <w:pPr>
        <w:spacing w:after="0" w:line="240" w:lineRule="auto"/>
        <w:rPr>
          <w:rFonts w:eastAsia="Times New Roman" w:cs="Arial"/>
          <w:sz w:val="24"/>
          <w:szCs w:val="24"/>
        </w:rPr>
      </w:pPr>
      <w:r w:rsidRPr="00873364">
        <w:rPr>
          <w:rFonts w:eastAsia="Times New Roman" w:cs="Arial"/>
          <w:sz w:val="24"/>
          <w:szCs w:val="24"/>
        </w:rPr>
        <w:t>Royal Canadian Mounted Police</w:t>
      </w:r>
    </w:p>
    <w:p w14:paraId="160C0338" w14:textId="77777777" w:rsidR="00AB7001" w:rsidRPr="00873364" w:rsidRDefault="00AB7001" w:rsidP="00AB7001">
      <w:pPr>
        <w:spacing w:after="0" w:line="240" w:lineRule="auto"/>
        <w:rPr>
          <w:rFonts w:eastAsia="Times New Roman" w:cs="Arial"/>
          <w:sz w:val="24"/>
          <w:szCs w:val="24"/>
        </w:rPr>
      </w:pPr>
      <w:r w:rsidRPr="00873364">
        <w:rPr>
          <w:rFonts w:eastAsia="Times New Roman" w:cs="Arial"/>
          <w:sz w:val="24"/>
          <w:szCs w:val="24"/>
        </w:rPr>
        <w:t>Coquitlam Detachment</w:t>
      </w:r>
    </w:p>
    <w:p w14:paraId="65E4417A" w14:textId="77777777" w:rsidR="00AB7001" w:rsidRPr="00873364" w:rsidRDefault="00AB7001" w:rsidP="00AB7001">
      <w:pPr>
        <w:spacing w:after="0" w:line="240" w:lineRule="auto"/>
        <w:rPr>
          <w:rFonts w:eastAsia="Times New Roman" w:cs="Arial"/>
          <w:sz w:val="24"/>
          <w:szCs w:val="24"/>
        </w:rPr>
      </w:pPr>
      <w:r w:rsidRPr="00873364">
        <w:rPr>
          <w:rFonts w:eastAsia="Times New Roman" w:cs="Arial"/>
          <w:sz w:val="24"/>
          <w:szCs w:val="24"/>
        </w:rPr>
        <w:t>2986 Guildford Way,</w:t>
      </w:r>
    </w:p>
    <w:p w14:paraId="00B0BFC3" w14:textId="77777777" w:rsidR="00AB7001" w:rsidRPr="00873364" w:rsidRDefault="00AB7001" w:rsidP="00AB7001">
      <w:pPr>
        <w:spacing w:after="0" w:line="240" w:lineRule="auto"/>
        <w:rPr>
          <w:rFonts w:eastAsia="Times New Roman" w:cs="Arial"/>
          <w:sz w:val="24"/>
          <w:szCs w:val="24"/>
        </w:rPr>
      </w:pPr>
      <w:r w:rsidRPr="00873364">
        <w:rPr>
          <w:rFonts w:eastAsia="Times New Roman" w:cs="Arial"/>
          <w:sz w:val="24"/>
          <w:szCs w:val="24"/>
        </w:rPr>
        <w:t>Coquitlam, BC, V3B-7Y5</w:t>
      </w:r>
    </w:p>
    <w:p w14:paraId="17B95889" w14:textId="77777777" w:rsidR="00AB7001" w:rsidRPr="00873364" w:rsidRDefault="00AB7001" w:rsidP="00AB7001">
      <w:pPr>
        <w:spacing w:after="0" w:line="240" w:lineRule="auto"/>
        <w:rPr>
          <w:rFonts w:eastAsia="Times New Roman" w:cs="Arial"/>
          <w:sz w:val="24"/>
          <w:szCs w:val="24"/>
        </w:rPr>
      </w:pPr>
      <w:r w:rsidRPr="00873364">
        <w:rPr>
          <w:rFonts w:eastAsia="Times New Roman" w:cs="Arial"/>
          <w:sz w:val="24"/>
          <w:szCs w:val="24"/>
        </w:rPr>
        <w:t>Phone (604) 945-1550</w:t>
      </w:r>
    </w:p>
    <w:p w14:paraId="3C863831" w14:textId="77777777" w:rsidR="00AB7001" w:rsidRPr="00873364" w:rsidRDefault="00AB7001" w:rsidP="00AB7001">
      <w:pPr>
        <w:spacing w:after="0" w:line="240" w:lineRule="auto"/>
        <w:rPr>
          <w:rFonts w:eastAsia="Times New Roman" w:cs="Arial"/>
          <w:sz w:val="24"/>
          <w:szCs w:val="24"/>
        </w:rPr>
      </w:pPr>
      <w:r w:rsidRPr="00873364">
        <w:rPr>
          <w:rFonts w:eastAsia="Times New Roman" w:cs="Arial"/>
          <w:sz w:val="24"/>
          <w:szCs w:val="24"/>
        </w:rPr>
        <w:t>Fax (604) 552-7300</w:t>
      </w:r>
    </w:p>
    <w:p w14:paraId="04268C87" w14:textId="371CD9E5" w:rsidR="00AB7001" w:rsidRDefault="00AB7001" w:rsidP="00AB7001">
      <w:pPr>
        <w:spacing w:after="0" w:line="240" w:lineRule="auto"/>
        <w:rPr>
          <w:rFonts w:eastAsia="Times New Roman" w:cs="Arial"/>
          <w:color w:val="0000FF"/>
          <w:sz w:val="24"/>
          <w:szCs w:val="24"/>
          <w:u w:val="single"/>
        </w:rPr>
      </w:pPr>
      <w:hyperlink r:id="rId32" w:history="1">
        <w:r w:rsidRPr="00873364">
          <w:rPr>
            <w:rFonts w:eastAsia="Times New Roman" w:cs="Arial"/>
            <w:color w:val="0000FF"/>
            <w:sz w:val="24"/>
            <w:szCs w:val="24"/>
            <w:u w:val="single"/>
          </w:rPr>
          <w:t>glen.t.porter@rcmp-grc.gc.ca</w:t>
        </w:r>
      </w:hyperlink>
    </w:p>
    <w:p w14:paraId="68DFE760" w14:textId="52B62720" w:rsidR="00AF099F" w:rsidRPr="00873364" w:rsidRDefault="00AF099F" w:rsidP="00AB7001">
      <w:pPr>
        <w:spacing w:after="0" w:line="240" w:lineRule="auto"/>
        <w:rPr>
          <w:rFonts w:eastAsia="Times New Roman" w:cs="Arial"/>
          <w:color w:val="0000FF"/>
          <w:sz w:val="24"/>
          <w:szCs w:val="24"/>
          <w:u w:val="single"/>
        </w:rPr>
      </w:pPr>
      <w:r>
        <w:rPr>
          <w:rFonts w:eastAsia="Times New Roman" w:cs="Arial"/>
          <w:color w:val="0000FF"/>
          <w:sz w:val="24"/>
          <w:szCs w:val="24"/>
          <w:u w:val="single"/>
        </w:rPr>
        <w:t>william.peterson@rcmp-grc.gc.ca</w:t>
      </w:r>
    </w:p>
    <w:p w14:paraId="71D471A6" w14:textId="71C357A5" w:rsidR="004E33D4" w:rsidRDefault="004E33D4" w:rsidP="00AB7001">
      <w:pPr>
        <w:spacing w:after="0" w:line="240" w:lineRule="auto"/>
        <w:rPr>
          <w:rFonts w:eastAsia="Times New Roman" w:cs="Arial"/>
          <w:color w:val="0000FF"/>
          <w:u w:val="single"/>
        </w:rPr>
      </w:pPr>
    </w:p>
    <w:p w14:paraId="6E064568" w14:textId="6FCA208C" w:rsidR="004E33D4" w:rsidRPr="004E34D6" w:rsidRDefault="004E33D4" w:rsidP="00AB7001">
      <w:pPr>
        <w:spacing w:after="0" w:line="240" w:lineRule="auto"/>
        <w:rPr>
          <w:rFonts w:eastAsia="Calibri" w:cs="Times New Roman"/>
          <w:b/>
          <w:bCs/>
          <w:sz w:val="32"/>
          <w:szCs w:val="32"/>
        </w:rPr>
      </w:pPr>
      <w:r w:rsidRPr="004B4417">
        <w:rPr>
          <w:rFonts w:eastAsia="Times New Roman" w:cs="Arial"/>
          <w:b/>
          <w:bCs/>
          <w:sz w:val="32"/>
          <w:szCs w:val="32"/>
          <w:u w:val="single"/>
        </w:rPr>
        <w:t>Port Moody Police</w:t>
      </w:r>
    </w:p>
    <w:p w14:paraId="55E9D53C" w14:textId="0AF6484A" w:rsidR="00AB7001" w:rsidRPr="00B309A7" w:rsidRDefault="00AB7001" w:rsidP="00B309A7">
      <w:pPr>
        <w:spacing w:after="0" w:line="240" w:lineRule="auto"/>
        <w:rPr>
          <w:rFonts w:ascii="Arial" w:eastAsia="Times New Roman" w:hAnsi="Arial" w:cs="Arial"/>
          <w:b/>
          <w:bCs/>
          <w:i/>
          <w:iCs/>
          <w:sz w:val="20"/>
          <w:szCs w:val="20"/>
        </w:rPr>
      </w:pPr>
    </w:p>
    <w:p w14:paraId="06A62F80" w14:textId="384F7F1D" w:rsidR="00AB7001" w:rsidRPr="00B309A7" w:rsidRDefault="00AB7001" w:rsidP="004E34D6">
      <w:pPr>
        <w:pStyle w:val="ListParagraph"/>
        <w:shd w:val="clear" w:color="auto" w:fill="FFFFFF"/>
        <w:ind w:hanging="720"/>
        <w:rPr>
          <w:rFonts w:eastAsia="Times New Roman"/>
        </w:rPr>
      </w:pPr>
      <w:r w:rsidRPr="00B309A7">
        <w:rPr>
          <w:rFonts w:eastAsia="Times New Roman"/>
        </w:rPr>
        <w:t xml:space="preserve">Cst </w:t>
      </w:r>
      <w:r w:rsidR="00AD12B7">
        <w:rPr>
          <w:rFonts w:eastAsia="Times New Roman"/>
        </w:rPr>
        <w:t>Christie Dixon</w:t>
      </w:r>
      <w:r w:rsidR="004E33D4">
        <w:rPr>
          <w:rFonts w:eastAsia="Times New Roman"/>
        </w:rPr>
        <w:t>,</w:t>
      </w:r>
      <w:r w:rsidRPr="00B309A7">
        <w:rPr>
          <w:rFonts w:eastAsia="Times New Roman"/>
        </w:rPr>
        <w:t xml:space="preserve"> Youth Liaison Officer Port Moody Police</w:t>
      </w:r>
    </w:p>
    <w:p w14:paraId="3078E6AA" w14:textId="34909CE7" w:rsidR="00AB7001" w:rsidRPr="00B309A7" w:rsidRDefault="004E33D4" w:rsidP="004E34D6">
      <w:pPr>
        <w:shd w:val="clear" w:color="auto" w:fill="FFFFFF"/>
        <w:spacing w:line="240" w:lineRule="auto"/>
        <w:ind w:left="720" w:hanging="720"/>
        <w:rPr>
          <w:rFonts w:ascii="Times New Roman" w:eastAsia="Times New Roman" w:hAnsi="Times New Roman" w:cs="Times New Roman"/>
          <w:sz w:val="24"/>
          <w:szCs w:val="24"/>
        </w:rPr>
      </w:pPr>
      <w:hyperlink r:id="rId33" w:history="1">
        <w:r w:rsidRPr="0030555F">
          <w:rPr>
            <w:rStyle w:val="Hyperlink"/>
            <w:rFonts w:ascii="Times New Roman" w:eastAsia="Times New Roman" w:hAnsi="Times New Roman" w:cs="Times New Roman"/>
            <w:sz w:val="24"/>
            <w:szCs w:val="24"/>
          </w:rPr>
          <w:t>christie.dixon@portmoodypolice.com</w:t>
        </w:r>
      </w:hyperlink>
      <w:r>
        <w:rPr>
          <w:rStyle w:val="Hyperlink"/>
          <w:rFonts w:ascii="Times New Roman" w:eastAsia="Times New Roman" w:hAnsi="Times New Roman" w:cs="Times New Roman"/>
          <w:color w:val="4472C4" w:themeColor="accent5"/>
          <w:sz w:val="24"/>
          <w:szCs w:val="24"/>
        </w:rPr>
        <w:t xml:space="preserve"> </w:t>
      </w:r>
      <w:r w:rsidR="00AB7001" w:rsidRPr="00B309A7">
        <w:rPr>
          <w:rFonts w:ascii="Times New Roman" w:eastAsia="Times New Roman" w:hAnsi="Times New Roman" w:cs="Times New Roman"/>
          <w:sz w:val="24"/>
          <w:szCs w:val="24"/>
        </w:rPr>
        <w:t> </w:t>
      </w:r>
      <w:r w:rsidR="009E77F4">
        <w:rPr>
          <w:rFonts w:ascii="Times New Roman" w:eastAsia="Times New Roman" w:hAnsi="Times New Roman" w:cs="Times New Roman"/>
          <w:sz w:val="24"/>
          <w:szCs w:val="24"/>
        </w:rPr>
        <w:t>604-461-3456</w:t>
      </w:r>
    </w:p>
    <w:p w14:paraId="740B7DC0" w14:textId="77777777" w:rsidR="003D4058" w:rsidRPr="004B4417" w:rsidRDefault="003D4058" w:rsidP="003D4058">
      <w:pPr>
        <w:rPr>
          <w:b/>
          <w:sz w:val="32"/>
          <w:szCs w:val="32"/>
          <w:u w:val="single"/>
          <w:lang w:val="en-CA"/>
        </w:rPr>
      </w:pPr>
      <w:r w:rsidRPr="004B4417">
        <w:rPr>
          <w:b/>
          <w:sz w:val="32"/>
          <w:szCs w:val="32"/>
          <w:u w:val="single"/>
          <w:lang w:val="en-CA"/>
        </w:rPr>
        <w:t>Youth Justice:</w:t>
      </w:r>
    </w:p>
    <w:p w14:paraId="77E43551" w14:textId="1B8837D8" w:rsidR="003D4058" w:rsidRPr="004B4417" w:rsidRDefault="003D4058" w:rsidP="003D4058">
      <w:pPr>
        <w:spacing w:line="240" w:lineRule="auto"/>
        <w:rPr>
          <w:sz w:val="24"/>
          <w:szCs w:val="24"/>
          <w:lang w:val="en-CA"/>
        </w:rPr>
      </w:pPr>
      <w:r w:rsidRPr="004B4417">
        <w:rPr>
          <w:sz w:val="24"/>
          <w:szCs w:val="24"/>
          <w:lang w:val="en-CA"/>
        </w:rPr>
        <w:t xml:space="preserve">Our Youth Justice Team supervisors all youth who have committed an offence between the ages of 12 and 17.  </w:t>
      </w:r>
      <w:r w:rsidR="004B4417" w:rsidRPr="004B4417">
        <w:rPr>
          <w:sz w:val="24"/>
          <w:szCs w:val="24"/>
          <w:lang w:val="en-CA"/>
        </w:rPr>
        <w:t xml:space="preserve"> </w:t>
      </w:r>
      <w:r w:rsidRPr="004B4417">
        <w:rPr>
          <w:sz w:val="24"/>
          <w:szCs w:val="24"/>
          <w:lang w:val="en-CA"/>
        </w:rPr>
        <w:t>We supervise various Court orders including:</w:t>
      </w:r>
    </w:p>
    <w:p w14:paraId="08DE6D53" w14:textId="77777777" w:rsidR="003D4058" w:rsidRPr="004B4417" w:rsidRDefault="003D4058" w:rsidP="003D4058">
      <w:pPr>
        <w:pStyle w:val="ListParagraph"/>
        <w:numPr>
          <w:ilvl w:val="0"/>
          <w:numId w:val="11"/>
        </w:numPr>
        <w:rPr>
          <w:rFonts w:asciiTheme="minorHAnsi" w:hAnsiTheme="minorHAnsi"/>
          <w:lang w:val="en-CA"/>
        </w:rPr>
      </w:pPr>
      <w:r w:rsidRPr="004B4417">
        <w:rPr>
          <w:rFonts w:asciiTheme="minorHAnsi" w:hAnsiTheme="minorHAnsi"/>
          <w:lang w:val="en-CA"/>
        </w:rPr>
        <w:t>EJS (Diversion)</w:t>
      </w:r>
    </w:p>
    <w:p w14:paraId="5814B73B" w14:textId="77777777" w:rsidR="003D4058" w:rsidRPr="004B4417" w:rsidRDefault="003D4058" w:rsidP="003D4058">
      <w:pPr>
        <w:pStyle w:val="ListParagraph"/>
        <w:numPr>
          <w:ilvl w:val="0"/>
          <w:numId w:val="11"/>
        </w:numPr>
        <w:rPr>
          <w:rFonts w:asciiTheme="minorHAnsi" w:hAnsiTheme="minorHAnsi"/>
          <w:lang w:val="en-CA"/>
        </w:rPr>
      </w:pPr>
      <w:r w:rsidRPr="004B4417">
        <w:rPr>
          <w:rFonts w:asciiTheme="minorHAnsi" w:hAnsiTheme="minorHAnsi"/>
          <w:lang w:val="en-CA"/>
        </w:rPr>
        <w:t>Bail</w:t>
      </w:r>
    </w:p>
    <w:p w14:paraId="2DC64779" w14:textId="77777777" w:rsidR="003D4058" w:rsidRPr="004B4417" w:rsidRDefault="003D4058" w:rsidP="003D4058">
      <w:pPr>
        <w:pStyle w:val="ListParagraph"/>
        <w:numPr>
          <w:ilvl w:val="0"/>
          <w:numId w:val="11"/>
        </w:numPr>
        <w:rPr>
          <w:rFonts w:asciiTheme="minorHAnsi" w:hAnsiTheme="minorHAnsi"/>
          <w:lang w:val="en-CA"/>
        </w:rPr>
      </w:pPr>
      <w:r w:rsidRPr="004B4417">
        <w:rPr>
          <w:rFonts w:asciiTheme="minorHAnsi" w:hAnsiTheme="minorHAnsi"/>
          <w:lang w:val="en-CA"/>
        </w:rPr>
        <w:t>Probation</w:t>
      </w:r>
    </w:p>
    <w:p w14:paraId="2AB0BC28" w14:textId="77777777" w:rsidR="003D4058" w:rsidRPr="004B4417" w:rsidRDefault="003D4058" w:rsidP="003D4058">
      <w:pPr>
        <w:pStyle w:val="ListParagraph"/>
        <w:numPr>
          <w:ilvl w:val="0"/>
          <w:numId w:val="11"/>
        </w:numPr>
        <w:rPr>
          <w:rFonts w:asciiTheme="minorHAnsi" w:hAnsiTheme="minorHAnsi"/>
          <w:lang w:val="en-CA"/>
        </w:rPr>
      </w:pPr>
      <w:r w:rsidRPr="004B4417">
        <w:rPr>
          <w:rFonts w:asciiTheme="minorHAnsi" w:hAnsiTheme="minorHAnsi"/>
          <w:lang w:val="en-CA"/>
        </w:rPr>
        <w:t>Intensive Support and Supervision</w:t>
      </w:r>
    </w:p>
    <w:p w14:paraId="592F2425" w14:textId="77777777" w:rsidR="003D4058" w:rsidRPr="004B4417" w:rsidRDefault="003D4058" w:rsidP="003D4058">
      <w:pPr>
        <w:pStyle w:val="ListParagraph"/>
        <w:numPr>
          <w:ilvl w:val="0"/>
          <w:numId w:val="11"/>
        </w:numPr>
        <w:rPr>
          <w:rFonts w:asciiTheme="minorHAnsi" w:hAnsiTheme="minorHAnsi"/>
          <w:lang w:val="en-CA"/>
        </w:rPr>
      </w:pPr>
      <w:r w:rsidRPr="004B4417">
        <w:rPr>
          <w:rFonts w:asciiTheme="minorHAnsi" w:hAnsiTheme="minorHAnsi"/>
          <w:lang w:val="en-CA"/>
        </w:rPr>
        <w:t>Deferred Custody and Supervision</w:t>
      </w:r>
    </w:p>
    <w:p w14:paraId="008A8293" w14:textId="77777777" w:rsidR="003D4058" w:rsidRPr="004B4417" w:rsidRDefault="003D4058" w:rsidP="003D4058">
      <w:pPr>
        <w:pStyle w:val="ListParagraph"/>
        <w:numPr>
          <w:ilvl w:val="0"/>
          <w:numId w:val="11"/>
        </w:numPr>
        <w:rPr>
          <w:rFonts w:asciiTheme="minorHAnsi" w:hAnsiTheme="minorHAnsi"/>
          <w:lang w:val="en-CA"/>
        </w:rPr>
      </w:pPr>
      <w:r w:rsidRPr="004B4417">
        <w:rPr>
          <w:rFonts w:asciiTheme="minorHAnsi" w:hAnsiTheme="minorHAnsi"/>
          <w:lang w:val="en-CA"/>
        </w:rPr>
        <w:t xml:space="preserve">Restorative Justice </w:t>
      </w:r>
    </w:p>
    <w:p w14:paraId="5CC000CA" w14:textId="77777777" w:rsidR="003D4058" w:rsidRPr="004B4417" w:rsidRDefault="003D4058" w:rsidP="003D4058">
      <w:pPr>
        <w:pStyle w:val="ListParagraph"/>
        <w:numPr>
          <w:ilvl w:val="0"/>
          <w:numId w:val="11"/>
        </w:numPr>
        <w:rPr>
          <w:rFonts w:asciiTheme="minorHAnsi" w:hAnsiTheme="minorHAnsi"/>
          <w:lang w:val="en-CA"/>
        </w:rPr>
      </w:pPr>
      <w:r w:rsidRPr="004B4417">
        <w:rPr>
          <w:rFonts w:asciiTheme="minorHAnsi" w:hAnsiTheme="minorHAnsi"/>
          <w:lang w:val="en-CA"/>
        </w:rPr>
        <w:t xml:space="preserve">Community Work Service </w:t>
      </w:r>
    </w:p>
    <w:p w14:paraId="4CEB38D9" w14:textId="77777777" w:rsidR="003D4058" w:rsidRPr="004B4417" w:rsidRDefault="003D4058" w:rsidP="003D4058">
      <w:pPr>
        <w:pStyle w:val="ListParagraph"/>
        <w:rPr>
          <w:rFonts w:asciiTheme="minorHAnsi" w:hAnsiTheme="minorHAnsi"/>
          <w:lang w:val="en-CA"/>
        </w:rPr>
      </w:pPr>
    </w:p>
    <w:p w14:paraId="76F0BE9C" w14:textId="77777777" w:rsidR="003D4058" w:rsidRPr="004B4417" w:rsidRDefault="003D4058" w:rsidP="003D4058">
      <w:pPr>
        <w:spacing w:line="240" w:lineRule="auto"/>
        <w:rPr>
          <w:sz w:val="24"/>
          <w:szCs w:val="24"/>
          <w:lang w:val="en-CA"/>
        </w:rPr>
      </w:pPr>
      <w:r w:rsidRPr="004B4417">
        <w:rPr>
          <w:sz w:val="24"/>
          <w:szCs w:val="24"/>
          <w:lang w:val="en-CA"/>
        </w:rPr>
        <w:t xml:space="preserve">We also work with all youth serving custodial sentences to establish community reintegration plans. </w:t>
      </w:r>
    </w:p>
    <w:p w14:paraId="0CCD6873" w14:textId="77777777" w:rsidR="003D4058" w:rsidRPr="004B4417" w:rsidRDefault="003D4058" w:rsidP="003D4058">
      <w:pPr>
        <w:spacing w:line="240" w:lineRule="auto"/>
        <w:rPr>
          <w:sz w:val="24"/>
          <w:szCs w:val="24"/>
          <w:lang w:val="en-CA"/>
        </w:rPr>
      </w:pPr>
      <w:r w:rsidRPr="004B4417">
        <w:rPr>
          <w:sz w:val="24"/>
          <w:szCs w:val="24"/>
          <w:lang w:val="en-CA"/>
        </w:rPr>
        <w:lastRenderedPageBreak/>
        <w:t>We provide the Court with various written reports including:</w:t>
      </w:r>
    </w:p>
    <w:p w14:paraId="3F2CCE55" w14:textId="77777777" w:rsidR="003D4058" w:rsidRPr="004B4417" w:rsidRDefault="003D4058" w:rsidP="003D4058">
      <w:pPr>
        <w:pStyle w:val="ListParagraph"/>
        <w:numPr>
          <w:ilvl w:val="0"/>
          <w:numId w:val="19"/>
        </w:numPr>
        <w:rPr>
          <w:rFonts w:asciiTheme="minorHAnsi" w:hAnsiTheme="minorHAnsi"/>
          <w:lang w:val="en-CA"/>
        </w:rPr>
      </w:pPr>
      <w:r w:rsidRPr="004B4417">
        <w:rPr>
          <w:rFonts w:asciiTheme="minorHAnsi" w:hAnsiTheme="minorHAnsi"/>
          <w:lang w:val="en-CA"/>
        </w:rPr>
        <w:t>Pre-Sentence Reports</w:t>
      </w:r>
    </w:p>
    <w:p w14:paraId="34F46274" w14:textId="77777777" w:rsidR="003D4058" w:rsidRPr="004B4417" w:rsidRDefault="003D4058" w:rsidP="003D4058">
      <w:pPr>
        <w:pStyle w:val="ListParagraph"/>
        <w:numPr>
          <w:ilvl w:val="0"/>
          <w:numId w:val="19"/>
        </w:numPr>
        <w:rPr>
          <w:rFonts w:asciiTheme="minorHAnsi" w:hAnsiTheme="minorHAnsi"/>
          <w:lang w:val="en-CA"/>
        </w:rPr>
      </w:pPr>
      <w:r w:rsidRPr="004B4417">
        <w:rPr>
          <w:rFonts w:asciiTheme="minorHAnsi" w:hAnsiTheme="minorHAnsi"/>
          <w:lang w:val="en-CA"/>
        </w:rPr>
        <w:t>Gladue Reports</w:t>
      </w:r>
    </w:p>
    <w:p w14:paraId="1E71D23C" w14:textId="77777777" w:rsidR="003D4058" w:rsidRPr="004B4417" w:rsidRDefault="003D4058" w:rsidP="003D4058">
      <w:pPr>
        <w:pStyle w:val="ListParagraph"/>
        <w:numPr>
          <w:ilvl w:val="0"/>
          <w:numId w:val="19"/>
        </w:numPr>
        <w:rPr>
          <w:rFonts w:asciiTheme="minorHAnsi" w:hAnsiTheme="minorHAnsi"/>
          <w:lang w:val="en-CA"/>
        </w:rPr>
      </w:pPr>
      <w:r w:rsidRPr="004B4417">
        <w:rPr>
          <w:rFonts w:asciiTheme="minorHAnsi" w:hAnsiTheme="minorHAnsi"/>
          <w:lang w:val="en-CA"/>
        </w:rPr>
        <w:t>Progress Reports</w:t>
      </w:r>
    </w:p>
    <w:p w14:paraId="0F9B1653" w14:textId="77777777" w:rsidR="003D4058" w:rsidRPr="004B4417" w:rsidRDefault="003D4058" w:rsidP="003D4058">
      <w:pPr>
        <w:pStyle w:val="ListParagraph"/>
        <w:numPr>
          <w:ilvl w:val="0"/>
          <w:numId w:val="19"/>
        </w:numPr>
        <w:rPr>
          <w:rFonts w:asciiTheme="minorHAnsi" w:hAnsiTheme="minorHAnsi"/>
          <w:lang w:val="en-CA"/>
        </w:rPr>
      </w:pPr>
      <w:r w:rsidRPr="004B4417">
        <w:rPr>
          <w:rFonts w:asciiTheme="minorHAnsi" w:hAnsiTheme="minorHAnsi"/>
          <w:lang w:val="en-CA"/>
        </w:rPr>
        <w:t xml:space="preserve">Conferencing Reports </w:t>
      </w:r>
    </w:p>
    <w:p w14:paraId="4BB42F6A" w14:textId="77777777" w:rsidR="003D4058" w:rsidRPr="004B4417" w:rsidRDefault="003D4058" w:rsidP="004B4417">
      <w:pPr>
        <w:pStyle w:val="ListParagraph"/>
        <w:rPr>
          <w:rFonts w:asciiTheme="minorHAnsi" w:hAnsiTheme="minorHAnsi"/>
          <w:lang w:val="en-CA"/>
        </w:rPr>
      </w:pPr>
    </w:p>
    <w:p w14:paraId="5A8BD75D" w14:textId="77777777" w:rsidR="003D4058" w:rsidRPr="004B4417" w:rsidRDefault="003D4058" w:rsidP="004B4417">
      <w:pPr>
        <w:spacing w:line="240" w:lineRule="auto"/>
        <w:jc w:val="both"/>
        <w:rPr>
          <w:sz w:val="24"/>
          <w:szCs w:val="24"/>
          <w:lang w:val="en-CA"/>
        </w:rPr>
      </w:pPr>
      <w:r w:rsidRPr="004B4417">
        <w:rPr>
          <w:sz w:val="24"/>
          <w:szCs w:val="24"/>
          <w:lang w:val="en-CA"/>
        </w:rPr>
        <w:t>We are able to share information about the youth we supervise with school administration in three areas:</w:t>
      </w:r>
    </w:p>
    <w:p w14:paraId="41D1ED2B" w14:textId="209CF141" w:rsidR="003D4058" w:rsidRPr="004B4417" w:rsidRDefault="003D4058" w:rsidP="003D4058">
      <w:pPr>
        <w:pStyle w:val="ListParagraph"/>
        <w:numPr>
          <w:ilvl w:val="0"/>
          <w:numId w:val="18"/>
        </w:numPr>
        <w:contextualSpacing w:val="0"/>
        <w:rPr>
          <w:rFonts w:asciiTheme="minorHAnsi" w:hAnsiTheme="minorHAnsi"/>
          <w:lang w:val="en-CA"/>
        </w:rPr>
      </w:pPr>
      <w:r w:rsidRPr="004B4417">
        <w:rPr>
          <w:rFonts w:asciiTheme="minorHAnsi" w:hAnsiTheme="minorHAnsi"/>
          <w:lang w:val="en-CA"/>
        </w:rPr>
        <w:t xml:space="preserve">To enforce Court </w:t>
      </w:r>
      <w:r w:rsidR="00F920DD" w:rsidRPr="004B4417">
        <w:rPr>
          <w:rFonts w:asciiTheme="minorHAnsi" w:hAnsiTheme="minorHAnsi"/>
          <w:lang w:val="en-CA"/>
        </w:rPr>
        <w:t>Orders</w:t>
      </w:r>
      <w:r w:rsidR="00F920DD">
        <w:rPr>
          <w:rFonts w:asciiTheme="minorHAnsi" w:hAnsiTheme="minorHAnsi"/>
          <w:lang w:val="en-CA"/>
        </w:rPr>
        <w:t>.</w:t>
      </w:r>
    </w:p>
    <w:p w14:paraId="2D84510E" w14:textId="2E9248BB" w:rsidR="003D4058" w:rsidRPr="004B4417" w:rsidRDefault="003D4058" w:rsidP="003D4058">
      <w:pPr>
        <w:pStyle w:val="ListParagraph"/>
        <w:numPr>
          <w:ilvl w:val="0"/>
          <w:numId w:val="18"/>
        </w:numPr>
        <w:contextualSpacing w:val="0"/>
        <w:rPr>
          <w:rFonts w:asciiTheme="minorHAnsi" w:hAnsiTheme="minorHAnsi"/>
          <w:lang w:val="en-CA"/>
        </w:rPr>
      </w:pPr>
      <w:r w:rsidRPr="004B4417">
        <w:rPr>
          <w:rFonts w:asciiTheme="minorHAnsi" w:hAnsiTheme="minorHAnsi"/>
          <w:lang w:val="en-CA"/>
        </w:rPr>
        <w:t xml:space="preserve">To ensure the safety of the youth, other </w:t>
      </w:r>
      <w:r w:rsidR="00F920DD" w:rsidRPr="004B4417">
        <w:rPr>
          <w:rFonts w:asciiTheme="minorHAnsi" w:hAnsiTheme="minorHAnsi"/>
          <w:lang w:val="en-CA"/>
        </w:rPr>
        <w:t>students,</w:t>
      </w:r>
      <w:r w:rsidRPr="004B4417">
        <w:rPr>
          <w:rFonts w:asciiTheme="minorHAnsi" w:hAnsiTheme="minorHAnsi"/>
          <w:lang w:val="en-CA"/>
        </w:rPr>
        <w:t xml:space="preserve"> and school </w:t>
      </w:r>
      <w:r w:rsidR="00F920DD" w:rsidRPr="004B4417">
        <w:rPr>
          <w:rFonts w:asciiTheme="minorHAnsi" w:hAnsiTheme="minorHAnsi"/>
          <w:lang w:val="en-CA"/>
        </w:rPr>
        <w:t>staff</w:t>
      </w:r>
      <w:r w:rsidR="00F920DD">
        <w:rPr>
          <w:rFonts w:asciiTheme="minorHAnsi" w:hAnsiTheme="minorHAnsi"/>
          <w:lang w:val="en-CA"/>
        </w:rPr>
        <w:t>.</w:t>
      </w:r>
    </w:p>
    <w:p w14:paraId="26C687C4" w14:textId="0547B912" w:rsidR="00C2630B" w:rsidRDefault="003D4058" w:rsidP="004B4417">
      <w:pPr>
        <w:pStyle w:val="ListParagraph"/>
        <w:numPr>
          <w:ilvl w:val="0"/>
          <w:numId w:val="18"/>
        </w:numPr>
        <w:contextualSpacing w:val="0"/>
        <w:rPr>
          <w:rFonts w:asciiTheme="minorHAnsi" w:hAnsiTheme="minorHAnsi"/>
          <w:lang w:val="en-CA"/>
        </w:rPr>
      </w:pPr>
      <w:r w:rsidRPr="004B4417">
        <w:rPr>
          <w:rFonts w:asciiTheme="minorHAnsi" w:hAnsiTheme="minorHAnsi"/>
          <w:lang w:val="en-CA"/>
        </w:rPr>
        <w:t>To facilitate the rehabilitation of youth</w:t>
      </w:r>
      <w:r w:rsidR="004B4417">
        <w:rPr>
          <w:rFonts w:asciiTheme="minorHAnsi" w:hAnsiTheme="minorHAnsi"/>
          <w:lang w:val="en-CA"/>
        </w:rPr>
        <w:t>.</w:t>
      </w:r>
    </w:p>
    <w:p w14:paraId="2B93952C" w14:textId="77777777" w:rsidR="004B4417" w:rsidRPr="004B4417" w:rsidRDefault="004B4417" w:rsidP="004B4417">
      <w:pPr>
        <w:pStyle w:val="ListParagraph"/>
        <w:contextualSpacing w:val="0"/>
        <w:rPr>
          <w:rFonts w:asciiTheme="minorHAnsi" w:hAnsiTheme="minorHAnsi"/>
          <w:lang w:val="en-CA"/>
        </w:rPr>
      </w:pPr>
    </w:p>
    <w:p w14:paraId="14BE0C6E" w14:textId="6BE9341E" w:rsidR="00AF099F" w:rsidRPr="00AF099F" w:rsidRDefault="00AF099F" w:rsidP="004B4417">
      <w:pPr>
        <w:spacing w:after="0" w:line="240" w:lineRule="auto"/>
        <w:rPr>
          <w:sz w:val="24"/>
          <w:szCs w:val="24"/>
          <w:u w:val="single"/>
          <w:lang w:val="en-CA"/>
        </w:rPr>
      </w:pPr>
      <w:r w:rsidRPr="00AF099F">
        <w:rPr>
          <w:sz w:val="24"/>
          <w:szCs w:val="24"/>
          <w:u w:val="single"/>
          <w:lang w:val="en-CA"/>
        </w:rPr>
        <w:t>Contact:</w:t>
      </w:r>
    </w:p>
    <w:p w14:paraId="576BA659" w14:textId="77777777" w:rsidR="00AF099F" w:rsidRDefault="00AF099F" w:rsidP="004B4417">
      <w:pPr>
        <w:spacing w:after="0" w:line="240" w:lineRule="auto"/>
        <w:rPr>
          <w:sz w:val="24"/>
          <w:szCs w:val="24"/>
          <w:lang w:val="en-CA"/>
        </w:rPr>
      </w:pPr>
    </w:p>
    <w:p w14:paraId="01BF69D8" w14:textId="3107D689" w:rsidR="00F509DB" w:rsidRPr="00F920DD" w:rsidRDefault="00C2630B" w:rsidP="004E34D6">
      <w:pPr>
        <w:spacing w:after="0" w:line="240" w:lineRule="auto"/>
        <w:ind w:left="2160" w:hanging="2160"/>
        <w:rPr>
          <w:sz w:val="24"/>
          <w:szCs w:val="24"/>
          <w:lang w:val="en-CA"/>
        </w:rPr>
      </w:pPr>
      <w:r w:rsidRPr="00F920DD">
        <w:rPr>
          <w:sz w:val="24"/>
          <w:szCs w:val="24"/>
          <w:lang w:val="en-CA"/>
        </w:rPr>
        <w:t>Andrea Davis</w:t>
      </w:r>
      <w:r w:rsidR="004B4417" w:rsidRPr="00F920DD">
        <w:rPr>
          <w:sz w:val="24"/>
          <w:szCs w:val="24"/>
          <w:lang w:val="en-CA"/>
        </w:rPr>
        <w:t>,</w:t>
      </w:r>
      <w:r w:rsidR="00080EEE" w:rsidRPr="00F920DD">
        <w:rPr>
          <w:sz w:val="24"/>
          <w:szCs w:val="24"/>
          <w:lang w:val="en-CA"/>
        </w:rPr>
        <w:t xml:space="preserve"> Youth Probation Officer</w:t>
      </w:r>
      <w:r w:rsidR="004B4417" w:rsidRPr="00F920DD">
        <w:rPr>
          <w:sz w:val="24"/>
          <w:szCs w:val="24"/>
          <w:lang w:val="en-CA"/>
        </w:rPr>
        <w:t xml:space="preserve">, </w:t>
      </w:r>
      <w:r w:rsidR="00816DD7" w:rsidRPr="00F920DD">
        <w:rPr>
          <w:sz w:val="24"/>
          <w:szCs w:val="24"/>
          <w:lang w:val="en-CA"/>
        </w:rPr>
        <w:t>Tri-Cities Youth Probation Team</w:t>
      </w:r>
    </w:p>
    <w:p w14:paraId="2F60EE88" w14:textId="7ABFC739" w:rsidR="00816DD7" w:rsidRPr="004B4417" w:rsidRDefault="00816DD7" w:rsidP="004E34D6">
      <w:pPr>
        <w:spacing w:after="0" w:line="240" w:lineRule="auto"/>
        <w:ind w:left="2160" w:hanging="2160"/>
        <w:rPr>
          <w:sz w:val="24"/>
          <w:szCs w:val="24"/>
          <w:lang w:val="en-CA"/>
        </w:rPr>
      </w:pPr>
      <w:r w:rsidRPr="00F920DD">
        <w:rPr>
          <w:sz w:val="24"/>
          <w:szCs w:val="24"/>
          <w:lang w:val="en-CA"/>
        </w:rPr>
        <w:t>North Fraser Youth Justice Team</w:t>
      </w:r>
    </w:p>
    <w:p w14:paraId="2A4AE20D" w14:textId="576B2C17" w:rsidR="00620394" w:rsidRPr="004B4417" w:rsidRDefault="00620394" w:rsidP="004E34D6">
      <w:pPr>
        <w:spacing w:after="0" w:line="240" w:lineRule="auto"/>
        <w:ind w:left="2160" w:hanging="2160"/>
        <w:rPr>
          <w:sz w:val="24"/>
          <w:szCs w:val="24"/>
          <w:lang w:val="en-CA"/>
        </w:rPr>
      </w:pPr>
      <w:r w:rsidRPr="004B4417">
        <w:rPr>
          <w:sz w:val="24"/>
          <w:szCs w:val="24"/>
          <w:lang w:val="en-CA"/>
        </w:rPr>
        <w:t>Fernwood Lodge 2601 Lougheed Highway</w:t>
      </w:r>
    </w:p>
    <w:p w14:paraId="458753A9" w14:textId="0C8ECCAD" w:rsidR="00533A72" w:rsidRPr="004B4417" w:rsidRDefault="00533A72" w:rsidP="004E34D6">
      <w:pPr>
        <w:spacing w:after="0" w:line="240" w:lineRule="auto"/>
        <w:ind w:left="2160" w:hanging="2160"/>
        <w:rPr>
          <w:sz w:val="24"/>
          <w:szCs w:val="24"/>
          <w:lang w:val="en-CA"/>
        </w:rPr>
      </w:pPr>
      <w:r w:rsidRPr="004B4417">
        <w:rPr>
          <w:sz w:val="24"/>
          <w:szCs w:val="24"/>
          <w:lang w:val="en-CA"/>
        </w:rPr>
        <w:t>Coquitlam BC</w:t>
      </w:r>
    </w:p>
    <w:p w14:paraId="5D4EB25C" w14:textId="27D4B272" w:rsidR="00533A72" w:rsidRPr="004B4417" w:rsidRDefault="00533A72" w:rsidP="004E34D6">
      <w:pPr>
        <w:spacing w:after="0" w:line="240" w:lineRule="auto"/>
        <w:ind w:left="2160" w:hanging="2160"/>
        <w:rPr>
          <w:sz w:val="24"/>
          <w:szCs w:val="24"/>
          <w:lang w:val="en-CA"/>
        </w:rPr>
      </w:pPr>
      <w:r w:rsidRPr="004B4417">
        <w:rPr>
          <w:sz w:val="24"/>
          <w:szCs w:val="24"/>
          <w:lang w:val="en-CA"/>
        </w:rPr>
        <w:t>V3C</w:t>
      </w:r>
      <w:r w:rsidR="0065665A" w:rsidRPr="004B4417">
        <w:rPr>
          <w:sz w:val="24"/>
          <w:szCs w:val="24"/>
          <w:lang w:val="en-CA"/>
        </w:rPr>
        <w:t xml:space="preserve"> 4J2</w:t>
      </w:r>
    </w:p>
    <w:p w14:paraId="25CE7750" w14:textId="1573CFE8" w:rsidR="00BE7501" w:rsidRPr="004B4417" w:rsidRDefault="00BE7501" w:rsidP="004E34D6">
      <w:pPr>
        <w:spacing w:after="0" w:line="240" w:lineRule="auto"/>
        <w:ind w:left="2160" w:hanging="2160"/>
        <w:rPr>
          <w:sz w:val="24"/>
          <w:szCs w:val="24"/>
          <w:lang w:val="en-CA"/>
        </w:rPr>
      </w:pPr>
      <w:r w:rsidRPr="004B4417">
        <w:rPr>
          <w:sz w:val="24"/>
          <w:szCs w:val="24"/>
          <w:lang w:val="en-CA"/>
        </w:rPr>
        <w:t>Main</w:t>
      </w:r>
      <w:r w:rsidR="004B4417">
        <w:rPr>
          <w:sz w:val="24"/>
          <w:szCs w:val="24"/>
          <w:lang w:val="en-CA"/>
        </w:rPr>
        <w:t>:</w:t>
      </w:r>
      <w:r w:rsidR="00AC1E92" w:rsidRPr="004B4417">
        <w:rPr>
          <w:sz w:val="24"/>
          <w:szCs w:val="24"/>
          <w:lang w:val="en-CA"/>
        </w:rPr>
        <w:t xml:space="preserve"> </w:t>
      </w:r>
      <w:r w:rsidRPr="004B4417">
        <w:rPr>
          <w:sz w:val="24"/>
          <w:szCs w:val="24"/>
          <w:lang w:val="en-CA"/>
        </w:rPr>
        <w:t xml:space="preserve"> 604-937-2616</w:t>
      </w:r>
    </w:p>
    <w:p w14:paraId="2D8BEDD1" w14:textId="77777777" w:rsidR="004B4417" w:rsidRDefault="00BE7501" w:rsidP="004E34D6">
      <w:pPr>
        <w:spacing w:after="0" w:line="240" w:lineRule="auto"/>
        <w:ind w:left="2160" w:hanging="2160"/>
        <w:rPr>
          <w:sz w:val="24"/>
          <w:szCs w:val="24"/>
          <w:lang w:val="en-CA" w:eastAsia="en-CA"/>
        </w:rPr>
      </w:pPr>
      <w:r w:rsidRPr="004B4417">
        <w:rPr>
          <w:sz w:val="24"/>
          <w:szCs w:val="24"/>
          <w:lang w:val="en-CA"/>
        </w:rPr>
        <w:t>Direct</w:t>
      </w:r>
      <w:r w:rsidR="00AC1E92" w:rsidRPr="004B4417">
        <w:rPr>
          <w:sz w:val="24"/>
          <w:szCs w:val="24"/>
          <w:lang w:val="en-CA" w:eastAsia="en-CA"/>
        </w:rPr>
        <w:t xml:space="preserve">: </w:t>
      </w:r>
      <w:r w:rsidR="004B4417">
        <w:rPr>
          <w:sz w:val="24"/>
          <w:szCs w:val="24"/>
          <w:lang w:val="en-CA" w:eastAsia="en-CA"/>
        </w:rPr>
        <w:t xml:space="preserve"> </w:t>
      </w:r>
      <w:r w:rsidR="00AC1E92" w:rsidRPr="004B4417">
        <w:rPr>
          <w:sz w:val="24"/>
          <w:szCs w:val="24"/>
          <w:lang w:val="en-CA" w:eastAsia="en-CA"/>
        </w:rPr>
        <w:t>778-572-3231</w:t>
      </w:r>
    </w:p>
    <w:p w14:paraId="233B3320" w14:textId="3969B251" w:rsidR="00BE7501" w:rsidRDefault="00AC1E92" w:rsidP="004E34D6">
      <w:pPr>
        <w:spacing w:after="0" w:line="240" w:lineRule="auto"/>
        <w:ind w:left="2160" w:hanging="2160"/>
        <w:rPr>
          <w:sz w:val="24"/>
          <w:szCs w:val="24"/>
          <w:lang w:val="en-CA" w:eastAsia="en-CA"/>
        </w:rPr>
      </w:pPr>
      <w:r w:rsidRPr="004B4417">
        <w:rPr>
          <w:sz w:val="24"/>
          <w:szCs w:val="24"/>
          <w:lang w:val="en-CA" w:eastAsia="en-CA"/>
        </w:rPr>
        <w:t xml:space="preserve">Cell: </w:t>
      </w:r>
      <w:r w:rsidR="004B4417">
        <w:rPr>
          <w:sz w:val="24"/>
          <w:szCs w:val="24"/>
          <w:lang w:val="en-CA" w:eastAsia="en-CA"/>
        </w:rPr>
        <w:t xml:space="preserve"> </w:t>
      </w:r>
      <w:r w:rsidRPr="004B4417">
        <w:rPr>
          <w:sz w:val="24"/>
          <w:szCs w:val="24"/>
          <w:lang w:val="en-CA" w:eastAsia="en-CA"/>
        </w:rPr>
        <w:t>604-813-5694</w:t>
      </w:r>
    </w:p>
    <w:p w14:paraId="26EA98F5" w14:textId="255AE8A3" w:rsidR="00F920DD" w:rsidRDefault="00F920DD" w:rsidP="004E34D6">
      <w:pPr>
        <w:spacing w:after="0" w:line="240" w:lineRule="auto"/>
        <w:ind w:left="2160" w:hanging="2160"/>
        <w:rPr>
          <w:sz w:val="24"/>
          <w:szCs w:val="24"/>
          <w:lang w:val="en-CA"/>
        </w:rPr>
      </w:pPr>
      <w:hyperlink r:id="rId34" w:history="1">
        <w:r w:rsidRPr="00012578">
          <w:rPr>
            <w:rStyle w:val="Hyperlink"/>
            <w:sz w:val="24"/>
            <w:szCs w:val="24"/>
            <w:lang w:val="en-CA"/>
          </w:rPr>
          <w:t>Andrea.Davis@gov.bc.ca</w:t>
        </w:r>
      </w:hyperlink>
    </w:p>
    <w:p w14:paraId="73CD688F" w14:textId="77777777" w:rsidR="00F920DD" w:rsidRPr="004B4417" w:rsidRDefault="00F920DD" w:rsidP="004E34D6">
      <w:pPr>
        <w:spacing w:after="0" w:line="240" w:lineRule="auto"/>
        <w:ind w:left="2160" w:hanging="2160"/>
        <w:rPr>
          <w:sz w:val="24"/>
          <w:szCs w:val="24"/>
          <w:lang w:val="en-CA"/>
        </w:rPr>
      </w:pPr>
    </w:p>
    <w:p w14:paraId="5DB5D565" w14:textId="77777777" w:rsidR="00BE7501" w:rsidRPr="004B4417" w:rsidRDefault="00BE7501" w:rsidP="00F509DB">
      <w:pPr>
        <w:rPr>
          <w:sz w:val="24"/>
          <w:szCs w:val="24"/>
          <w:lang w:val="en-CA"/>
        </w:rPr>
      </w:pPr>
    </w:p>
    <w:sectPr w:rsidR="00BE7501" w:rsidRPr="004B44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4FF84" w14:textId="77777777" w:rsidR="006730AA" w:rsidRDefault="006730AA" w:rsidP="009577D9">
      <w:pPr>
        <w:spacing w:after="0" w:line="240" w:lineRule="auto"/>
      </w:pPr>
      <w:r>
        <w:separator/>
      </w:r>
    </w:p>
  </w:endnote>
  <w:endnote w:type="continuationSeparator" w:id="0">
    <w:p w14:paraId="5DD2E323" w14:textId="77777777" w:rsidR="006730AA" w:rsidRDefault="006730AA" w:rsidP="00957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E3D81" w14:textId="77777777" w:rsidR="006730AA" w:rsidRDefault="006730AA" w:rsidP="009577D9">
      <w:pPr>
        <w:spacing w:after="0" w:line="240" w:lineRule="auto"/>
      </w:pPr>
      <w:r>
        <w:separator/>
      </w:r>
    </w:p>
  </w:footnote>
  <w:footnote w:type="continuationSeparator" w:id="0">
    <w:p w14:paraId="747B850B" w14:textId="77777777" w:rsidR="006730AA" w:rsidRDefault="006730AA" w:rsidP="009577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67124"/>
    <w:multiLevelType w:val="hybridMultilevel"/>
    <w:tmpl w:val="C32CE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31F8B"/>
    <w:multiLevelType w:val="hybridMultilevel"/>
    <w:tmpl w:val="51A45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C2FBA"/>
    <w:multiLevelType w:val="hybridMultilevel"/>
    <w:tmpl w:val="8FB204E8"/>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 w15:restartNumberingAfterBreak="0">
    <w:nsid w:val="0D5E73A0"/>
    <w:multiLevelType w:val="hybridMultilevel"/>
    <w:tmpl w:val="EE421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D2711"/>
    <w:multiLevelType w:val="hybridMultilevel"/>
    <w:tmpl w:val="6C9E7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90F14"/>
    <w:multiLevelType w:val="hybridMultilevel"/>
    <w:tmpl w:val="6B60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94627"/>
    <w:multiLevelType w:val="hybridMultilevel"/>
    <w:tmpl w:val="55AC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25E79"/>
    <w:multiLevelType w:val="hybridMultilevel"/>
    <w:tmpl w:val="0096E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A5583"/>
    <w:multiLevelType w:val="hybridMultilevel"/>
    <w:tmpl w:val="6DEED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B42CFF"/>
    <w:multiLevelType w:val="hybridMultilevel"/>
    <w:tmpl w:val="2A2C6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B6105C"/>
    <w:multiLevelType w:val="hybridMultilevel"/>
    <w:tmpl w:val="8F065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3B7731"/>
    <w:multiLevelType w:val="hybridMultilevel"/>
    <w:tmpl w:val="59F69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831E2"/>
    <w:multiLevelType w:val="hybridMultilevel"/>
    <w:tmpl w:val="903AA64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4F995923"/>
    <w:multiLevelType w:val="hybridMultilevel"/>
    <w:tmpl w:val="35B6E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D34A08"/>
    <w:multiLevelType w:val="hybridMultilevel"/>
    <w:tmpl w:val="C0FACDC4"/>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15" w15:restartNumberingAfterBreak="0">
    <w:nsid w:val="60167871"/>
    <w:multiLevelType w:val="hybridMultilevel"/>
    <w:tmpl w:val="26F62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F17143"/>
    <w:multiLevelType w:val="hybridMultilevel"/>
    <w:tmpl w:val="D1D42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FA0716"/>
    <w:multiLevelType w:val="hybridMultilevel"/>
    <w:tmpl w:val="EB92EA3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70F8378B"/>
    <w:multiLevelType w:val="hybridMultilevel"/>
    <w:tmpl w:val="027A5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AB711B"/>
    <w:multiLevelType w:val="hybridMultilevel"/>
    <w:tmpl w:val="F4CA9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7BE0329"/>
    <w:multiLevelType w:val="hybridMultilevel"/>
    <w:tmpl w:val="C68E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757582"/>
    <w:multiLevelType w:val="hybridMultilevel"/>
    <w:tmpl w:val="9C5CF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B30342"/>
    <w:multiLevelType w:val="hybridMultilevel"/>
    <w:tmpl w:val="74BE1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1380024">
    <w:abstractNumId w:val="5"/>
  </w:num>
  <w:num w:numId="2" w16cid:durableId="785735969">
    <w:abstractNumId w:val="7"/>
  </w:num>
  <w:num w:numId="3" w16cid:durableId="540479332">
    <w:abstractNumId w:val="4"/>
  </w:num>
  <w:num w:numId="4" w16cid:durableId="342634693">
    <w:abstractNumId w:val="15"/>
  </w:num>
  <w:num w:numId="5" w16cid:durableId="1686907593">
    <w:abstractNumId w:val="22"/>
  </w:num>
  <w:num w:numId="6" w16cid:durableId="1312252465">
    <w:abstractNumId w:val="0"/>
  </w:num>
  <w:num w:numId="7" w16cid:durableId="1803887542">
    <w:abstractNumId w:val="2"/>
  </w:num>
  <w:num w:numId="8" w16cid:durableId="1244876642">
    <w:abstractNumId w:val="20"/>
  </w:num>
  <w:num w:numId="9" w16cid:durableId="636571355">
    <w:abstractNumId w:val="9"/>
  </w:num>
  <w:num w:numId="10" w16cid:durableId="280887724">
    <w:abstractNumId w:val="16"/>
  </w:num>
  <w:num w:numId="11" w16cid:durableId="1912153784">
    <w:abstractNumId w:val="1"/>
  </w:num>
  <w:num w:numId="12" w16cid:durableId="1807819446">
    <w:abstractNumId w:val="6"/>
  </w:num>
  <w:num w:numId="13" w16cid:durableId="1173951263">
    <w:abstractNumId w:val="21"/>
  </w:num>
  <w:num w:numId="14" w16cid:durableId="1030838280">
    <w:abstractNumId w:val="10"/>
  </w:num>
  <w:num w:numId="15" w16cid:durableId="1400639987">
    <w:abstractNumId w:val="8"/>
  </w:num>
  <w:num w:numId="16" w16cid:durableId="1928533696">
    <w:abstractNumId w:val="18"/>
  </w:num>
  <w:num w:numId="17" w16cid:durableId="1774588274">
    <w:abstractNumId w:val="11"/>
  </w:num>
  <w:num w:numId="18" w16cid:durableId="11460464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7381319">
    <w:abstractNumId w:val="3"/>
  </w:num>
  <w:num w:numId="20" w16cid:durableId="1825733380">
    <w:abstractNumId w:val="13"/>
  </w:num>
  <w:num w:numId="21" w16cid:durableId="1429620003">
    <w:abstractNumId w:val="12"/>
  </w:num>
  <w:num w:numId="22" w16cid:durableId="1000501804">
    <w:abstractNumId w:val="17"/>
  </w:num>
  <w:num w:numId="23" w16cid:durableId="40982014">
    <w:abstractNumId w:val="14"/>
  </w:num>
  <w:num w:numId="24" w16cid:durableId="1211378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001"/>
    <w:rsid w:val="00000B2B"/>
    <w:rsid w:val="00003645"/>
    <w:rsid w:val="00003F7E"/>
    <w:rsid w:val="00080D22"/>
    <w:rsid w:val="00080EEE"/>
    <w:rsid w:val="000C625E"/>
    <w:rsid w:val="000D30B4"/>
    <w:rsid w:val="000D64E3"/>
    <w:rsid w:val="000F66BC"/>
    <w:rsid w:val="000F7514"/>
    <w:rsid w:val="00152102"/>
    <w:rsid w:val="001961C5"/>
    <w:rsid w:val="001C6C37"/>
    <w:rsid w:val="001C7CB4"/>
    <w:rsid w:val="001D093F"/>
    <w:rsid w:val="001D0FDC"/>
    <w:rsid w:val="001E311C"/>
    <w:rsid w:val="001F66F2"/>
    <w:rsid w:val="00207F7F"/>
    <w:rsid w:val="00212983"/>
    <w:rsid w:val="00245CB3"/>
    <w:rsid w:val="0025600F"/>
    <w:rsid w:val="002616D9"/>
    <w:rsid w:val="00265901"/>
    <w:rsid w:val="00283244"/>
    <w:rsid w:val="002E2892"/>
    <w:rsid w:val="00321589"/>
    <w:rsid w:val="00366335"/>
    <w:rsid w:val="00387543"/>
    <w:rsid w:val="003B6F93"/>
    <w:rsid w:val="003D4058"/>
    <w:rsid w:val="004438FD"/>
    <w:rsid w:val="0045023D"/>
    <w:rsid w:val="0045651D"/>
    <w:rsid w:val="004A76DC"/>
    <w:rsid w:val="004B4417"/>
    <w:rsid w:val="004C3BD8"/>
    <w:rsid w:val="004E33D4"/>
    <w:rsid w:val="004E34D6"/>
    <w:rsid w:val="00517242"/>
    <w:rsid w:val="00533A72"/>
    <w:rsid w:val="0057125B"/>
    <w:rsid w:val="005A50D8"/>
    <w:rsid w:val="005B1006"/>
    <w:rsid w:val="005D09B6"/>
    <w:rsid w:val="0061281F"/>
    <w:rsid w:val="00620394"/>
    <w:rsid w:val="00635C2E"/>
    <w:rsid w:val="0065665A"/>
    <w:rsid w:val="006730AA"/>
    <w:rsid w:val="00676CAF"/>
    <w:rsid w:val="006A7744"/>
    <w:rsid w:val="006B5A2D"/>
    <w:rsid w:val="006C29BD"/>
    <w:rsid w:val="006E5E14"/>
    <w:rsid w:val="006F1A88"/>
    <w:rsid w:val="00703596"/>
    <w:rsid w:val="00703ED6"/>
    <w:rsid w:val="00704EEC"/>
    <w:rsid w:val="0072335F"/>
    <w:rsid w:val="007441F8"/>
    <w:rsid w:val="007444A3"/>
    <w:rsid w:val="00792AB8"/>
    <w:rsid w:val="00793EFC"/>
    <w:rsid w:val="007A791F"/>
    <w:rsid w:val="00816DD7"/>
    <w:rsid w:val="00826B9A"/>
    <w:rsid w:val="0083289A"/>
    <w:rsid w:val="0085409D"/>
    <w:rsid w:val="00862BED"/>
    <w:rsid w:val="008661D3"/>
    <w:rsid w:val="00873364"/>
    <w:rsid w:val="00885A2C"/>
    <w:rsid w:val="00887F41"/>
    <w:rsid w:val="008A3280"/>
    <w:rsid w:val="008A74E1"/>
    <w:rsid w:val="008B5E6F"/>
    <w:rsid w:val="008C1767"/>
    <w:rsid w:val="008C3C8E"/>
    <w:rsid w:val="008E4F8F"/>
    <w:rsid w:val="008F416B"/>
    <w:rsid w:val="00905E2E"/>
    <w:rsid w:val="00935953"/>
    <w:rsid w:val="00937A01"/>
    <w:rsid w:val="009577D9"/>
    <w:rsid w:val="009811ED"/>
    <w:rsid w:val="00981A21"/>
    <w:rsid w:val="00987224"/>
    <w:rsid w:val="009B4A48"/>
    <w:rsid w:val="009C30EE"/>
    <w:rsid w:val="009C6583"/>
    <w:rsid w:val="009C7680"/>
    <w:rsid w:val="009D6CFD"/>
    <w:rsid w:val="009E77F4"/>
    <w:rsid w:val="00A5467D"/>
    <w:rsid w:val="00AA57AF"/>
    <w:rsid w:val="00AB7001"/>
    <w:rsid w:val="00AC1E92"/>
    <w:rsid w:val="00AD12B7"/>
    <w:rsid w:val="00AF099F"/>
    <w:rsid w:val="00B108F9"/>
    <w:rsid w:val="00B2694B"/>
    <w:rsid w:val="00B309A7"/>
    <w:rsid w:val="00B77C12"/>
    <w:rsid w:val="00B9585A"/>
    <w:rsid w:val="00BA78EA"/>
    <w:rsid w:val="00BB3E3E"/>
    <w:rsid w:val="00BE7501"/>
    <w:rsid w:val="00C2630B"/>
    <w:rsid w:val="00C3120A"/>
    <w:rsid w:val="00C31470"/>
    <w:rsid w:val="00C44CCE"/>
    <w:rsid w:val="00C62156"/>
    <w:rsid w:val="00C65F38"/>
    <w:rsid w:val="00C81995"/>
    <w:rsid w:val="00C83950"/>
    <w:rsid w:val="00C97663"/>
    <w:rsid w:val="00CC3110"/>
    <w:rsid w:val="00D3555C"/>
    <w:rsid w:val="00D50CF4"/>
    <w:rsid w:val="00D63C5C"/>
    <w:rsid w:val="00DA20FB"/>
    <w:rsid w:val="00DF2778"/>
    <w:rsid w:val="00E35470"/>
    <w:rsid w:val="00E64DF4"/>
    <w:rsid w:val="00E707E6"/>
    <w:rsid w:val="00E917E6"/>
    <w:rsid w:val="00E9753B"/>
    <w:rsid w:val="00EB0D07"/>
    <w:rsid w:val="00EC61FB"/>
    <w:rsid w:val="00EE12D5"/>
    <w:rsid w:val="00F206F5"/>
    <w:rsid w:val="00F22EBF"/>
    <w:rsid w:val="00F3210D"/>
    <w:rsid w:val="00F40694"/>
    <w:rsid w:val="00F509DB"/>
    <w:rsid w:val="00F86160"/>
    <w:rsid w:val="00F920DD"/>
    <w:rsid w:val="00FB7989"/>
    <w:rsid w:val="00FE2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48517"/>
  <w15:chartTrackingRefBased/>
  <w15:docId w15:val="{49418BBE-BA9E-40EE-AFE9-F6916FE8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7001"/>
    <w:rPr>
      <w:color w:val="0000FF"/>
      <w:u w:val="single"/>
    </w:rPr>
  </w:style>
  <w:style w:type="paragraph" w:styleId="ListParagraph">
    <w:name w:val="List Paragraph"/>
    <w:basedOn w:val="Normal"/>
    <w:uiPriority w:val="34"/>
    <w:qFormat/>
    <w:rsid w:val="008C1767"/>
    <w:pPr>
      <w:spacing w:after="0" w:line="240" w:lineRule="auto"/>
      <w:ind w:left="720"/>
      <w:contextualSpacing/>
    </w:pPr>
    <w:rPr>
      <w:rFonts w:ascii="Times New Roman" w:hAnsi="Times New Roman" w:cs="Times New Roman"/>
      <w:sz w:val="24"/>
      <w:szCs w:val="24"/>
    </w:rPr>
  </w:style>
  <w:style w:type="paragraph" w:styleId="Header">
    <w:name w:val="header"/>
    <w:basedOn w:val="Normal"/>
    <w:link w:val="HeaderChar"/>
    <w:uiPriority w:val="99"/>
    <w:unhideWhenUsed/>
    <w:rsid w:val="009577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7D9"/>
  </w:style>
  <w:style w:type="paragraph" w:styleId="Footer">
    <w:name w:val="footer"/>
    <w:basedOn w:val="Normal"/>
    <w:link w:val="FooterChar"/>
    <w:uiPriority w:val="99"/>
    <w:unhideWhenUsed/>
    <w:rsid w:val="009577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7D9"/>
  </w:style>
  <w:style w:type="character" w:styleId="UnresolvedMention">
    <w:name w:val="Unresolved Mention"/>
    <w:basedOn w:val="DefaultParagraphFont"/>
    <w:uiPriority w:val="99"/>
    <w:semiHidden/>
    <w:unhideWhenUsed/>
    <w:rsid w:val="00321589"/>
    <w:rPr>
      <w:color w:val="605E5C"/>
      <w:shd w:val="clear" w:color="auto" w:fill="E1DFDD"/>
    </w:rPr>
  </w:style>
  <w:style w:type="character" w:styleId="FollowedHyperlink">
    <w:name w:val="FollowedHyperlink"/>
    <w:basedOn w:val="DefaultParagraphFont"/>
    <w:uiPriority w:val="99"/>
    <w:semiHidden/>
    <w:unhideWhenUsed/>
    <w:rsid w:val="006C29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33560">
      <w:bodyDiv w:val="1"/>
      <w:marLeft w:val="0"/>
      <w:marRight w:val="0"/>
      <w:marTop w:val="0"/>
      <w:marBottom w:val="0"/>
      <w:divBdr>
        <w:top w:val="none" w:sz="0" w:space="0" w:color="auto"/>
        <w:left w:val="none" w:sz="0" w:space="0" w:color="auto"/>
        <w:bottom w:val="none" w:sz="0" w:space="0" w:color="auto"/>
        <w:right w:val="none" w:sz="0" w:space="0" w:color="auto"/>
      </w:divBdr>
    </w:div>
    <w:div w:id="301160841">
      <w:bodyDiv w:val="1"/>
      <w:marLeft w:val="0"/>
      <w:marRight w:val="0"/>
      <w:marTop w:val="0"/>
      <w:marBottom w:val="0"/>
      <w:divBdr>
        <w:top w:val="none" w:sz="0" w:space="0" w:color="auto"/>
        <w:left w:val="none" w:sz="0" w:space="0" w:color="auto"/>
        <w:bottom w:val="none" w:sz="0" w:space="0" w:color="auto"/>
        <w:right w:val="none" w:sz="0" w:space="0" w:color="auto"/>
      </w:divBdr>
    </w:div>
    <w:div w:id="458455723">
      <w:bodyDiv w:val="1"/>
      <w:marLeft w:val="0"/>
      <w:marRight w:val="0"/>
      <w:marTop w:val="0"/>
      <w:marBottom w:val="0"/>
      <w:divBdr>
        <w:top w:val="none" w:sz="0" w:space="0" w:color="auto"/>
        <w:left w:val="none" w:sz="0" w:space="0" w:color="auto"/>
        <w:bottom w:val="none" w:sz="0" w:space="0" w:color="auto"/>
        <w:right w:val="none" w:sz="0" w:space="0" w:color="auto"/>
      </w:divBdr>
    </w:div>
    <w:div w:id="490294366">
      <w:bodyDiv w:val="1"/>
      <w:marLeft w:val="0"/>
      <w:marRight w:val="0"/>
      <w:marTop w:val="0"/>
      <w:marBottom w:val="0"/>
      <w:divBdr>
        <w:top w:val="none" w:sz="0" w:space="0" w:color="auto"/>
        <w:left w:val="none" w:sz="0" w:space="0" w:color="auto"/>
        <w:bottom w:val="none" w:sz="0" w:space="0" w:color="auto"/>
        <w:right w:val="none" w:sz="0" w:space="0" w:color="auto"/>
      </w:divBdr>
    </w:div>
    <w:div w:id="565185563">
      <w:bodyDiv w:val="1"/>
      <w:marLeft w:val="0"/>
      <w:marRight w:val="0"/>
      <w:marTop w:val="0"/>
      <w:marBottom w:val="0"/>
      <w:divBdr>
        <w:top w:val="none" w:sz="0" w:space="0" w:color="auto"/>
        <w:left w:val="none" w:sz="0" w:space="0" w:color="auto"/>
        <w:bottom w:val="none" w:sz="0" w:space="0" w:color="auto"/>
        <w:right w:val="none" w:sz="0" w:space="0" w:color="auto"/>
      </w:divBdr>
    </w:div>
    <w:div w:id="742069045">
      <w:bodyDiv w:val="1"/>
      <w:marLeft w:val="0"/>
      <w:marRight w:val="0"/>
      <w:marTop w:val="0"/>
      <w:marBottom w:val="0"/>
      <w:divBdr>
        <w:top w:val="none" w:sz="0" w:space="0" w:color="auto"/>
        <w:left w:val="none" w:sz="0" w:space="0" w:color="auto"/>
        <w:bottom w:val="none" w:sz="0" w:space="0" w:color="auto"/>
        <w:right w:val="none" w:sz="0" w:space="0" w:color="auto"/>
      </w:divBdr>
    </w:div>
    <w:div w:id="823863001">
      <w:bodyDiv w:val="1"/>
      <w:marLeft w:val="0"/>
      <w:marRight w:val="0"/>
      <w:marTop w:val="0"/>
      <w:marBottom w:val="0"/>
      <w:divBdr>
        <w:top w:val="none" w:sz="0" w:space="0" w:color="auto"/>
        <w:left w:val="none" w:sz="0" w:space="0" w:color="auto"/>
        <w:bottom w:val="none" w:sz="0" w:space="0" w:color="auto"/>
        <w:right w:val="none" w:sz="0" w:space="0" w:color="auto"/>
      </w:divBdr>
    </w:div>
    <w:div w:id="885603155">
      <w:bodyDiv w:val="1"/>
      <w:marLeft w:val="0"/>
      <w:marRight w:val="0"/>
      <w:marTop w:val="0"/>
      <w:marBottom w:val="0"/>
      <w:divBdr>
        <w:top w:val="none" w:sz="0" w:space="0" w:color="auto"/>
        <w:left w:val="none" w:sz="0" w:space="0" w:color="auto"/>
        <w:bottom w:val="none" w:sz="0" w:space="0" w:color="auto"/>
        <w:right w:val="none" w:sz="0" w:space="0" w:color="auto"/>
      </w:divBdr>
    </w:div>
    <w:div w:id="929703123">
      <w:bodyDiv w:val="1"/>
      <w:marLeft w:val="0"/>
      <w:marRight w:val="0"/>
      <w:marTop w:val="0"/>
      <w:marBottom w:val="0"/>
      <w:divBdr>
        <w:top w:val="none" w:sz="0" w:space="0" w:color="auto"/>
        <w:left w:val="none" w:sz="0" w:space="0" w:color="auto"/>
        <w:bottom w:val="none" w:sz="0" w:space="0" w:color="auto"/>
        <w:right w:val="none" w:sz="0" w:space="0" w:color="auto"/>
      </w:divBdr>
    </w:div>
    <w:div w:id="1112628551">
      <w:bodyDiv w:val="1"/>
      <w:marLeft w:val="0"/>
      <w:marRight w:val="0"/>
      <w:marTop w:val="0"/>
      <w:marBottom w:val="0"/>
      <w:divBdr>
        <w:top w:val="none" w:sz="0" w:space="0" w:color="auto"/>
        <w:left w:val="none" w:sz="0" w:space="0" w:color="auto"/>
        <w:bottom w:val="none" w:sz="0" w:space="0" w:color="auto"/>
        <w:right w:val="none" w:sz="0" w:space="0" w:color="auto"/>
      </w:divBdr>
    </w:div>
    <w:div w:id="1178542482">
      <w:bodyDiv w:val="1"/>
      <w:marLeft w:val="0"/>
      <w:marRight w:val="0"/>
      <w:marTop w:val="0"/>
      <w:marBottom w:val="0"/>
      <w:divBdr>
        <w:top w:val="none" w:sz="0" w:space="0" w:color="auto"/>
        <w:left w:val="none" w:sz="0" w:space="0" w:color="auto"/>
        <w:bottom w:val="none" w:sz="0" w:space="0" w:color="auto"/>
        <w:right w:val="none" w:sz="0" w:space="0" w:color="auto"/>
      </w:divBdr>
    </w:div>
    <w:div w:id="1279989941">
      <w:bodyDiv w:val="1"/>
      <w:marLeft w:val="0"/>
      <w:marRight w:val="0"/>
      <w:marTop w:val="0"/>
      <w:marBottom w:val="0"/>
      <w:divBdr>
        <w:top w:val="none" w:sz="0" w:space="0" w:color="auto"/>
        <w:left w:val="none" w:sz="0" w:space="0" w:color="auto"/>
        <w:bottom w:val="none" w:sz="0" w:space="0" w:color="auto"/>
        <w:right w:val="none" w:sz="0" w:space="0" w:color="auto"/>
      </w:divBdr>
    </w:div>
    <w:div w:id="1342312724">
      <w:bodyDiv w:val="1"/>
      <w:marLeft w:val="0"/>
      <w:marRight w:val="0"/>
      <w:marTop w:val="0"/>
      <w:marBottom w:val="0"/>
      <w:divBdr>
        <w:top w:val="none" w:sz="0" w:space="0" w:color="auto"/>
        <w:left w:val="none" w:sz="0" w:space="0" w:color="auto"/>
        <w:bottom w:val="none" w:sz="0" w:space="0" w:color="auto"/>
        <w:right w:val="none" w:sz="0" w:space="0" w:color="auto"/>
      </w:divBdr>
    </w:div>
    <w:div w:id="1445609971">
      <w:bodyDiv w:val="1"/>
      <w:marLeft w:val="0"/>
      <w:marRight w:val="0"/>
      <w:marTop w:val="0"/>
      <w:marBottom w:val="0"/>
      <w:divBdr>
        <w:top w:val="none" w:sz="0" w:space="0" w:color="auto"/>
        <w:left w:val="none" w:sz="0" w:space="0" w:color="auto"/>
        <w:bottom w:val="none" w:sz="0" w:space="0" w:color="auto"/>
        <w:right w:val="none" w:sz="0" w:space="0" w:color="auto"/>
      </w:divBdr>
    </w:div>
    <w:div w:id="1557542898">
      <w:bodyDiv w:val="1"/>
      <w:marLeft w:val="0"/>
      <w:marRight w:val="0"/>
      <w:marTop w:val="0"/>
      <w:marBottom w:val="0"/>
      <w:divBdr>
        <w:top w:val="none" w:sz="0" w:space="0" w:color="auto"/>
        <w:left w:val="none" w:sz="0" w:space="0" w:color="auto"/>
        <w:bottom w:val="none" w:sz="0" w:space="0" w:color="auto"/>
        <w:right w:val="none" w:sz="0" w:space="0" w:color="auto"/>
      </w:divBdr>
    </w:div>
    <w:div w:id="1728991573">
      <w:bodyDiv w:val="1"/>
      <w:marLeft w:val="0"/>
      <w:marRight w:val="0"/>
      <w:marTop w:val="0"/>
      <w:marBottom w:val="0"/>
      <w:divBdr>
        <w:top w:val="none" w:sz="0" w:space="0" w:color="auto"/>
        <w:left w:val="none" w:sz="0" w:space="0" w:color="auto"/>
        <w:bottom w:val="none" w:sz="0" w:space="0" w:color="auto"/>
        <w:right w:val="none" w:sz="0" w:space="0" w:color="auto"/>
      </w:divBdr>
    </w:div>
    <w:div w:id="1806970138">
      <w:bodyDiv w:val="1"/>
      <w:marLeft w:val="0"/>
      <w:marRight w:val="0"/>
      <w:marTop w:val="0"/>
      <w:marBottom w:val="0"/>
      <w:divBdr>
        <w:top w:val="none" w:sz="0" w:space="0" w:color="auto"/>
        <w:left w:val="none" w:sz="0" w:space="0" w:color="auto"/>
        <w:bottom w:val="none" w:sz="0" w:space="0" w:color="auto"/>
        <w:right w:val="none" w:sz="0" w:space="0" w:color="auto"/>
      </w:divBdr>
    </w:div>
    <w:div w:id="1884556307">
      <w:bodyDiv w:val="1"/>
      <w:marLeft w:val="0"/>
      <w:marRight w:val="0"/>
      <w:marTop w:val="0"/>
      <w:marBottom w:val="0"/>
      <w:divBdr>
        <w:top w:val="none" w:sz="0" w:space="0" w:color="auto"/>
        <w:left w:val="none" w:sz="0" w:space="0" w:color="auto"/>
        <w:bottom w:val="none" w:sz="0" w:space="0" w:color="auto"/>
        <w:right w:val="none" w:sz="0" w:space="0" w:color="auto"/>
      </w:divBdr>
    </w:div>
    <w:div w:id="1891531714">
      <w:bodyDiv w:val="1"/>
      <w:marLeft w:val="0"/>
      <w:marRight w:val="0"/>
      <w:marTop w:val="0"/>
      <w:marBottom w:val="0"/>
      <w:divBdr>
        <w:top w:val="none" w:sz="0" w:space="0" w:color="auto"/>
        <w:left w:val="none" w:sz="0" w:space="0" w:color="auto"/>
        <w:bottom w:val="none" w:sz="0" w:space="0" w:color="auto"/>
        <w:right w:val="none" w:sz="0" w:space="0" w:color="auto"/>
      </w:divBdr>
    </w:div>
    <w:div w:id="212954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enise.potter@gov.bc.ca" TargetMode="External"/><Relationship Id="rId18" Type="http://schemas.openxmlformats.org/officeDocument/2006/relationships/hyperlink" Target="mailto:Bee.grandison@gov.bc.ca" TargetMode="External"/><Relationship Id="rId26" Type="http://schemas.openxmlformats.org/officeDocument/2006/relationships/hyperlink" Target="mailto:intake@sharesociety.ca" TargetMode="External"/><Relationship Id="rId3" Type="http://schemas.openxmlformats.org/officeDocument/2006/relationships/customXml" Target="../customXml/item3.xml"/><Relationship Id="rId21" Type="http://schemas.openxmlformats.org/officeDocument/2006/relationships/hyperlink" Target="mailto:%20lisa.ackerman@sharesociety.ca" TargetMode="External"/><Relationship Id="rId34" Type="http://schemas.openxmlformats.org/officeDocument/2006/relationships/hyperlink" Target="mailto:Andrea.Davis@gov.bc.ca" TargetMode="External"/><Relationship Id="rId7" Type="http://schemas.openxmlformats.org/officeDocument/2006/relationships/settings" Target="settings.xml"/><Relationship Id="rId12" Type="http://schemas.openxmlformats.org/officeDocument/2006/relationships/hyperlink" Target="mailto:Jennifer.owen@gov.bc.ca" TargetMode="External"/><Relationship Id="rId17" Type="http://schemas.openxmlformats.org/officeDocument/2006/relationships/hyperlink" Target="mailto:roger.ekman@gov.bc.ca" TargetMode="External"/><Relationship Id="rId25" Type="http://schemas.openxmlformats.org/officeDocument/2006/relationships/hyperlink" Target="mailto:lisa.ackerman@sharesociety.ca" TargetMode="External"/><Relationship Id="rId33" Type="http://schemas.openxmlformats.org/officeDocument/2006/relationships/hyperlink" Target="mailto:christie.dixon@portmoodypolice.com" TargetMode="External"/><Relationship Id="rId2" Type="http://schemas.openxmlformats.org/officeDocument/2006/relationships/customXml" Target="../customXml/item2.xml"/><Relationship Id="rId16" Type="http://schemas.openxmlformats.org/officeDocument/2006/relationships/hyperlink" Target="mailto:paula.mckee@gov.bc.ca" TargetMode="External"/><Relationship Id="rId20" Type="http://schemas.openxmlformats.org/officeDocument/2006/relationships/hyperlink" Target="mailto:yuan.li@gov.bc.ca" TargetMode="External"/><Relationship Id="rId29" Type="http://schemas.openxmlformats.org/officeDocument/2006/relationships/hyperlink" Target="mailto:genouttc@plea.bc.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ssie.badyal@gov.bc.ca" TargetMode="External"/><Relationship Id="rId24" Type="http://schemas.openxmlformats.org/officeDocument/2006/relationships/hyperlink" Target="mailto:intake@sharesociety.ca" TargetMode="External"/><Relationship Id="rId32" Type="http://schemas.openxmlformats.org/officeDocument/2006/relationships/hyperlink" Target="mailto:glen.t.porter@rcmp-grc.gc.ca" TargetMode="External"/><Relationship Id="rId5" Type="http://schemas.openxmlformats.org/officeDocument/2006/relationships/numbering" Target="numbering.xml"/><Relationship Id="rId15" Type="http://schemas.openxmlformats.org/officeDocument/2006/relationships/hyperlink" Target="mailto:erin.myles@gov.bc.ca" TargetMode="External"/><Relationship Id="rId23" Type="http://schemas.openxmlformats.org/officeDocument/2006/relationships/hyperlink" Target="mailto:Jordyn.sinkie@sharesociety.ca" TargetMode="External"/><Relationship Id="rId28" Type="http://schemas.openxmlformats.org/officeDocument/2006/relationships/hyperlink" Target="mailto:transsupport@plea.bc.ca"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eception@sotcs.ca" TargetMode="External"/><Relationship Id="rId31" Type="http://schemas.openxmlformats.org/officeDocument/2006/relationships/image" Target="cid:CRSCXSWZLFJK.IMAGE_13.BM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chael.agosti@gov.bc.ca" TargetMode="External"/><Relationship Id="rId22" Type="http://schemas.openxmlformats.org/officeDocument/2006/relationships/hyperlink" Target="mailto:sabrinahayward@sharesociety.ca" TargetMode="External"/><Relationship Id="rId27" Type="http://schemas.openxmlformats.org/officeDocument/2006/relationships/hyperlink" Target="mailto:Karen.touwslager@gov.bc.ca" TargetMode="External"/><Relationship Id="rId30" Type="http://schemas.openxmlformats.org/officeDocument/2006/relationships/image" Target="media/image1.png"/><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9914A9C920754B942A30F2FE42AACB" ma:contentTypeVersion="1" ma:contentTypeDescription="Create a new document." ma:contentTypeScope="" ma:versionID="8d3a1488164f26ff89f67b8798b8b0eb">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29860-1203-47A1-8A25-2ADAA2F1D290}">
  <ds:schemaRefs>
    <ds:schemaRef ds:uri="http://schemas.microsoft.com/sharepoint/v3/contenttype/forms"/>
  </ds:schemaRefs>
</ds:datastoreItem>
</file>

<file path=customXml/itemProps2.xml><?xml version="1.0" encoding="utf-8"?>
<ds:datastoreItem xmlns:ds="http://schemas.openxmlformats.org/officeDocument/2006/customXml" ds:itemID="{7B578B98-FEEE-47F3-9270-056D6A0A003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58AB16F-BDDE-48BA-B675-414101B99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E6F8F3-C7F3-41D4-949F-FA95F16EF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2157</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Zambrano, Rob</dc:creator>
  <cp:keywords/>
  <dc:description/>
  <cp:lastModifiedBy>Hoff, Ken</cp:lastModifiedBy>
  <cp:revision>3</cp:revision>
  <cp:lastPrinted>2021-01-22T17:46:00Z</cp:lastPrinted>
  <dcterms:created xsi:type="dcterms:W3CDTF">2021-11-30T19:28:00Z</dcterms:created>
  <dcterms:modified xsi:type="dcterms:W3CDTF">2025-03-13T21:01:00Z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0x010100369914A9C920754B942A30F2FE42AACB</vt:lpwstr>
  </property>
</Properties>
</file>