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EC39" w14:textId="3783911E" w:rsidR="000209FE" w:rsidRDefault="000209FE" w:rsidP="000209FE">
      <w:pPr>
        <w:rPr>
          <w:b/>
          <w:bCs/>
        </w:rPr>
      </w:pPr>
      <w:r>
        <w:rPr>
          <w:b/>
          <w:bCs/>
        </w:rPr>
        <w:t>Tips from Douglas College</w:t>
      </w:r>
    </w:p>
    <w:p w14:paraId="47441872" w14:textId="77777777" w:rsidR="000209FE" w:rsidRDefault="000209FE" w:rsidP="000209FE">
      <w:pPr>
        <w:rPr>
          <w:b/>
          <w:bCs/>
        </w:rPr>
      </w:pPr>
    </w:p>
    <w:p w14:paraId="381A607A" w14:textId="6AC5F490" w:rsidR="000209FE" w:rsidRPr="000209FE" w:rsidRDefault="000209FE" w:rsidP="000209FE">
      <w:r w:rsidRPr="000209FE">
        <w:rPr>
          <w:b/>
          <w:bCs/>
        </w:rPr>
        <w:t>Student Loans</w:t>
      </w:r>
    </w:p>
    <w:p w14:paraId="66F3FBB7" w14:textId="77777777" w:rsidR="000209FE" w:rsidRPr="000209FE" w:rsidRDefault="000209FE" w:rsidP="000209FE">
      <w:r w:rsidRPr="000209FE">
        <w:t>Applications for full-time student loans through </w:t>
      </w:r>
      <w:hyperlink r:id="rId4" w:tgtFrame="_blank" w:tooltip="https://api.targetx.com/email-interact-v2/redirect?id=MTEwMDAxMDY2IDcwMUpRMDAwMDBrWjNlcllBQyBhMTFKUTAwMDAwNTNURHRZQU0gMDAzQWgwMDAwMDNFRXpnSUFH&amp;link=https%3A%2F%2Fstudentaidbc.ca%2Fapply%2Fhow-to-apply&amp;tlink=aHR0cHM6Ly9zdHVkZW50YWlkYmMuY2EvYXBwbHkvaG93LXRvLWFwcGx5&amp;hid=8129945dc35fda83b4f8148ef15e1d502a43c94c50113f82b04c9980825494f1&amp;hlink=b456977b88bbce8456675bdf2cc36b6b4a382be45986a56181b248855678bb98" w:history="1">
        <w:r w:rsidRPr="000209FE">
          <w:rPr>
            <w:rStyle w:val="Hyperlink"/>
          </w:rPr>
          <w:t>Student Aid BC</w:t>
        </w:r>
      </w:hyperlink>
      <w:r w:rsidRPr="000209FE">
        <w:t> open in early June and stay open until six weeks before a semester ends. Students do not have to be accepted into their study program before applying for student loans, but they will not receive any funding until it is confirmed they are enrolled in full-time studies and classes have begun. We recommend students apply for loans after course registration to confirm exactly how many classes they will be taking.</w:t>
      </w:r>
    </w:p>
    <w:p w14:paraId="7C6845A7" w14:textId="77777777" w:rsidR="006C5A32" w:rsidRDefault="006C5A32"/>
    <w:sectPr w:rsidR="006C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FE"/>
    <w:rsid w:val="000209FE"/>
    <w:rsid w:val="00401687"/>
    <w:rsid w:val="006A1C42"/>
    <w:rsid w:val="006C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F366"/>
  <w15:chartTrackingRefBased/>
  <w15:docId w15:val="{1D6B8434-E403-4518-9BA1-345E9286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FE"/>
    <w:rPr>
      <w:rFonts w:eastAsiaTheme="majorEastAsia" w:cstheme="majorBidi"/>
      <w:color w:val="272727" w:themeColor="text1" w:themeTint="D8"/>
    </w:rPr>
  </w:style>
  <w:style w:type="paragraph" w:styleId="Title">
    <w:name w:val="Title"/>
    <w:basedOn w:val="Normal"/>
    <w:next w:val="Normal"/>
    <w:link w:val="TitleChar"/>
    <w:uiPriority w:val="10"/>
    <w:qFormat/>
    <w:rsid w:val="00020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FE"/>
    <w:pPr>
      <w:spacing w:before="160"/>
      <w:jc w:val="center"/>
    </w:pPr>
    <w:rPr>
      <w:i/>
      <w:iCs/>
      <w:color w:val="404040" w:themeColor="text1" w:themeTint="BF"/>
    </w:rPr>
  </w:style>
  <w:style w:type="character" w:customStyle="1" w:styleId="QuoteChar">
    <w:name w:val="Quote Char"/>
    <w:basedOn w:val="DefaultParagraphFont"/>
    <w:link w:val="Quote"/>
    <w:uiPriority w:val="29"/>
    <w:rsid w:val="000209FE"/>
    <w:rPr>
      <w:i/>
      <w:iCs/>
      <w:color w:val="404040" w:themeColor="text1" w:themeTint="BF"/>
    </w:rPr>
  </w:style>
  <w:style w:type="paragraph" w:styleId="ListParagraph">
    <w:name w:val="List Paragraph"/>
    <w:basedOn w:val="Normal"/>
    <w:uiPriority w:val="34"/>
    <w:qFormat/>
    <w:rsid w:val="000209FE"/>
    <w:pPr>
      <w:ind w:left="720"/>
      <w:contextualSpacing/>
    </w:pPr>
  </w:style>
  <w:style w:type="character" w:styleId="IntenseEmphasis">
    <w:name w:val="Intense Emphasis"/>
    <w:basedOn w:val="DefaultParagraphFont"/>
    <w:uiPriority w:val="21"/>
    <w:qFormat/>
    <w:rsid w:val="000209FE"/>
    <w:rPr>
      <w:i/>
      <w:iCs/>
      <w:color w:val="0F4761" w:themeColor="accent1" w:themeShade="BF"/>
    </w:rPr>
  </w:style>
  <w:style w:type="paragraph" w:styleId="IntenseQuote">
    <w:name w:val="Intense Quote"/>
    <w:basedOn w:val="Normal"/>
    <w:next w:val="Normal"/>
    <w:link w:val="IntenseQuoteChar"/>
    <w:uiPriority w:val="30"/>
    <w:qFormat/>
    <w:rsid w:val="00020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FE"/>
    <w:rPr>
      <w:i/>
      <w:iCs/>
      <w:color w:val="0F4761" w:themeColor="accent1" w:themeShade="BF"/>
    </w:rPr>
  </w:style>
  <w:style w:type="character" w:styleId="IntenseReference">
    <w:name w:val="Intense Reference"/>
    <w:basedOn w:val="DefaultParagraphFont"/>
    <w:uiPriority w:val="32"/>
    <w:qFormat/>
    <w:rsid w:val="000209FE"/>
    <w:rPr>
      <w:b/>
      <w:bCs/>
      <w:smallCaps/>
      <w:color w:val="0F4761" w:themeColor="accent1" w:themeShade="BF"/>
      <w:spacing w:val="5"/>
    </w:rPr>
  </w:style>
  <w:style w:type="character" w:styleId="Hyperlink">
    <w:name w:val="Hyperlink"/>
    <w:basedOn w:val="DefaultParagraphFont"/>
    <w:uiPriority w:val="99"/>
    <w:unhideWhenUsed/>
    <w:rsid w:val="000209FE"/>
    <w:rPr>
      <w:color w:val="467886" w:themeColor="hyperlink"/>
      <w:u w:val="single"/>
    </w:rPr>
  </w:style>
  <w:style w:type="character" w:styleId="UnresolvedMention">
    <w:name w:val="Unresolved Mention"/>
    <w:basedOn w:val="DefaultParagraphFont"/>
    <w:uiPriority w:val="99"/>
    <w:semiHidden/>
    <w:unhideWhenUsed/>
    <w:rsid w:val="0002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838949">
      <w:bodyDiv w:val="1"/>
      <w:marLeft w:val="0"/>
      <w:marRight w:val="0"/>
      <w:marTop w:val="0"/>
      <w:marBottom w:val="0"/>
      <w:divBdr>
        <w:top w:val="none" w:sz="0" w:space="0" w:color="auto"/>
        <w:left w:val="none" w:sz="0" w:space="0" w:color="auto"/>
        <w:bottom w:val="none" w:sz="0" w:space="0" w:color="auto"/>
        <w:right w:val="none" w:sz="0" w:space="0" w:color="auto"/>
      </w:divBdr>
    </w:div>
    <w:div w:id="7140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i.targetx.com/email-interact-v2/redirect?id=MTEwMDAxMDY2IDcwMUpRMDAwMDBrWjNlcllBQyBhMTFKUTAwMDAwNTNURHRZQU0gMDAzQWgwMDAwMDNFRXpnSUFH&amp;link=https%3A%2F%2Fstudentaidbc.ca%2Fapply%2Fhow-to-apply&amp;tlink=aHR0cHM6Ly9zdHVkZW50YWlkYmMuY2EvYXBwbHkvaG93LXRvLWFwcGx5&amp;hid=8129945dc35fda83b4f8148ef15e1d502a43c94c50113f82b04c9980825494f1&amp;hlink=b456977b88bbce8456675bdf2cc36b6b4a382be45986a56181b248855678bb98"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C189BA753F84FB32D8587315BFEDC" ma:contentTypeVersion="2" ma:contentTypeDescription="Create a new document." ma:contentTypeScope="" ma:versionID="580ab94a5e9f5533574808170b616013">
  <xsd:schema xmlns:xsd="http://www.w3.org/2001/XMLSchema" xmlns:xs="http://www.w3.org/2001/XMLSchema" xmlns:p="http://schemas.microsoft.com/office/2006/metadata/properties" xmlns:ns2="2c7cde09-de41-4b4f-ba57-35370529fd73" targetNamespace="http://schemas.microsoft.com/office/2006/metadata/properties" ma:root="true" ma:fieldsID="27ba3ee83d37d39d1582ddd8bb64522f" ns2:_="">
    <xsd:import namespace="2c7cde09-de41-4b4f-ba57-35370529fd7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cde09-de41-4b4f-ba57-35370529f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71524-508D-4567-9831-25BEAD95A906}"/>
</file>

<file path=customXml/itemProps2.xml><?xml version="1.0" encoding="utf-8"?>
<ds:datastoreItem xmlns:ds="http://schemas.openxmlformats.org/officeDocument/2006/customXml" ds:itemID="{ED90DBBD-33DB-479D-B9AF-F35FEE8EB456}"/>
</file>

<file path=customXml/itemProps3.xml><?xml version="1.0" encoding="utf-8"?>
<ds:datastoreItem xmlns:ds="http://schemas.openxmlformats.org/officeDocument/2006/customXml" ds:itemID="{4BFC99F8-E1CA-461F-8D99-BBA4003FD295}"/>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1</cp:revision>
  <dcterms:created xsi:type="dcterms:W3CDTF">2025-03-31T20:25:00Z</dcterms:created>
  <dcterms:modified xsi:type="dcterms:W3CDTF">2025-03-31T20:26:00Z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0x010100305C189BA753F84FB32D8587315BFEDC</vt:lpwstr>
  </property>
</Properties>
</file>