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DB92B" w14:textId="60300940" w:rsidR="00D86177" w:rsidRPr="001F082E" w:rsidRDefault="00D86177" w:rsidP="00D86177">
      <w:pPr>
        <w:jc w:val="center"/>
        <w:rPr>
          <w:rFonts w:ascii="PMingLiU" w:eastAsia="PMingLiU" w:hAnsi="PMingLiU" w:hint="eastAsia"/>
          <w:b/>
          <w:noProof/>
          <w:color w:val="008080"/>
          <w:sz w:val="40"/>
          <w:szCs w:val="40"/>
          <w:u w:val="single"/>
          <w:lang w:eastAsia="zh-TW"/>
        </w:rPr>
      </w:pPr>
      <w:r w:rsidRPr="001F082E">
        <w:rPr>
          <w:rFonts w:ascii="PMingLiU" w:eastAsia="PMingLiU" w:hAnsi="PMingLiU" w:hint="eastAsia"/>
          <w:b/>
          <w:noProof/>
          <w:color w:val="008080"/>
          <w:sz w:val="40"/>
          <w:szCs w:val="40"/>
          <w:u w:val="single"/>
          <w:lang w:eastAsia="zh-TW"/>
        </w:rPr>
        <w:t>第 3 階段：43 號</w:t>
      </w:r>
      <w:r w:rsidR="00B5059A" w:rsidRPr="001F082E">
        <w:rPr>
          <w:rFonts w:ascii="PMingLiU" w:eastAsia="PMingLiU" w:hAnsi="PMingLiU" w:hint="eastAsia"/>
          <w:b/>
          <w:noProof/>
          <w:color w:val="008080"/>
          <w:sz w:val="40"/>
          <w:szCs w:val="40"/>
          <w:u w:val="single"/>
          <w:lang w:eastAsia="zh-TW"/>
        </w:rPr>
        <w:t>學</w:t>
      </w:r>
      <w:r w:rsidRPr="001F082E">
        <w:rPr>
          <w:rFonts w:ascii="PMingLiU" w:eastAsia="PMingLiU" w:hAnsi="PMingLiU" w:hint="eastAsia"/>
          <w:b/>
          <w:noProof/>
          <w:color w:val="008080"/>
          <w:sz w:val="40"/>
          <w:szCs w:val="40"/>
          <w:u w:val="single"/>
          <w:lang w:eastAsia="zh-TW"/>
        </w:rPr>
        <w:t>區（高貴林）父母</w:t>
      </w:r>
      <w:r w:rsidR="00B5059A" w:rsidRPr="001F082E">
        <w:rPr>
          <w:rFonts w:ascii="PMingLiU" w:eastAsia="PMingLiU" w:hAnsi="PMingLiU" w:hint="eastAsia"/>
          <w:b/>
          <w:noProof/>
          <w:color w:val="008080"/>
          <w:sz w:val="40"/>
          <w:szCs w:val="40"/>
          <w:u w:val="single"/>
          <w:lang w:eastAsia="zh-TW"/>
        </w:rPr>
        <w:t>與</w:t>
      </w:r>
      <w:r w:rsidRPr="001F082E">
        <w:rPr>
          <w:rFonts w:ascii="PMingLiU" w:eastAsia="PMingLiU" w:hAnsi="PMingLiU" w:hint="eastAsia"/>
          <w:b/>
          <w:noProof/>
          <w:color w:val="008080"/>
          <w:sz w:val="40"/>
          <w:szCs w:val="40"/>
          <w:u w:val="single"/>
          <w:lang w:eastAsia="zh-TW"/>
        </w:rPr>
        <w:t>子女</w:t>
      </w:r>
    </w:p>
    <w:p w14:paraId="76D554FC" w14:textId="2DDFC500" w:rsidR="006610B8" w:rsidRPr="001F082E" w:rsidRDefault="00D86177" w:rsidP="00D86177">
      <w:pPr>
        <w:jc w:val="center"/>
        <w:rPr>
          <w:rFonts w:ascii="PMingLiU" w:eastAsia="PMingLiU" w:hAnsi="PMingLiU"/>
          <w:b/>
          <w:noProof/>
          <w:color w:val="008080"/>
          <w:sz w:val="40"/>
          <w:szCs w:val="40"/>
          <w:u w:val="single"/>
        </w:rPr>
      </w:pPr>
      <w:r w:rsidRPr="001F082E">
        <w:rPr>
          <w:rFonts w:ascii="PMingLiU" w:eastAsia="PMingLiU" w:hAnsi="PMingLiU" w:hint="eastAsia"/>
          <w:b/>
          <w:noProof/>
          <w:color w:val="008080"/>
          <w:sz w:val="40"/>
          <w:szCs w:val="40"/>
          <w:u w:val="single"/>
        </w:rPr>
        <w:t>健康與安全</w:t>
      </w:r>
      <w:r w:rsidR="00B5059A" w:rsidRPr="001F082E">
        <w:rPr>
          <w:rFonts w:ascii="PMingLiU" w:eastAsia="PMingLiU" w:hAnsi="PMingLiU" w:hint="eastAsia"/>
          <w:b/>
          <w:noProof/>
          <w:color w:val="008080"/>
          <w:sz w:val="40"/>
          <w:szCs w:val="40"/>
          <w:u w:val="single"/>
        </w:rPr>
        <w:t>程序指引</w:t>
      </w:r>
    </w:p>
    <w:p w14:paraId="236B77B1" w14:textId="77777777" w:rsidR="00D86177" w:rsidRPr="001F082E" w:rsidRDefault="00D86177" w:rsidP="00D86177">
      <w:pPr>
        <w:jc w:val="center"/>
        <w:rPr>
          <w:rFonts w:ascii="PMingLiU" w:eastAsia="PMingLiU" w:hAnsi="PMingLiU" w:cstheme="minorHAnsi" w:hint="eastAsia"/>
          <w:b/>
          <w:color w:val="008080"/>
          <w:sz w:val="44"/>
          <w:szCs w:val="44"/>
          <w:u w:val="single"/>
          <w:lang w:eastAsia="zh-TW"/>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52244C" w:rsidRPr="001F082E" w14:paraId="0C02BE93" w14:textId="77777777" w:rsidTr="08866084">
        <w:tc>
          <w:tcPr>
            <w:tcW w:w="9350" w:type="dxa"/>
            <w:shd w:val="clear" w:color="auto" w:fill="D0CECE" w:themeFill="background2" w:themeFillShade="E6"/>
          </w:tcPr>
          <w:p w14:paraId="1CB1B43B" w14:textId="3A2AA1FE" w:rsidR="00FF7C71" w:rsidRPr="001F082E" w:rsidRDefault="00B5059A" w:rsidP="00AA419F">
            <w:pPr>
              <w:jc w:val="center"/>
              <w:rPr>
                <w:rFonts w:ascii="PMingLiU" w:eastAsia="PMingLiU" w:hAnsi="PMingLiU"/>
                <w:b/>
                <w:bCs/>
                <w:sz w:val="22"/>
                <w:szCs w:val="22"/>
                <w:lang w:eastAsia="zh-TW"/>
              </w:rPr>
            </w:pPr>
            <w:r w:rsidRPr="001F082E">
              <w:rPr>
                <w:rFonts w:ascii="PMingLiU" w:eastAsia="PMingLiU" w:hAnsi="PMingLiU" w:hint="eastAsia"/>
                <w:b/>
                <w:bCs/>
                <w:sz w:val="22"/>
                <w:szCs w:val="22"/>
                <w:lang w:eastAsia="zh-TW"/>
              </w:rPr>
              <w:t>本文旨在</w:t>
            </w:r>
            <w:r w:rsidR="00D86177" w:rsidRPr="001F082E">
              <w:rPr>
                <w:rFonts w:ascii="PMingLiU" w:eastAsia="PMingLiU" w:hAnsi="PMingLiU" w:hint="eastAsia"/>
                <w:b/>
                <w:bCs/>
                <w:sz w:val="22"/>
                <w:szCs w:val="22"/>
                <w:lang w:eastAsia="zh-TW"/>
              </w:rPr>
              <w:t>為家長/監護人提供關於第 43 號學區（高貴林）學校非全日制自願返校的</w:t>
            </w:r>
            <w:r w:rsidRPr="001F082E">
              <w:rPr>
                <w:rFonts w:ascii="PMingLiU" w:eastAsia="PMingLiU" w:hAnsi="PMingLiU" w:hint="eastAsia"/>
                <w:b/>
                <w:bCs/>
                <w:sz w:val="22"/>
                <w:szCs w:val="22"/>
                <w:lang w:eastAsia="zh-TW"/>
              </w:rPr>
              <w:t>資訊</w:t>
            </w:r>
            <w:r w:rsidR="00D86177" w:rsidRPr="001F082E">
              <w:rPr>
                <w:rFonts w:ascii="PMingLiU" w:eastAsia="PMingLiU" w:hAnsi="PMingLiU" w:hint="eastAsia"/>
                <w:b/>
                <w:bCs/>
                <w:sz w:val="22"/>
                <w:szCs w:val="22"/>
                <w:lang w:eastAsia="zh-TW"/>
              </w:rPr>
              <w:t>。</w:t>
            </w:r>
          </w:p>
          <w:p w14:paraId="12A2B19A" w14:textId="77777777" w:rsidR="00D86177" w:rsidRPr="001F082E" w:rsidRDefault="00D86177" w:rsidP="00AA419F">
            <w:pPr>
              <w:jc w:val="center"/>
              <w:rPr>
                <w:rFonts w:ascii="PMingLiU" w:eastAsia="PMingLiU" w:hAnsi="PMingLiU" w:cstheme="minorHAnsi" w:hint="eastAsia"/>
                <w:b/>
                <w:sz w:val="22"/>
                <w:szCs w:val="22"/>
                <w:lang w:eastAsia="zh-TW"/>
              </w:rPr>
            </w:pPr>
          </w:p>
          <w:p w14:paraId="662A9E2B" w14:textId="15AFEF80" w:rsidR="00C91971" w:rsidRPr="001F082E" w:rsidRDefault="00D86177" w:rsidP="00AA419F">
            <w:pPr>
              <w:jc w:val="center"/>
              <w:rPr>
                <w:rFonts w:ascii="PMingLiU" w:eastAsia="PMingLiU" w:hAnsi="PMingLiU" w:cstheme="minorHAnsi"/>
                <w:bCs/>
                <w:sz w:val="22"/>
                <w:szCs w:val="22"/>
                <w:lang w:eastAsia="zh-TW"/>
              </w:rPr>
            </w:pPr>
            <w:r w:rsidRPr="001F082E">
              <w:rPr>
                <w:rFonts w:ascii="PMingLiU" w:eastAsia="PMingLiU" w:hAnsi="PMingLiU" w:hint="eastAsia"/>
                <w:b/>
                <w:sz w:val="22"/>
                <w:szCs w:val="22"/>
                <w:lang w:eastAsia="zh-TW"/>
              </w:rPr>
              <w:t>如果學生有任何生病的跡象，則不得返校。</w:t>
            </w:r>
          </w:p>
        </w:tc>
      </w:tr>
    </w:tbl>
    <w:p w14:paraId="05FF37A4" w14:textId="2312F002" w:rsidR="006C015E" w:rsidRPr="001F082E" w:rsidRDefault="006C015E" w:rsidP="08866084">
      <w:pPr>
        <w:rPr>
          <w:rFonts w:ascii="PMingLiU" w:eastAsia="PMingLiU" w:hAnsi="PMingLiU"/>
          <w:b/>
          <w:bCs/>
          <w:sz w:val="22"/>
          <w:szCs w:val="22"/>
          <w:u w:val="single"/>
          <w:lang w:eastAsia="zh-TW"/>
        </w:rPr>
      </w:pPr>
    </w:p>
    <w:p w14:paraId="1E7C2D4E" w14:textId="10955E28" w:rsidR="08866084" w:rsidRPr="001F082E" w:rsidRDefault="00B5059A" w:rsidP="08866084">
      <w:pPr>
        <w:rPr>
          <w:rFonts w:ascii="PMingLiU" w:eastAsia="PMingLiU" w:hAnsi="PMingLiU"/>
          <w:sz w:val="20"/>
          <w:szCs w:val="20"/>
          <w:lang w:eastAsia="zh-TW"/>
        </w:rPr>
      </w:pPr>
      <w:r w:rsidRPr="001F082E">
        <w:rPr>
          <w:rFonts w:ascii="PMingLiU" w:eastAsia="PMingLiU" w:hAnsi="PMingLiU" w:hint="eastAsia"/>
          <w:sz w:val="20"/>
          <w:szCs w:val="20"/>
          <w:lang w:eastAsia="zh-TW"/>
        </w:rPr>
        <w:t>親愛的</w:t>
      </w:r>
      <w:r w:rsidR="00D86177" w:rsidRPr="001F082E">
        <w:rPr>
          <w:rFonts w:ascii="PMingLiU" w:eastAsia="PMingLiU" w:hAnsi="PMingLiU" w:hint="eastAsia"/>
          <w:sz w:val="20"/>
          <w:szCs w:val="20"/>
          <w:lang w:eastAsia="zh-TW"/>
        </w:rPr>
        <w:t>的家長/監護人：</w:t>
      </w:r>
    </w:p>
    <w:p w14:paraId="1F7C76E5" w14:textId="77777777" w:rsidR="00D86177" w:rsidRPr="001F082E" w:rsidRDefault="00D86177" w:rsidP="08866084">
      <w:pPr>
        <w:rPr>
          <w:rFonts w:ascii="PMingLiU" w:eastAsia="PMingLiU" w:hAnsi="PMingLiU" w:hint="eastAsia"/>
          <w:sz w:val="20"/>
          <w:szCs w:val="20"/>
          <w:lang w:eastAsia="zh-TW"/>
        </w:rPr>
      </w:pPr>
    </w:p>
    <w:p w14:paraId="461244AD" w14:textId="31736B62" w:rsidR="08866084" w:rsidRPr="001F082E" w:rsidRDefault="00D86177" w:rsidP="08866084">
      <w:pPr>
        <w:rPr>
          <w:rFonts w:ascii="PMingLiU" w:eastAsia="PMingLiU" w:hAnsi="PMingLiU"/>
          <w:sz w:val="20"/>
          <w:szCs w:val="20"/>
          <w:lang w:eastAsia="zh-TW"/>
        </w:rPr>
      </w:pPr>
      <w:r w:rsidRPr="001F082E">
        <w:rPr>
          <w:rFonts w:ascii="PMingLiU" w:eastAsia="PMingLiU" w:hAnsi="PMingLiU" w:hint="eastAsia"/>
          <w:sz w:val="20"/>
          <w:szCs w:val="20"/>
          <w:lang w:eastAsia="zh-TW"/>
        </w:rPr>
        <w:t>我們很高興歡迎您的孩子返校，並向您提供此</w:t>
      </w:r>
      <w:r w:rsidR="00B5059A" w:rsidRPr="001F082E">
        <w:rPr>
          <w:rFonts w:ascii="PMingLiU" w:eastAsia="PMingLiU" w:hAnsi="PMingLiU" w:hint="eastAsia"/>
          <w:sz w:val="20"/>
          <w:szCs w:val="20"/>
          <w:lang w:eastAsia="zh-TW"/>
        </w:rPr>
        <w:t>資訊</w:t>
      </w:r>
      <w:r w:rsidRPr="001F082E">
        <w:rPr>
          <w:rFonts w:ascii="PMingLiU" w:eastAsia="PMingLiU" w:hAnsi="PMingLiU" w:hint="eastAsia"/>
          <w:sz w:val="20"/>
          <w:szCs w:val="20"/>
          <w:lang w:eastAsia="zh-TW"/>
        </w:rPr>
        <w:t>，以告知您有關確保學校社區內所有人的健康和安全所需遵守的慣例和規範。卑詩省疾病控制中心、衛生</w:t>
      </w:r>
      <w:r w:rsidR="00B5059A" w:rsidRPr="001F082E">
        <w:rPr>
          <w:rFonts w:ascii="PMingLiU" w:eastAsia="PMingLiU" w:hAnsi="PMingLiU" w:hint="eastAsia"/>
          <w:sz w:val="20"/>
          <w:szCs w:val="20"/>
          <w:lang w:eastAsia="zh-TW"/>
        </w:rPr>
        <w:t>廳</w:t>
      </w:r>
      <w:r w:rsidRPr="001F082E">
        <w:rPr>
          <w:rFonts w:ascii="PMingLiU" w:eastAsia="PMingLiU" w:hAnsi="PMingLiU" w:hint="eastAsia"/>
          <w:sz w:val="20"/>
          <w:szCs w:val="20"/>
          <w:lang w:eastAsia="zh-TW"/>
        </w:rPr>
        <w:t>和教育</w:t>
      </w:r>
      <w:r w:rsidR="00564AC1" w:rsidRPr="001F082E">
        <w:rPr>
          <w:rFonts w:ascii="PMingLiU" w:eastAsia="PMingLiU" w:hAnsi="PMingLiU" w:hint="eastAsia"/>
          <w:sz w:val="20"/>
          <w:szCs w:val="20"/>
          <w:lang w:eastAsia="zh-TW"/>
        </w:rPr>
        <w:t>廳</w:t>
      </w:r>
      <w:r w:rsidRPr="001F082E">
        <w:rPr>
          <w:rFonts w:ascii="PMingLiU" w:eastAsia="PMingLiU" w:hAnsi="PMingLiU" w:hint="eastAsia"/>
          <w:sz w:val="20"/>
          <w:szCs w:val="20"/>
          <w:lang w:eastAsia="zh-TW"/>
        </w:rPr>
        <w:t>為這些措施提供了指導。我們感謝您的合作和理解</w:t>
      </w:r>
    </w:p>
    <w:p w14:paraId="405F010B" w14:textId="77777777" w:rsidR="00D86177" w:rsidRPr="001F082E" w:rsidRDefault="00D86177" w:rsidP="08866084">
      <w:pPr>
        <w:rPr>
          <w:rFonts w:ascii="PMingLiU" w:eastAsia="PMingLiU" w:hAnsi="PMingLiU" w:hint="eastAsia"/>
          <w:b/>
          <w:bCs/>
          <w:sz w:val="20"/>
          <w:szCs w:val="20"/>
          <w:u w:val="single"/>
          <w:lang w:eastAsia="zh-TW"/>
        </w:rPr>
      </w:pPr>
    </w:p>
    <w:p w14:paraId="4B6210CB" w14:textId="77777777" w:rsidR="004D7343" w:rsidRDefault="00564AC1" w:rsidP="004D7343">
      <w:pPr>
        <w:rPr>
          <w:rFonts w:ascii="PMingLiU" w:eastAsia="PMingLiU" w:hAnsi="PMingLiU"/>
          <w:b/>
          <w:sz w:val="20"/>
          <w:szCs w:val="20"/>
          <w:u w:val="single"/>
          <w:lang w:eastAsia="zh-TW"/>
        </w:rPr>
      </w:pPr>
      <w:bookmarkStart w:id="0" w:name="_Hlk41298418"/>
      <w:r w:rsidRPr="004D7343">
        <w:rPr>
          <w:rFonts w:ascii="PMingLiU" w:eastAsia="PMingLiU" w:hAnsi="PMingLiU" w:hint="eastAsia"/>
          <w:b/>
          <w:sz w:val="20"/>
          <w:szCs w:val="20"/>
          <w:u w:val="single"/>
          <w:lang w:eastAsia="zh-TW"/>
        </w:rPr>
        <w:t>出席課堂</w:t>
      </w:r>
    </w:p>
    <w:p w14:paraId="13DBD05A" w14:textId="0C2B0DF2" w:rsidR="00806E16" w:rsidRPr="004D7343" w:rsidRDefault="00D86177" w:rsidP="004D7343">
      <w:pPr>
        <w:pStyle w:val="ListParagraph"/>
        <w:numPr>
          <w:ilvl w:val="0"/>
          <w:numId w:val="9"/>
        </w:numPr>
        <w:rPr>
          <w:rFonts w:ascii="PMingLiU" w:eastAsia="PMingLiU" w:hAnsi="PMingLiU" w:hint="eastAsia"/>
          <w:sz w:val="20"/>
          <w:szCs w:val="20"/>
          <w:lang w:eastAsia="zh-TW"/>
        </w:rPr>
      </w:pPr>
      <w:r w:rsidRPr="004D7343">
        <w:rPr>
          <w:rFonts w:ascii="PMingLiU" w:eastAsia="PMingLiU" w:hAnsi="PMingLiU" w:hint="eastAsia"/>
          <w:sz w:val="20"/>
          <w:szCs w:val="20"/>
          <w:lang w:eastAsia="zh-TW"/>
        </w:rPr>
        <w:t>如果家長在第 3 階段返校調查中表示孩子將於 6 月 1 日返校，但孩子在指定日期將缺勤或遲到，請及時通知學校。</w:t>
      </w:r>
      <w:r w:rsidR="00564AC1" w:rsidRPr="004D7343">
        <w:rPr>
          <w:rFonts w:ascii="PMingLiU" w:eastAsia="PMingLiU" w:hAnsi="PMingLiU" w:hint="eastAsia"/>
          <w:sz w:val="20"/>
          <w:szCs w:val="20"/>
          <w:lang w:eastAsia="zh-TW"/>
        </w:rPr>
        <w:t xml:space="preserve">　　</w:t>
      </w:r>
    </w:p>
    <w:p w14:paraId="6A619ABB" w14:textId="35459578" w:rsidR="00D86177" w:rsidRPr="001F082E" w:rsidRDefault="00D86177" w:rsidP="00D86177">
      <w:pPr>
        <w:pStyle w:val="ListParagraph"/>
        <w:numPr>
          <w:ilvl w:val="0"/>
          <w:numId w:val="9"/>
        </w:numPr>
        <w:rPr>
          <w:rFonts w:ascii="PMingLiU" w:eastAsia="PMingLiU" w:hAnsi="PMingLiU" w:hint="eastAsia"/>
          <w:sz w:val="20"/>
          <w:szCs w:val="20"/>
          <w:lang w:eastAsia="zh-TW"/>
        </w:rPr>
      </w:pPr>
      <w:r w:rsidRPr="001F082E">
        <w:rPr>
          <w:rFonts w:ascii="PMingLiU" w:eastAsia="PMingLiU" w:hAnsi="PMingLiU" w:hint="eastAsia"/>
          <w:sz w:val="20"/>
          <w:szCs w:val="20"/>
          <w:lang w:eastAsia="zh-TW"/>
        </w:rPr>
        <w:t>如果家長還沒有為孩子填寫調查表，請盡快填寫。</w:t>
      </w:r>
    </w:p>
    <w:p w14:paraId="1916FC7D" w14:textId="4F8EB1F6" w:rsidR="00F97C13" w:rsidRPr="001F082E" w:rsidRDefault="00F97C13" w:rsidP="00D86177">
      <w:pPr>
        <w:pStyle w:val="ListParagraph"/>
        <w:rPr>
          <w:rFonts w:ascii="PMingLiU" w:eastAsia="PMingLiU" w:hAnsi="PMingLiU"/>
          <w:sz w:val="20"/>
          <w:szCs w:val="20"/>
          <w:lang w:eastAsia="zh-TW"/>
        </w:rPr>
      </w:pPr>
    </w:p>
    <w:bookmarkEnd w:id="0"/>
    <w:p w14:paraId="091646D3" w14:textId="77777777" w:rsidR="00F97FE4" w:rsidRPr="001F082E" w:rsidRDefault="00F97FE4" w:rsidP="00C26225">
      <w:pPr>
        <w:rPr>
          <w:rFonts w:ascii="PMingLiU" w:eastAsia="PMingLiU" w:hAnsi="PMingLiU" w:cstheme="minorHAnsi"/>
          <w:b/>
          <w:sz w:val="20"/>
          <w:szCs w:val="20"/>
          <w:u w:val="single"/>
          <w:lang w:eastAsia="zh-TW"/>
        </w:rPr>
      </w:pPr>
    </w:p>
    <w:p w14:paraId="5A290F6B" w14:textId="12384DA6" w:rsidR="00B27214" w:rsidRPr="001F082E" w:rsidRDefault="00D86177" w:rsidP="08866084">
      <w:pPr>
        <w:rPr>
          <w:rFonts w:ascii="PMingLiU" w:eastAsia="PMingLiU" w:hAnsi="PMingLiU"/>
          <w:b/>
          <w:bCs/>
          <w:sz w:val="20"/>
          <w:szCs w:val="20"/>
          <w:u w:val="single"/>
          <w:lang w:eastAsia="zh-TW"/>
        </w:rPr>
      </w:pPr>
      <w:r w:rsidRPr="001F082E">
        <w:rPr>
          <w:rFonts w:ascii="PMingLiU" w:eastAsia="PMingLiU" w:hAnsi="PMingLiU" w:hint="eastAsia"/>
          <w:b/>
          <w:bCs/>
          <w:sz w:val="20"/>
          <w:szCs w:val="20"/>
          <w:u w:val="single"/>
          <w:lang w:eastAsia="zh-TW"/>
        </w:rPr>
        <w:t>上下學接送：</w:t>
      </w:r>
      <w:r w:rsidR="005B47DA" w:rsidRPr="001F082E">
        <w:rPr>
          <w:rFonts w:ascii="PMingLiU" w:eastAsia="PMingLiU" w:hAnsi="PMingLiU" w:hint="eastAsia"/>
          <w:sz w:val="20"/>
          <w:szCs w:val="20"/>
          <w:lang w:eastAsia="zh-TW"/>
        </w:rPr>
        <w:t xml:space="preserve">  </w:t>
      </w:r>
    </w:p>
    <w:p w14:paraId="3DD5E05D" w14:textId="3206D3E3" w:rsidR="00B27214" w:rsidRPr="001F082E" w:rsidRDefault="00D86177" w:rsidP="08866084">
      <w:pPr>
        <w:rPr>
          <w:rFonts w:ascii="PMingLiU" w:eastAsia="PMingLiU" w:hAnsi="PMingLiU"/>
          <w:sz w:val="20"/>
          <w:szCs w:val="20"/>
          <w:u w:val="single"/>
          <w:lang w:eastAsia="zh-TW"/>
        </w:rPr>
      </w:pPr>
      <w:r w:rsidRPr="001F082E">
        <w:rPr>
          <w:rFonts w:ascii="PMingLiU" w:eastAsia="PMingLiU" w:hAnsi="PMingLiU" w:hint="eastAsia"/>
          <w:sz w:val="20"/>
          <w:szCs w:val="20"/>
          <w:lang w:eastAsia="zh-TW"/>
        </w:rPr>
        <w:t>我們要求家長</w:t>
      </w:r>
      <w:r w:rsidR="51E092BF" w:rsidRPr="001F082E">
        <w:rPr>
          <w:rFonts w:ascii="PMingLiU" w:eastAsia="PMingLiU" w:hAnsi="PMingLiU" w:hint="eastAsia"/>
          <w:sz w:val="20"/>
          <w:szCs w:val="20"/>
          <w:lang w:eastAsia="zh-TW"/>
        </w:rPr>
        <w:t>：</w:t>
      </w:r>
    </w:p>
    <w:p w14:paraId="00FD1A6D" w14:textId="6F16C901" w:rsidR="51E092BF" w:rsidRPr="001F082E" w:rsidRDefault="00D86177" w:rsidP="00D86177">
      <w:pPr>
        <w:pStyle w:val="ListParagraph"/>
        <w:numPr>
          <w:ilvl w:val="0"/>
          <w:numId w:val="1"/>
        </w:numPr>
        <w:rPr>
          <w:rFonts w:ascii="PMingLiU" w:eastAsia="PMingLiU" w:hAnsi="PMingLiU" w:hint="eastAsia"/>
          <w:sz w:val="20"/>
          <w:szCs w:val="20"/>
        </w:rPr>
      </w:pPr>
      <w:r w:rsidRPr="001F082E">
        <w:rPr>
          <w:rFonts w:ascii="PMingLiU" w:eastAsia="PMingLiU" w:hAnsi="PMingLiU" w:hint="eastAsia"/>
          <w:sz w:val="20"/>
          <w:szCs w:val="20"/>
          <w:lang w:eastAsia="zh-TW"/>
        </w:rPr>
        <w:t>盡量按時送孩子到校，並在放學後及時在預定的時間和地點接孩子。教職員工無法在這些時間之外監督孩子們。</w:t>
      </w:r>
      <w:r w:rsidRPr="001F082E">
        <w:rPr>
          <w:rFonts w:ascii="PMingLiU" w:eastAsia="PMingLiU" w:hAnsi="PMingLiU" w:hint="eastAsia"/>
          <w:sz w:val="20"/>
          <w:szCs w:val="20"/>
        </w:rPr>
        <w:t>這是出於安全考慮。</w:t>
      </w:r>
    </w:p>
    <w:p w14:paraId="5C3F4971" w14:textId="27B7555B" w:rsidR="00D86177" w:rsidRPr="001F082E" w:rsidRDefault="00D86177" w:rsidP="00564AC1">
      <w:pPr>
        <w:pStyle w:val="ListParagraph"/>
        <w:numPr>
          <w:ilvl w:val="0"/>
          <w:numId w:val="1"/>
        </w:numPr>
        <w:rPr>
          <w:rFonts w:ascii="PMingLiU" w:eastAsia="PMingLiU" w:hAnsi="PMingLiU" w:hint="eastAsia"/>
          <w:sz w:val="20"/>
          <w:szCs w:val="20"/>
          <w:lang w:eastAsia="zh-TW"/>
        </w:rPr>
      </w:pPr>
      <w:r w:rsidRPr="001F082E">
        <w:rPr>
          <w:rFonts w:ascii="PMingLiU" w:eastAsia="PMingLiU" w:hAnsi="PMingLiU" w:hint="eastAsia"/>
          <w:sz w:val="20"/>
          <w:szCs w:val="20"/>
          <w:lang w:eastAsia="zh-TW"/>
        </w:rPr>
        <w:t>除非與教職員工事先</w:t>
      </w:r>
      <w:r w:rsidR="00564AC1" w:rsidRPr="001F082E">
        <w:rPr>
          <w:rFonts w:ascii="PMingLiU" w:eastAsia="PMingLiU" w:hAnsi="PMingLiU" w:hint="eastAsia"/>
          <w:sz w:val="20"/>
          <w:szCs w:val="20"/>
          <w:lang w:eastAsia="zh-TW"/>
        </w:rPr>
        <w:t>安排</w:t>
      </w:r>
      <w:r w:rsidRPr="001F082E">
        <w:rPr>
          <w:rFonts w:ascii="PMingLiU" w:eastAsia="PMingLiU" w:hAnsi="PMingLiU" w:hint="eastAsia"/>
          <w:sz w:val="20"/>
          <w:szCs w:val="20"/>
          <w:lang w:eastAsia="zh-TW"/>
        </w:rPr>
        <w:t>，否則不得進入教學樓或教室</w:t>
      </w:r>
      <w:r w:rsidRPr="001F082E">
        <w:rPr>
          <w:rFonts w:ascii="PMingLiU" w:eastAsia="PMingLiU" w:hAnsi="PMingLiU" w:hint="eastAsia"/>
          <w:sz w:val="20"/>
          <w:szCs w:val="20"/>
          <w:lang w:eastAsia="zh-TW"/>
        </w:rPr>
        <w:t>。</w:t>
      </w:r>
    </w:p>
    <w:p w14:paraId="11102F09" w14:textId="15220573" w:rsidR="00D65D29" w:rsidRPr="001F082E" w:rsidRDefault="00D86177" w:rsidP="00D86177">
      <w:pPr>
        <w:pStyle w:val="ListParagraph"/>
        <w:numPr>
          <w:ilvl w:val="0"/>
          <w:numId w:val="1"/>
        </w:numPr>
        <w:rPr>
          <w:rFonts w:ascii="PMingLiU" w:eastAsia="PMingLiU" w:hAnsi="PMingLiU" w:hint="eastAsia"/>
          <w:sz w:val="20"/>
          <w:szCs w:val="20"/>
          <w:lang w:eastAsia="zh-TW"/>
        </w:rPr>
      </w:pPr>
      <w:r w:rsidRPr="001F082E">
        <w:rPr>
          <w:rFonts w:ascii="PMingLiU" w:eastAsia="PMingLiU" w:hAnsi="PMingLiU" w:hint="eastAsia"/>
          <w:sz w:val="20"/>
          <w:szCs w:val="20"/>
          <w:lang w:eastAsia="zh-TW"/>
        </w:rPr>
        <w:t>在接送孩子的時候，要注意保持身體上的距離，並及時離開學校</w:t>
      </w:r>
      <w:r w:rsidRPr="001F082E">
        <w:rPr>
          <w:rFonts w:ascii="PMingLiU" w:eastAsia="PMingLiU" w:hAnsi="PMingLiU" w:hint="eastAsia"/>
          <w:sz w:val="20"/>
          <w:szCs w:val="20"/>
          <w:lang w:eastAsia="zh-TW"/>
        </w:rPr>
        <w:t xml:space="preserve">。 </w:t>
      </w:r>
      <w:r w:rsidR="00564AC1" w:rsidRPr="001F082E">
        <w:rPr>
          <w:rFonts w:ascii="PMingLiU" w:eastAsia="PMingLiU" w:hAnsi="PMingLiU" w:hint="eastAsia"/>
          <w:sz w:val="20"/>
          <w:szCs w:val="20"/>
          <w:lang w:eastAsia="zh-TW"/>
        </w:rPr>
        <w:t xml:space="preserve">　</w:t>
      </w:r>
    </w:p>
    <w:p w14:paraId="6130D5A5" w14:textId="77777777" w:rsidR="00D86177" w:rsidRPr="001F082E" w:rsidRDefault="00D86177" w:rsidP="00C26225">
      <w:pPr>
        <w:rPr>
          <w:rFonts w:ascii="PMingLiU" w:eastAsia="PMingLiU" w:hAnsi="PMingLiU"/>
          <w:b/>
          <w:sz w:val="20"/>
          <w:szCs w:val="20"/>
          <w:u w:val="single"/>
        </w:rPr>
      </w:pPr>
    </w:p>
    <w:p w14:paraId="70FB4BD7" w14:textId="571362EC" w:rsidR="00C26225" w:rsidRPr="001F082E" w:rsidRDefault="00D86177" w:rsidP="00C26225">
      <w:pPr>
        <w:rPr>
          <w:rFonts w:ascii="PMingLiU" w:eastAsia="PMingLiU" w:hAnsi="PMingLiU" w:cstheme="minorHAnsi"/>
          <w:b/>
          <w:sz w:val="20"/>
          <w:szCs w:val="20"/>
          <w:u w:val="single"/>
        </w:rPr>
      </w:pPr>
      <w:r w:rsidRPr="001F082E">
        <w:rPr>
          <w:rFonts w:ascii="PMingLiU" w:eastAsia="PMingLiU" w:hAnsi="PMingLiU" w:hint="eastAsia"/>
          <w:b/>
          <w:sz w:val="20"/>
          <w:szCs w:val="20"/>
          <w:u w:val="single"/>
        </w:rPr>
        <w:t>家庭</w:t>
      </w:r>
      <w:r w:rsidR="00564AC1" w:rsidRPr="001F082E">
        <w:rPr>
          <w:rFonts w:ascii="PMingLiU" w:eastAsia="PMingLiU" w:hAnsi="PMingLiU" w:hint="eastAsia"/>
          <w:b/>
          <w:sz w:val="20"/>
          <w:szCs w:val="20"/>
          <w:u w:val="single"/>
        </w:rPr>
        <w:t>的</w:t>
      </w:r>
      <w:r w:rsidRPr="001F082E">
        <w:rPr>
          <w:rFonts w:ascii="PMingLiU" w:eastAsia="PMingLiU" w:hAnsi="PMingLiU" w:hint="eastAsia"/>
          <w:b/>
          <w:sz w:val="20"/>
          <w:szCs w:val="20"/>
          <w:u w:val="single"/>
        </w:rPr>
        <w:t>責任</w:t>
      </w:r>
      <w:r w:rsidR="00C26225" w:rsidRPr="001F082E">
        <w:rPr>
          <w:rFonts w:ascii="PMingLiU" w:eastAsia="PMingLiU" w:hAnsi="PMingLiU" w:hint="eastAsia"/>
          <w:b/>
          <w:sz w:val="20"/>
          <w:szCs w:val="20"/>
          <w:u w:val="single"/>
        </w:rPr>
        <w:t xml:space="preserve"> </w:t>
      </w:r>
    </w:p>
    <w:p w14:paraId="6910883E" w14:textId="538A8D83" w:rsidR="004B604B" w:rsidRPr="001F082E" w:rsidRDefault="00D86177" w:rsidP="00564AC1">
      <w:pPr>
        <w:pStyle w:val="ListParagraph"/>
        <w:numPr>
          <w:ilvl w:val="0"/>
          <w:numId w:val="1"/>
        </w:numPr>
        <w:autoSpaceDE w:val="0"/>
        <w:autoSpaceDN w:val="0"/>
        <w:rPr>
          <w:rFonts w:ascii="PMingLiU" w:eastAsia="PMingLiU" w:hAnsi="PMingLiU" w:cstheme="minorHAnsi"/>
          <w:color w:val="262626"/>
          <w:sz w:val="20"/>
          <w:szCs w:val="20"/>
          <w:lang w:eastAsia="zh-TW"/>
        </w:rPr>
      </w:pPr>
      <w:r w:rsidRPr="001F082E">
        <w:rPr>
          <w:rFonts w:ascii="PMingLiU" w:eastAsia="PMingLiU" w:hAnsi="PMingLiU" w:hint="eastAsia"/>
          <w:color w:val="262626"/>
          <w:sz w:val="20"/>
          <w:szCs w:val="20"/>
          <w:lang w:eastAsia="zh-TW"/>
        </w:rPr>
        <w:t>家長和看護人在送學生</w:t>
      </w:r>
      <w:r w:rsidR="00564AC1" w:rsidRPr="001F082E">
        <w:rPr>
          <w:rFonts w:ascii="PMingLiU" w:eastAsia="PMingLiU" w:hAnsi="PMingLiU" w:hint="eastAsia"/>
          <w:color w:val="262626"/>
          <w:sz w:val="20"/>
          <w:szCs w:val="20"/>
          <w:lang w:eastAsia="zh-TW"/>
        </w:rPr>
        <w:t>上學</w:t>
      </w:r>
      <w:r w:rsidRPr="001F082E">
        <w:rPr>
          <w:rFonts w:ascii="PMingLiU" w:eastAsia="PMingLiU" w:hAnsi="PMingLiU" w:hint="eastAsia"/>
          <w:color w:val="262626"/>
          <w:sz w:val="20"/>
          <w:szCs w:val="20"/>
          <w:lang w:eastAsia="zh-TW"/>
        </w:rPr>
        <w:t>前，必須每天評估孩子是否有感冒、流感、covid-19 或其他呼吸道傳染病的症狀</w:t>
      </w:r>
      <w:r w:rsidR="004B604B" w:rsidRPr="001F082E">
        <w:rPr>
          <w:rFonts w:ascii="PMingLiU" w:eastAsia="PMingLiU" w:hAnsi="PMingLiU" w:hint="eastAsia"/>
          <w:color w:val="262626"/>
          <w:sz w:val="20"/>
          <w:szCs w:val="20"/>
          <w:lang w:eastAsia="zh-TW"/>
        </w:rPr>
        <w:t>。</w:t>
      </w:r>
      <w:r w:rsidR="00564AC1" w:rsidRPr="001F082E">
        <w:rPr>
          <w:rFonts w:ascii="PMingLiU" w:eastAsia="PMingLiU" w:hAnsi="PMingLiU" w:hint="eastAsia"/>
          <w:color w:val="262626"/>
          <w:sz w:val="20"/>
          <w:szCs w:val="20"/>
          <w:lang w:eastAsia="zh-TW"/>
        </w:rPr>
        <w:t xml:space="preserve">　</w:t>
      </w:r>
    </w:p>
    <w:p w14:paraId="7A380308" w14:textId="60D0A64F" w:rsidR="00C26225" w:rsidRPr="001F082E" w:rsidRDefault="00D86177" w:rsidP="00564AC1">
      <w:pPr>
        <w:pStyle w:val="ListParagraph"/>
        <w:numPr>
          <w:ilvl w:val="0"/>
          <w:numId w:val="1"/>
        </w:numPr>
        <w:autoSpaceDE w:val="0"/>
        <w:autoSpaceDN w:val="0"/>
        <w:rPr>
          <w:rFonts w:ascii="PMingLiU" w:eastAsia="PMingLiU" w:hAnsi="PMingLiU" w:cstheme="minorHAnsi"/>
          <w:color w:val="262626"/>
          <w:sz w:val="20"/>
          <w:szCs w:val="20"/>
          <w:lang w:eastAsia="zh-TW"/>
        </w:rPr>
      </w:pPr>
      <w:r w:rsidRPr="001F082E">
        <w:rPr>
          <w:rFonts w:ascii="PMingLiU" w:eastAsia="PMingLiU" w:hAnsi="PMingLiU" w:cstheme="minorHAnsi" w:hint="eastAsia"/>
          <w:color w:val="262626"/>
          <w:sz w:val="20"/>
          <w:szCs w:val="20"/>
          <w:lang w:eastAsia="zh-TW"/>
        </w:rPr>
        <w:t>如果孩子有任何生病的跡象，應當留在家中，且家長必須通知學校。所有出現COVID-19 症狀，或在過去14 天內到加拿大以外的地方旅行，或</w:t>
      </w:r>
      <w:r w:rsidR="00564AC1" w:rsidRPr="001F082E">
        <w:rPr>
          <w:rFonts w:ascii="PMingLiU" w:eastAsia="PMingLiU" w:hAnsi="PMingLiU" w:cstheme="minorHAnsi" w:hint="eastAsia"/>
          <w:color w:val="262626"/>
          <w:sz w:val="20"/>
          <w:szCs w:val="20"/>
          <w:lang w:eastAsia="zh-TW"/>
        </w:rPr>
        <w:t>與確診病例或疫情有過密切接觸的學生和學校員工</w:t>
      </w:r>
      <w:r w:rsidRPr="001F082E">
        <w:rPr>
          <w:rFonts w:ascii="PMingLiU" w:eastAsia="PMingLiU" w:hAnsi="PMingLiU" w:cstheme="minorHAnsi" w:hint="eastAsia"/>
          <w:color w:val="262626"/>
          <w:sz w:val="20"/>
          <w:szCs w:val="20"/>
          <w:lang w:eastAsia="zh-TW"/>
        </w:rPr>
        <w:t>必須留在家中自行隔離，包括生病的</w:t>
      </w:r>
      <w:r w:rsidR="00564AC1" w:rsidRPr="001F082E">
        <w:rPr>
          <w:rFonts w:ascii="PMingLiU" w:eastAsia="PMingLiU" w:hAnsi="PMingLiU" w:cstheme="minorHAnsi" w:hint="eastAsia"/>
          <w:color w:val="262626"/>
          <w:sz w:val="20"/>
          <w:szCs w:val="20"/>
          <w:lang w:eastAsia="zh-TW"/>
        </w:rPr>
        <w:t>必要</w:t>
      </w:r>
      <w:r w:rsidRPr="001F082E">
        <w:rPr>
          <w:rFonts w:ascii="PMingLiU" w:eastAsia="PMingLiU" w:hAnsi="PMingLiU" w:cstheme="minorHAnsi" w:hint="eastAsia"/>
          <w:color w:val="262626"/>
          <w:sz w:val="20"/>
          <w:szCs w:val="20"/>
          <w:lang w:eastAsia="zh-TW"/>
        </w:rPr>
        <w:t>服務人員的子女。</w:t>
      </w:r>
      <w:r w:rsidR="00A32829" w:rsidRPr="001F082E">
        <w:rPr>
          <w:rFonts w:ascii="PMingLiU" w:eastAsia="PMingLiU" w:hAnsi="PMingLiU" w:hint="eastAsia"/>
          <w:color w:val="000000"/>
          <w:sz w:val="20"/>
          <w:szCs w:val="20"/>
          <w:lang w:eastAsia="zh-TW"/>
        </w:rPr>
        <w:t xml:space="preserve">  </w:t>
      </w:r>
    </w:p>
    <w:p w14:paraId="5802ADC5" w14:textId="74E4BC00" w:rsidR="004B604B" w:rsidRPr="001F082E" w:rsidRDefault="00564AC1" w:rsidP="00564AC1">
      <w:pPr>
        <w:pStyle w:val="ListParagraph"/>
        <w:numPr>
          <w:ilvl w:val="0"/>
          <w:numId w:val="1"/>
        </w:numPr>
        <w:autoSpaceDE w:val="0"/>
        <w:autoSpaceDN w:val="0"/>
        <w:rPr>
          <w:rFonts w:ascii="PMingLiU" w:eastAsia="PMingLiU" w:hAnsi="PMingLiU"/>
          <w:iCs/>
          <w:sz w:val="20"/>
          <w:szCs w:val="20"/>
          <w:lang w:eastAsia="zh-TW"/>
        </w:rPr>
      </w:pPr>
      <w:r w:rsidRPr="001F082E">
        <w:rPr>
          <w:rFonts w:ascii="PMingLiU" w:eastAsia="PMingLiU" w:hAnsi="PMingLiU" w:hint="eastAsia"/>
          <w:iCs/>
          <w:sz w:val="20"/>
          <w:szCs w:val="20"/>
          <w:lang w:eastAsia="zh-TW"/>
        </w:rPr>
        <w:t>如果您不確定您的子女是否需要自我隔離，</w:t>
      </w:r>
      <w:r w:rsidRPr="004D7343">
        <w:rPr>
          <w:rFonts w:ascii="PMingLiU" w:eastAsia="PMingLiU" w:hAnsi="PMingLiU" w:hint="eastAsia"/>
          <w:iCs/>
          <w:sz w:val="20"/>
          <w:szCs w:val="20"/>
          <w:lang w:eastAsia="zh-TW"/>
        </w:rPr>
        <w:t>請使用</w:t>
      </w:r>
      <w:r w:rsidR="004D7343" w:rsidRPr="004D7343">
        <w:rPr>
          <w:rFonts w:ascii="PMingLiU" w:eastAsia="PMingLiU" w:hAnsi="PMingLiU" w:hint="eastAsia"/>
          <w:iCs/>
          <w:sz w:val="20"/>
          <w:szCs w:val="20"/>
          <w:lang w:eastAsia="zh-TW"/>
        </w:rPr>
        <w:t xml:space="preserve"> </w:t>
      </w:r>
      <w:hyperlink r:id="rId10" w:history="1">
        <w:r w:rsidR="004D7343" w:rsidRPr="004D7343">
          <w:rPr>
            <w:rStyle w:val="Hyperlink"/>
            <w:rFonts w:ascii="PMingLiU" w:eastAsia="PMingLiU" w:hAnsi="PMingLiU" w:hint="eastAsia"/>
            <w:sz w:val="20"/>
            <w:szCs w:val="20"/>
            <w:lang w:eastAsia="zh-TW"/>
          </w:rPr>
          <w:t xml:space="preserve">BC COVID-19 </w:t>
        </w:r>
        <w:r w:rsidR="004D7343" w:rsidRPr="004D7343">
          <w:rPr>
            <w:rStyle w:val="Hyperlink"/>
            <w:rFonts w:ascii="PMingLiU" w:eastAsia="PMingLiU" w:hAnsi="PMingLiU" w:hint="eastAsia"/>
            <w:sz w:val="20"/>
            <w:szCs w:val="20"/>
            <w:lang w:eastAsia="zh-TW"/>
          </w:rPr>
          <w:t>自我評估工具</w:t>
        </w:r>
      </w:hyperlink>
      <w:r w:rsidRPr="001F082E">
        <w:rPr>
          <w:rFonts w:ascii="PMingLiU" w:eastAsia="PMingLiU" w:hAnsi="PMingLiU" w:hint="eastAsia"/>
          <w:iCs/>
          <w:sz w:val="20"/>
          <w:szCs w:val="20"/>
          <w:lang w:eastAsia="zh-TW"/>
        </w:rPr>
        <w:t>、 聯繫 8-1-1，或地方衛生部門</w:t>
      </w:r>
      <w:r w:rsidRPr="001F082E">
        <w:rPr>
          <w:rFonts w:ascii="PMingLiU" w:eastAsia="PMingLiU" w:hAnsi="PMingLiU" w:hint="eastAsia"/>
          <w:iCs/>
          <w:sz w:val="20"/>
          <w:szCs w:val="20"/>
          <w:lang w:eastAsia="zh-TW"/>
        </w:rPr>
        <w:t>尋求更多建議。家屬也可以聯繫家庭醫生或護士，進行 COVID-19 和其他傳染性呼吸系統疾病的評估。</w:t>
      </w:r>
    </w:p>
    <w:p w14:paraId="7B3B25B3" w14:textId="3061E1D6" w:rsidR="075DA698" w:rsidRPr="001F082E" w:rsidRDefault="00564AC1" w:rsidP="00564AC1">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公共衛生部門將根據孩子可能接觸到 COVID-19 的情況建議應對措施</w:t>
      </w:r>
      <w:r w:rsidR="075DA698" w:rsidRPr="001F082E">
        <w:rPr>
          <w:rFonts w:ascii="PMingLiU" w:eastAsia="PMingLiU" w:hAnsi="PMingLiU" w:hint="eastAsia"/>
          <w:sz w:val="20"/>
          <w:szCs w:val="20"/>
          <w:lang w:eastAsia="zh-TW"/>
        </w:rPr>
        <w:t>。</w:t>
      </w:r>
    </w:p>
    <w:p w14:paraId="7C89055F" w14:textId="3621A044" w:rsidR="001524B4" w:rsidRPr="001F082E" w:rsidRDefault="00564AC1" w:rsidP="00564AC1">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家長應只給孩子帶上在校期間可能需要用到的物品，不帶任何不必要的物品</w:t>
      </w:r>
      <w:r w:rsidR="00D86177" w:rsidRPr="001F082E">
        <w:rPr>
          <w:rFonts w:ascii="PMingLiU" w:eastAsia="PMingLiU" w:hAnsi="PMingLiU" w:hint="eastAsia"/>
          <w:sz w:val="20"/>
          <w:szCs w:val="20"/>
          <w:lang w:eastAsia="zh-TW"/>
        </w:rPr>
        <w:t>。攜帶的物品應裝在一個袋子裡</w:t>
      </w:r>
      <w:r w:rsidR="001524B4" w:rsidRPr="001F082E">
        <w:rPr>
          <w:rFonts w:ascii="PMingLiU" w:eastAsia="PMingLiU" w:hAnsi="PMingLiU" w:hint="eastAsia"/>
          <w:sz w:val="20"/>
          <w:szCs w:val="20"/>
          <w:lang w:eastAsia="zh-TW"/>
        </w:rPr>
        <w:t>。</w:t>
      </w:r>
      <w:r w:rsidR="00B87355" w:rsidRPr="001F082E">
        <w:rPr>
          <w:rFonts w:ascii="PMingLiU" w:eastAsia="PMingLiU" w:hAnsi="PMingLiU" w:hint="eastAsia"/>
          <w:sz w:val="20"/>
          <w:szCs w:val="20"/>
          <w:lang w:eastAsia="zh-TW"/>
        </w:rPr>
        <w:t xml:space="preserve">　</w:t>
      </w:r>
    </w:p>
    <w:p w14:paraId="3F4DBA23" w14:textId="31422801" w:rsidR="00B27214" w:rsidRPr="001F082E" w:rsidRDefault="00B87355" w:rsidP="00B87355">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如果孩子出現症狀或者無法持續遵守安全規則</w:t>
      </w:r>
      <w:r w:rsidR="00D86177" w:rsidRPr="001F082E">
        <w:rPr>
          <w:rFonts w:ascii="PMingLiU" w:eastAsia="PMingLiU" w:hAnsi="PMingLiU" w:hint="eastAsia"/>
          <w:sz w:val="20"/>
          <w:szCs w:val="20"/>
          <w:lang w:eastAsia="zh-TW"/>
        </w:rPr>
        <w:t>，家長</w:t>
      </w:r>
      <w:r w:rsidRPr="001F082E">
        <w:rPr>
          <w:rFonts w:ascii="PMingLiU" w:eastAsia="PMingLiU" w:hAnsi="PMingLiU" w:hint="eastAsia"/>
          <w:sz w:val="20"/>
          <w:szCs w:val="20"/>
          <w:lang w:eastAsia="zh-TW"/>
        </w:rPr>
        <w:t>需</w:t>
      </w:r>
      <w:r w:rsidR="00D86177" w:rsidRPr="001F082E">
        <w:rPr>
          <w:rFonts w:ascii="PMingLiU" w:eastAsia="PMingLiU" w:hAnsi="PMingLiU" w:hint="eastAsia"/>
          <w:sz w:val="20"/>
          <w:szCs w:val="20"/>
          <w:lang w:eastAsia="zh-TW"/>
        </w:rPr>
        <w:t>將孩子接回家。在難以維持安全環境的情況下，學校會要求孩子繼續遠</w:t>
      </w:r>
      <w:r w:rsidRPr="001F082E">
        <w:rPr>
          <w:rFonts w:ascii="PMingLiU" w:eastAsia="PMingLiU" w:hAnsi="PMingLiU" w:hint="eastAsia"/>
          <w:sz w:val="20"/>
          <w:szCs w:val="20"/>
          <w:lang w:eastAsia="zh-TW"/>
        </w:rPr>
        <w:t>距</w:t>
      </w:r>
      <w:r w:rsidR="00D86177" w:rsidRPr="001F082E">
        <w:rPr>
          <w:rFonts w:ascii="PMingLiU" w:eastAsia="PMingLiU" w:hAnsi="PMingLiU" w:hint="eastAsia"/>
          <w:sz w:val="20"/>
          <w:szCs w:val="20"/>
          <w:lang w:eastAsia="zh-TW"/>
        </w:rPr>
        <w:t>學習</w:t>
      </w:r>
      <w:r w:rsidR="00467E82" w:rsidRPr="001F082E">
        <w:rPr>
          <w:rFonts w:ascii="PMingLiU" w:eastAsia="PMingLiU" w:hAnsi="PMingLiU" w:hint="eastAsia"/>
          <w:sz w:val="20"/>
          <w:szCs w:val="20"/>
          <w:lang w:eastAsia="zh-TW"/>
        </w:rPr>
        <w:t xml:space="preserve">。  </w:t>
      </w:r>
    </w:p>
    <w:p w14:paraId="23EA9979" w14:textId="38417055" w:rsidR="00B27214" w:rsidRPr="001F082E" w:rsidRDefault="00D86177" w:rsidP="00B87355">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如果孩子出現症狀，可能將其安</w:t>
      </w:r>
      <w:r w:rsidR="00B87355" w:rsidRPr="001F082E">
        <w:rPr>
          <w:rFonts w:ascii="PMingLiU" w:eastAsia="PMingLiU" w:hAnsi="PMingLiU" w:hint="eastAsia"/>
          <w:sz w:val="20"/>
          <w:szCs w:val="20"/>
          <w:lang w:eastAsia="zh-TW"/>
        </w:rPr>
        <w:t>置</w:t>
      </w:r>
      <w:r w:rsidRPr="001F082E">
        <w:rPr>
          <w:rFonts w:ascii="PMingLiU" w:eastAsia="PMingLiU" w:hAnsi="PMingLiU" w:hint="eastAsia"/>
          <w:sz w:val="20"/>
          <w:szCs w:val="20"/>
          <w:lang w:eastAsia="zh-TW"/>
        </w:rPr>
        <w:t>在受監督的疾病隔離室（按大流行疾病級別安全</w:t>
      </w:r>
      <w:r w:rsidR="00B87355" w:rsidRPr="001F082E">
        <w:rPr>
          <w:rFonts w:ascii="PMingLiU" w:eastAsia="PMingLiU" w:hAnsi="PMingLiU" w:hint="eastAsia"/>
          <w:sz w:val="20"/>
          <w:szCs w:val="20"/>
          <w:lang w:eastAsia="zh-TW"/>
        </w:rPr>
        <w:t>指引</w:t>
      </w:r>
      <w:r w:rsidRPr="001F082E">
        <w:rPr>
          <w:rFonts w:ascii="PMingLiU" w:eastAsia="PMingLiU" w:hAnsi="PMingLiU" w:hint="eastAsia"/>
          <w:sz w:val="20"/>
          <w:szCs w:val="20"/>
          <w:lang w:eastAsia="zh-TW"/>
        </w:rPr>
        <w:t>執行）。家長要盡快將孩子入接回</w:t>
      </w:r>
      <w:r w:rsidR="00B27214" w:rsidRPr="001F082E">
        <w:rPr>
          <w:rFonts w:ascii="PMingLiU" w:eastAsia="PMingLiU" w:hAnsi="PMingLiU" w:hint="eastAsia"/>
          <w:sz w:val="20"/>
          <w:szCs w:val="20"/>
          <w:lang w:eastAsia="zh-TW"/>
        </w:rPr>
        <w:t>。</w:t>
      </w:r>
    </w:p>
    <w:p w14:paraId="10FABBAC" w14:textId="2BC88472" w:rsidR="00B27214" w:rsidRPr="001F082E" w:rsidRDefault="00D86177" w:rsidP="00D86177">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年齡較小的孩子的家庭必須確保在指定的門口或等候區下車</w:t>
      </w:r>
      <w:r w:rsidR="00E306CC" w:rsidRPr="001F082E">
        <w:rPr>
          <w:rFonts w:ascii="PMingLiU" w:eastAsia="PMingLiU" w:hAnsi="PMingLiU" w:hint="eastAsia"/>
          <w:sz w:val="20"/>
          <w:szCs w:val="20"/>
          <w:lang w:eastAsia="zh-TW"/>
        </w:rPr>
        <w:t>。</w:t>
      </w:r>
    </w:p>
    <w:p w14:paraId="247F6D05" w14:textId="5E4EBC3C" w:rsidR="00B27214" w:rsidRPr="001F082E" w:rsidRDefault="00B27214" w:rsidP="08866084">
      <w:pPr>
        <w:rPr>
          <w:rFonts w:ascii="PMingLiU" w:eastAsia="PMingLiU" w:hAnsi="PMingLiU"/>
          <w:sz w:val="20"/>
          <w:szCs w:val="20"/>
          <w:lang w:eastAsia="zh-TW"/>
        </w:rPr>
      </w:pPr>
    </w:p>
    <w:p w14:paraId="702EDD62" w14:textId="417F3DA7" w:rsidR="00B27214" w:rsidRPr="001F082E" w:rsidRDefault="00B5059A" w:rsidP="08866084">
      <w:pPr>
        <w:rPr>
          <w:rFonts w:ascii="PMingLiU" w:eastAsia="PMingLiU" w:hAnsi="PMingLiU"/>
          <w:b/>
          <w:bCs/>
          <w:sz w:val="20"/>
          <w:szCs w:val="20"/>
          <w:u w:val="single"/>
        </w:rPr>
      </w:pPr>
      <w:r w:rsidRPr="001F082E">
        <w:rPr>
          <w:rFonts w:ascii="PMingLiU" w:eastAsia="PMingLiU" w:hAnsi="PMingLiU" w:hint="eastAsia"/>
          <w:b/>
          <w:bCs/>
          <w:sz w:val="20"/>
          <w:szCs w:val="20"/>
          <w:u w:val="single"/>
        </w:rPr>
        <w:t>午餐和</w:t>
      </w:r>
      <w:r w:rsidR="00B87355" w:rsidRPr="001F082E">
        <w:rPr>
          <w:rFonts w:ascii="PMingLiU" w:eastAsia="PMingLiU" w:hAnsi="PMingLiU" w:hint="eastAsia"/>
          <w:b/>
          <w:bCs/>
          <w:sz w:val="20"/>
          <w:szCs w:val="20"/>
          <w:u w:val="single"/>
          <w:lang w:eastAsia="zh-TW"/>
        </w:rPr>
        <w:t>小</w:t>
      </w:r>
      <w:r w:rsidRPr="001F082E">
        <w:rPr>
          <w:rFonts w:ascii="PMingLiU" w:eastAsia="PMingLiU" w:hAnsi="PMingLiU" w:hint="eastAsia"/>
          <w:b/>
          <w:bCs/>
          <w:sz w:val="20"/>
          <w:szCs w:val="20"/>
          <w:u w:val="single"/>
        </w:rPr>
        <w:t>食</w:t>
      </w:r>
    </w:p>
    <w:p w14:paraId="1785E5A0" w14:textId="5F4F127A" w:rsidR="00B27214" w:rsidRPr="001F082E" w:rsidRDefault="00B5059A" w:rsidP="00B27214">
      <w:pPr>
        <w:pStyle w:val="ListParagraph"/>
        <w:numPr>
          <w:ilvl w:val="0"/>
          <w:numId w:val="7"/>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學生應將食品包裝、食物殘渣、餐具等全部放在同一容器內帶回家</w:t>
      </w:r>
      <w:r w:rsidR="00B27214" w:rsidRPr="001F082E">
        <w:rPr>
          <w:rFonts w:ascii="PMingLiU" w:eastAsia="PMingLiU" w:hAnsi="PMingLiU" w:hint="eastAsia"/>
          <w:sz w:val="20"/>
          <w:szCs w:val="20"/>
          <w:lang w:eastAsia="zh-TW"/>
        </w:rPr>
        <w:t>。</w:t>
      </w:r>
    </w:p>
    <w:p w14:paraId="06C6DAEF" w14:textId="13851F0C" w:rsidR="00B27214" w:rsidRPr="001F082E" w:rsidRDefault="00B5059A" w:rsidP="00B27214">
      <w:pPr>
        <w:pStyle w:val="ListParagraph"/>
        <w:numPr>
          <w:ilvl w:val="0"/>
          <w:numId w:val="7"/>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學生不與他人共用食物</w:t>
      </w:r>
      <w:r w:rsidR="000C66DD" w:rsidRPr="001F082E">
        <w:rPr>
          <w:rFonts w:ascii="PMingLiU" w:eastAsia="PMingLiU" w:hAnsi="PMingLiU" w:hint="eastAsia"/>
          <w:sz w:val="20"/>
          <w:szCs w:val="20"/>
          <w:lang w:eastAsia="zh-TW"/>
        </w:rPr>
        <w:t>。</w:t>
      </w:r>
    </w:p>
    <w:p w14:paraId="75BCC124" w14:textId="496D022A" w:rsidR="00B27214" w:rsidRPr="001F082E" w:rsidRDefault="00B5059A" w:rsidP="00B27214">
      <w:pPr>
        <w:pStyle w:val="ListParagraph"/>
        <w:numPr>
          <w:ilvl w:val="0"/>
          <w:numId w:val="7"/>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學校不向學生</w:t>
      </w:r>
      <w:r w:rsidR="00B87355" w:rsidRPr="001F082E">
        <w:rPr>
          <w:rFonts w:ascii="PMingLiU" w:eastAsia="PMingLiU" w:hAnsi="PMingLiU" w:hint="eastAsia"/>
          <w:sz w:val="20"/>
          <w:szCs w:val="20"/>
          <w:lang w:eastAsia="zh-TW"/>
        </w:rPr>
        <w:t>發</w:t>
      </w:r>
      <w:r w:rsidRPr="001F082E">
        <w:rPr>
          <w:rFonts w:ascii="PMingLiU" w:eastAsia="PMingLiU" w:hAnsi="PMingLiU" w:hint="eastAsia"/>
          <w:sz w:val="20"/>
          <w:szCs w:val="20"/>
          <w:lang w:eastAsia="zh-TW"/>
        </w:rPr>
        <w:t>放餐具</w:t>
      </w:r>
      <w:r w:rsidR="00B27214" w:rsidRPr="001F082E">
        <w:rPr>
          <w:rFonts w:ascii="PMingLiU" w:eastAsia="PMingLiU" w:hAnsi="PMingLiU" w:hint="eastAsia"/>
          <w:sz w:val="20"/>
          <w:szCs w:val="20"/>
          <w:lang w:eastAsia="zh-TW"/>
        </w:rPr>
        <w:t>。</w:t>
      </w:r>
    </w:p>
    <w:p w14:paraId="315A0DDC" w14:textId="677F74A8" w:rsidR="00A751C4" w:rsidRPr="001F082E" w:rsidRDefault="00B5059A" w:rsidP="00B27214">
      <w:pPr>
        <w:pStyle w:val="ListParagraph"/>
        <w:numPr>
          <w:ilvl w:val="0"/>
          <w:numId w:val="7"/>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將食物裝在孩子能獨立打開的容器里。如果您的孩子無法打開容器，請使用其他代替</w:t>
      </w:r>
      <w:r w:rsidR="00A751C4" w:rsidRPr="001F082E">
        <w:rPr>
          <w:rFonts w:ascii="PMingLiU" w:eastAsia="PMingLiU" w:hAnsi="PMingLiU" w:hint="eastAsia"/>
          <w:sz w:val="20"/>
          <w:szCs w:val="20"/>
          <w:lang w:eastAsia="zh-TW"/>
        </w:rPr>
        <w:t xml:space="preserve">。 </w:t>
      </w:r>
    </w:p>
    <w:p w14:paraId="522A4D52" w14:textId="26A4D0FB" w:rsidR="00C177FA" w:rsidRPr="001F082E" w:rsidRDefault="00C177FA" w:rsidP="08866084">
      <w:pPr>
        <w:rPr>
          <w:rFonts w:ascii="PMingLiU" w:eastAsia="PMingLiU" w:hAnsi="PMingLiU"/>
          <w:sz w:val="20"/>
          <w:szCs w:val="20"/>
          <w:lang w:eastAsia="zh-TW"/>
        </w:rPr>
      </w:pPr>
    </w:p>
    <w:p w14:paraId="32056EBC" w14:textId="69C3BDB4" w:rsidR="00C64A9F" w:rsidRPr="001F082E" w:rsidRDefault="00B5059A" w:rsidP="00C64A9F">
      <w:pPr>
        <w:rPr>
          <w:rFonts w:ascii="PMingLiU" w:eastAsia="PMingLiU" w:hAnsi="PMingLiU" w:cstheme="minorHAnsi"/>
          <w:b/>
          <w:sz w:val="20"/>
          <w:szCs w:val="20"/>
          <w:u w:val="single"/>
        </w:rPr>
      </w:pPr>
      <w:r w:rsidRPr="001F082E">
        <w:rPr>
          <w:rFonts w:ascii="PMingLiU" w:eastAsia="PMingLiU" w:hAnsi="PMingLiU" w:hint="eastAsia"/>
          <w:b/>
          <w:sz w:val="20"/>
          <w:szCs w:val="20"/>
          <w:u w:val="single"/>
        </w:rPr>
        <w:lastRenderedPageBreak/>
        <w:t>洗手</w:t>
      </w:r>
    </w:p>
    <w:p w14:paraId="6A427D4A" w14:textId="10251747" w:rsidR="00C64A9F" w:rsidRPr="001F082E" w:rsidRDefault="00B5059A" w:rsidP="08866084">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孩子們要勤洗手。以下情況要洗手，並由教職員工提供協助</w:t>
      </w:r>
      <w:r w:rsidR="003673FD" w:rsidRPr="001F082E">
        <w:rPr>
          <w:rFonts w:ascii="PMingLiU" w:eastAsia="PMingLiU" w:hAnsi="PMingLiU" w:hint="eastAsia"/>
          <w:sz w:val="20"/>
          <w:szCs w:val="20"/>
          <w:lang w:eastAsia="zh-TW"/>
        </w:rPr>
        <w:t>：</w:t>
      </w:r>
    </w:p>
    <w:p w14:paraId="13CD761F" w14:textId="7DDED76F" w:rsidR="00C64A9F" w:rsidRPr="001F082E" w:rsidRDefault="00B5059A" w:rsidP="00C64A9F">
      <w:pPr>
        <w:pStyle w:val="ListParagraph"/>
        <w:numPr>
          <w:ilvl w:val="1"/>
          <w:numId w:val="1"/>
        </w:numPr>
        <w:rPr>
          <w:rFonts w:ascii="PMingLiU" w:eastAsia="PMingLiU" w:hAnsi="PMingLiU" w:cstheme="minorHAnsi"/>
          <w:sz w:val="20"/>
          <w:szCs w:val="20"/>
        </w:rPr>
      </w:pPr>
      <w:r w:rsidRPr="001F082E">
        <w:rPr>
          <w:rFonts w:ascii="PMingLiU" w:eastAsia="PMingLiU" w:hAnsi="PMingLiU" w:hint="eastAsia"/>
          <w:sz w:val="20"/>
          <w:szCs w:val="20"/>
        </w:rPr>
        <w:t>到校時和離校前</w:t>
      </w:r>
      <w:r w:rsidR="00D41EA0" w:rsidRPr="001F082E">
        <w:rPr>
          <w:rFonts w:ascii="PMingLiU" w:eastAsia="PMingLiU" w:hAnsi="PMingLiU" w:hint="eastAsia"/>
          <w:sz w:val="20"/>
          <w:szCs w:val="20"/>
        </w:rPr>
        <w:t>。</w:t>
      </w:r>
    </w:p>
    <w:p w14:paraId="4C394EDD" w14:textId="146220BF" w:rsidR="00C64A9F" w:rsidRPr="001F082E" w:rsidRDefault="00B87355" w:rsidP="001F082E">
      <w:pPr>
        <w:pStyle w:val="ListParagraph"/>
        <w:numPr>
          <w:ilvl w:val="1"/>
          <w:numId w:val="1"/>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在校內不同場所之間的轉移前和轉移後</w:t>
      </w:r>
    </w:p>
    <w:p w14:paraId="4D9358B0" w14:textId="46BCD66A" w:rsidR="00C64A9F" w:rsidRPr="001F082E" w:rsidRDefault="00B5059A" w:rsidP="00C64A9F">
      <w:pPr>
        <w:pStyle w:val="ListParagraph"/>
        <w:numPr>
          <w:ilvl w:val="1"/>
          <w:numId w:val="1"/>
        </w:numPr>
        <w:rPr>
          <w:rFonts w:ascii="PMingLiU" w:eastAsia="PMingLiU" w:hAnsi="PMingLiU" w:cstheme="minorHAnsi"/>
          <w:sz w:val="20"/>
          <w:szCs w:val="20"/>
        </w:rPr>
      </w:pPr>
      <w:r w:rsidRPr="001F082E">
        <w:rPr>
          <w:rFonts w:ascii="PMingLiU" w:eastAsia="PMingLiU" w:hAnsi="PMingLiU" w:hint="eastAsia"/>
          <w:sz w:val="20"/>
          <w:szCs w:val="20"/>
        </w:rPr>
        <w:t>進食飲水前後</w:t>
      </w:r>
      <w:r w:rsidR="00D41EA0" w:rsidRPr="001F082E">
        <w:rPr>
          <w:rFonts w:ascii="PMingLiU" w:eastAsia="PMingLiU" w:hAnsi="PMingLiU" w:hint="eastAsia"/>
          <w:sz w:val="20"/>
          <w:szCs w:val="20"/>
        </w:rPr>
        <w:t>。</w:t>
      </w:r>
    </w:p>
    <w:p w14:paraId="28BE4110" w14:textId="52DC4FB5" w:rsidR="00C64A9F" w:rsidRPr="001F082E" w:rsidRDefault="00B5059A" w:rsidP="00C64A9F">
      <w:pPr>
        <w:pStyle w:val="ListParagraph"/>
        <w:numPr>
          <w:ilvl w:val="1"/>
          <w:numId w:val="1"/>
        </w:numPr>
        <w:rPr>
          <w:rFonts w:ascii="PMingLiU" w:eastAsia="PMingLiU" w:hAnsi="PMingLiU" w:cstheme="minorHAnsi"/>
          <w:sz w:val="20"/>
          <w:szCs w:val="20"/>
        </w:rPr>
      </w:pPr>
      <w:r w:rsidRPr="001F082E">
        <w:rPr>
          <w:rFonts w:ascii="PMingLiU" w:eastAsia="PMingLiU" w:hAnsi="PMingLiU" w:hint="eastAsia"/>
          <w:sz w:val="20"/>
          <w:szCs w:val="20"/>
        </w:rPr>
        <w:t>上完廁所後</w:t>
      </w:r>
      <w:r w:rsidR="00D41EA0" w:rsidRPr="001F082E">
        <w:rPr>
          <w:rFonts w:ascii="PMingLiU" w:eastAsia="PMingLiU" w:hAnsi="PMingLiU" w:hint="eastAsia"/>
          <w:sz w:val="20"/>
          <w:szCs w:val="20"/>
        </w:rPr>
        <w:t>。</w:t>
      </w:r>
    </w:p>
    <w:p w14:paraId="25D2D696" w14:textId="535A5CA8" w:rsidR="00C64A9F" w:rsidRPr="001F082E" w:rsidRDefault="00B5059A" w:rsidP="00C64A9F">
      <w:pPr>
        <w:pStyle w:val="ListParagraph"/>
        <w:numPr>
          <w:ilvl w:val="1"/>
          <w:numId w:val="1"/>
        </w:numPr>
        <w:rPr>
          <w:rFonts w:ascii="PMingLiU" w:eastAsia="PMingLiU" w:hAnsi="PMingLiU" w:cstheme="minorHAnsi"/>
          <w:sz w:val="20"/>
          <w:szCs w:val="20"/>
        </w:rPr>
      </w:pPr>
      <w:r w:rsidRPr="001F082E">
        <w:rPr>
          <w:rFonts w:ascii="PMingLiU" w:eastAsia="PMingLiU" w:hAnsi="PMingLiU" w:hint="eastAsia"/>
          <w:sz w:val="20"/>
          <w:szCs w:val="20"/>
        </w:rPr>
        <w:t>出外玩耍後</w:t>
      </w:r>
      <w:r w:rsidR="00D41EA0" w:rsidRPr="001F082E">
        <w:rPr>
          <w:rFonts w:ascii="PMingLiU" w:eastAsia="PMingLiU" w:hAnsi="PMingLiU" w:hint="eastAsia"/>
          <w:sz w:val="20"/>
          <w:szCs w:val="20"/>
        </w:rPr>
        <w:t>。</w:t>
      </w:r>
    </w:p>
    <w:p w14:paraId="247EEED1" w14:textId="236CDB24" w:rsidR="00C64A9F" w:rsidRPr="001F082E" w:rsidRDefault="00B5059A" w:rsidP="00C64A9F">
      <w:pPr>
        <w:pStyle w:val="ListParagraph"/>
        <w:numPr>
          <w:ilvl w:val="1"/>
          <w:numId w:val="1"/>
        </w:numPr>
        <w:rPr>
          <w:rFonts w:ascii="PMingLiU" w:eastAsia="PMingLiU" w:hAnsi="PMingLiU" w:cstheme="minorHAnsi"/>
          <w:sz w:val="20"/>
          <w:szCs w:val="20"/>
        </w:rPr>
      </w:pPr>
      <w:r w:rsidRPr="001F082E">
        <w:rPr>
          <w:rFonts w:ascii="PMingLiU" w:eastAsia="PMingLiU" w:hAnsi="PMingLiU" w:hint="eastAsia"/>
          <w:sz w:val="20"/>
          <w:szCs w:val="20"/>
        </w:rPr>
        <w:t>打噴嚏或咳嗽後</w:t>
      </w:r>
      <w:r w:rsidR="00D41EA0" w:rsidRPr="001F082E">
        <w:rPr>
          <w:rFonts w:ascii="PMingLiU" w:eastAsia="PMingLiU" w:hAnsi="PMingLiU" w:hint="eastAsia"/>
          <w:sz w:val="20"/>
          <w:szCs w:val="20"/>
        </w:rPr>
        <w:t xml:space="preserve">。 </w:t>
      </w:r>
    </w:p>
    <w:p w14:paraId="349C95DA" w14:textId="3C1C471E" w:rsidR="00C64A9F" w:rsidRPr="001F082E" w:rsidRDefault="00B5059A" w:rsidP="00B87355">
      <w:pPr>
        <w:pStyle w:val="ListParagraph"/>
        <w:numPr>
          <w:ilvl w:val="1"/>
          <w:numId w:val="1"/>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雙</w:t>
      </w:r>
      <w:r w:rsidR="00B87355" w:rsidRPr="001F082E">
        <w:rPr>
          <w:rFonts w:ascii="PMingLiU" w:eastAsia="PMingLiU" w:hAnsi="PMingLiU" w:hint="eastAsia"/>
          <w:sz w:val="20"/>
          <w:szCs w:val="20"/>
          <w:lang w:eastAsia="zh-TW"/>
        </w:rPr>
        <w:t>有污漬</w:t>
      </w:r>
      <w:r w:rsidRPr="001F082E">
        <w:rPr>
          <w:rFonts w:ascii="PMingLiU" w:eastAsia="PMingLiU" w:hAnsi="PMingLiU" w:hint="eastAsia"/>
          <w:sz w:val="20"/>
          <w:szCs w:val="20"/>
          <w:lang w:eastAsia="zh-TW"/>
        </w:rPr>
        <w:t>時</w:t>
      </w:r>
      <w:r w:rsidR="00D41EA0" w:rsidRPr="001F082E">
        <w:rPr>
          <w:rFonts w:ascii="PMingLiU" w:eastAsia="PMingLiU" w:hAnsi="PMingLiU" w:hint="eastAsia"/>
          <w:sz w:val="20"/>
          <w:szCs w:val="20"/>
          <w:lang w:eastAsia="zh-TW"/>
        </w:rPr>
        <w:t xml:space="preserve">。 </w:t>
      </w:r>
    </w:p>
    <w:p w14:paraId="24BDE24F" w14:textId="77777777" w:rsidR="004B6DA6" w:rsidRPr="001F082E" w:rsidRDefault="004B6DA6" w:rsidP="004B6DA6">
      <w:pPr>
        <w:pStyle w:val="ListParagraph"/>
        <w:ind w:left="1440"/>
        <w:rPr>
          <w:rFonts w:ascii="PMingLiU" w:eastAsia="PMingLiU" w:hAnsi="PMingLiU" w:cstheme="minorHAnsi"/>
          <w:sz w:val="20"/>
          <w:szCs w:val="20"/>
          <w:lang w:eastAsia="zh-TW"/>
        </w:rPr>
      </w:pPr>
    </w:p>
    <w:p w14:paraId="762DA26F" w14:textId="37D82E8D" w:rsidR="00C64A9F" w:rsidRPr="001F082E" w:rsidRDefault="00B5059A" w:rsidP="00B87355">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教職員工將教導、練習和示</w:t>
      </w:r>
      <w:r w:rsidR="00B87355" w:rsidRPr="001F082E">
        <w:rPr>
          <w:rFonts w:ascii="PMingLiU" w:eastAsia="PMingLiU" w:hAnsi="PMingLiU" w:hint="eastAsia"/>
          <w:sz w:val="20"/>
          <w:szCs w:val="20"/>
          <w:lang w:eastAsia="zh-TW"/>
        </w:rPr>
        <w:t>範</w:t>
      </w:r>
      <w:r w:rsidRPr="001F082E">
        <w:rPr>
          <w:rFonts w:ascii="PMingLiU" w:eastAsia="PMingLiU" w:hAnsi="PMingLiU" w:hint="eastAsia"/>
          <w:sz w:val="20"/>
          <w:szCs w:val="20"/>
          <w:lang w:eastAsia="zh-TW"/>
        </w:rPr>
        <w:t>良好的手部衛生和呼吸衛生（如咳嗽或打噴嚏時用手肘遮擋，</w:t>
      </w:r>
      <w:r w:rsidR="00B87355" w:rsidRPr="001F082E">
        <w:rPr>
          <w:rFonts w:ascii="PMingLiU" w:eastAsia="PMingLiU" w:hAnsi="PMingLiU" w:hint="eastAsia"/>
          <w:sz w:val="20"/>
          <w:szCs w:val="20"/>
          <w:lang w:eastAsia="zh-TW"/>
        </w:rPr>
        <w:t>衛生紙</w:t>
      </w:r>
      <w:r w:rsidRPr="001F082E">
        <w:rPr>
          <w:rFonts w:ascii="PMingLiU" w:eastAsia="PMingLiU" w:hAnsi="PMingLiU" w:hint="eastAsia"/>
          <w:sz w:val="20"/>
          <w:szCs w:val="20"/>
          <w:lang w:eastAsia="zh-TW"/>
        </w:rPr>
        <w:t>用完後立即丟棄等）</w:t>
      </w:r>
      <w:r w:rsidR="00D41EA0" w:rsidRPr="001F082E">
        <w:rPr>
          <w:rFonts w:ascii="PMingLiU" w:eastAsia="PMingLiU" w:hAnsi="PMingLiU" w:hint="eastAsia"/>
          <w:sz w:val="20"/>
          <w:szCs w:val="20"/>
          <w:lang w:eastAsia="zh-TW"/>
        </w:rPr>
        <w:t>。</w:t>
      </w:r>
    </w:p>
    <w:p w14:paraId="7FB3A67A" w14:textId="0E72381E" w:rsidR="00304B59" w:rsidRPr="001F082E" w:rsidRDefault="00B5059A" w:rsidP="08866084">
      <w:pPr>
        <w:pStyle w:val="ListParagraph"/>
        <w:numPr>
          <w:ilvl w:val="0"/>
          <w:numId w:val="1"/>
        </w:numPr>
        <w:rPr>
          <w:rFonts w:ascii="PMingLiU" w:eastAsia="PMingLiU" w:hAnsi="PMingLiU"/>
          <w:sz w:val="20"/>
          <w:szCs w:val="20"/>
          <w:lang w:eastAsia="zh-TW"/>
        </w:rPr>
      </w:pPr>
      <w:r w:rsidRPr="001F082E">
        <w:rPr>
          <w:rFonts w:ascii="PMingLiU" w:eastAsia="PMingLiU" w:hAnsi="PMingLiU" w:hint="eastAsia"/>
          <w:sz w:val="20"/>
          <w:szCs w:val="20"/>
          <w:lang w:eastAsia="zh-TW"/>
        </w:rPr>
        <w:t>將在全校範圍內顯眼處提供洗手液</w:t>
      </w:r>
      <w:r w:rsidR="00304B59" w:rsidRPr="001F082E">
        <w:rPr>
          <w:rFonts w:ascii="PMingLiU" w:eastAsia="PMingLiU" w:hAnsi="PMingLiU" w:hint="eastAsia"/>
          <w:sz w:val="20"/>
          <w:szCs w:val="20"/>
          <w:lang w:eastAsia="zh-TW"/>
        </w:rPr>
        <w:t>。</w:t>
      </w:r>
    </w:p>
    <w:p w14:paraId="3FD742C4" w14:textId="77777777" w:rsidR="00C64A9F" w:rsidRPr="001F082E" w:rsidRDefault="00C64A9F" w:rsidP="00C64A9F">
      <w:pPr>
        <w:rPr>
          <w:rFonts w:ascii="PMingLiU" w:eastAsia="PMingLiU" w:hAnsi="PMingLiU" w:cstheme="minorHAnsi"/>
          <w:sz w:val="20"/>
          <w:szCs w:val="20"/>
          <w:u w:val="single"/>
          <w:lang w:eastAsia="zh-TW"/>
        </w:rPr>
      </w:pPr>
    </w:p>
    <w:p w14:paraId="40294014" w14:textId="492F831B" w:rsidR="00C64A9F" w:rsidRPr="001F082E" w:rsidRDefault="00B5059A" w:rsidP="00C64A9F">
      <w:pPr>
        <w:rPr>
          <w:rFonts w:ascii="PMingLiU" w:eastAsia="PMingLiU" w:hAnsi="PMingLiU" w:cstheme="minorHAnsi"/>
          <w:b/>
          <w:sz w:val="20"/>
          <w:szCs w:val="20"/>
          <w:u w:val="single"/>
        </w:rPr>
      </w:pPr>
      <w:r w:rsidRPr="001F082E">
        <w:rPr>
          <w:rFonts w:ascii="PMingLiU" w:eastAsia="PMingLiU" w:hAnsi="PMingLiU" w:hint="eastAsia"/>
          <w:b/>
          <w:sz w:val="20"/>
          <w:szCs w:val="20"/>
          <w:u w:val="single"/>
        </w:rPr>
        <w:t>定期清潔</w:t>
      </w:r>
    </w:p>
    <w:p w14:paraId="6E956943" w14:textId="1EBD80B5" w:rsidR="008A7399" w:rsidRPr="004D7343" w:rsidRDefault="00B87355" w:rsidP="00B87355">
      <w:pPr>
        <w:pStyle w:val="ListParagraph"/>
        <w:numPr>
          <w:ilvl w:val="0"/>
          <w:numId w:val="7"/>
        </w:num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清潔</w:t>
      </w:r>
      <w:r w:rsidR="00B5059A" w:rsidRPr="001F082E">
        <w:rPr>
          <w:rFonts w:ascii="PMingLiU" w:eastAsia="PMingLiU" w:hAnsi="PMingLiU" w:hint="eastAsia"/>
          <w:sz w:val="20"/>
          <w:szCs w:val="20"/>
          <w:lang w:eastAsia="zh-TW"/>
        </w:rPr>
        <w:t>人員將遵照43 號學區（高貴林）</w:t>
      </w:r>
      <w:r w:rsidRPr="001F082E">
        <w:rPr>
          <w:rFonts w:ascii="PMingLiU" w:eastAsia="PMingLiU" w:hAnsi="PMingLiU" w:hint="eastAsia"/>
          <w:sz w:val="20"/>
          <w:szCs w:val="20"/>
          <w:lang w:eastAsia="zh-TW"/>
        </w:rPr>
        <w:t>《安全工作程序》</w:t>
      </w:r>
      <w:r w:rsidR="00B5059A" w:rsidRPr="001F082E">
        <w:rPr>
          <w:rFonts w:ascii="PMingLiU" w:eastAsia="PMingLiU" w:hAnsi="PMingLiU" w:hint="eastAsia"/>
          <w:sz w:val="20"/>
          <w:szCs w:val="20"/>
          <w:lang w:eastAsia="zh-TW"/>
        </w:rPr>
        <w:t>執行，其中包括兩</w:t>
      </w:r>
      <w:r w:rsidRPr="001F082E">
        <w:rPr>
          <w:rFonts w:ascii="PMingLiU" w:eastAsia="PMingLiU" w:hAnsi="PMingLiU" w:hint="eastAsia"/>
          <w:sz w:val="20"/>
          <w:szCs w:val="20"/>
          <w:lang w:eastAsia="zh-TW"/>
        </w:rPr>
        <w:t>個</w:t>
      </w:r>
      <w:r w:rsidR="00B5059A" w:rsidRPr="001F082E">
        <w:rPr>
          <w:rFonts w:ascii="PMingLiU" w:eastAsia="PMingLiU" w:hAnsi="PMingLiU" w:hint="eastAsia"/>
          <w:sz w:val="20"/>
          <w:szCs w:val="20"/>
          <w:lang w:eastAsia="zh-TW"/>
        </w:rPr>
        <w:t>步</w:t>
      </w:r>
      <w:r w:rsidRPr="001F082E">
        <w:rPr>
          <w:rFonts w:ascii="PMingLiU" w:eastAsia="PMingLiU" w:hAnsi="PMingLiU" w:hint="eastAsia"/>
          <w:sz w:val="20"/>
          <w:szCs w:val="20"/>
          <w:lang w:eastAsia="zh-TW"/>
        </w:rPr>
        <w:t>的</w:t>
      </w:r>
      <w:r w:rsidR="00B5059A" w:rsidRPr="001F082E">
        <w:rPr>
          <w:rFonts w:ascii="PMingLiU" w:eastAsia="PMingLiU" w:hAnsi="PMingLiU" w:hint="eastAsia"/>
          <w:sz w:val="20"/>
          <w:szCs w:val="20"/>
          <w:lang w:eastAsia="zh-TW"/>
        </w:rPr>
        <w:t>清潔程序；對於</w:t>
      </w:r>
      <w:r w:rsidRPr="001F082E">
        <w:rPr>
          <w:rFonts w:ascii="PMingLiU" w:eastAsia="PMingLiU" w:hAnsi="PMingLiU" w:hint="eastAsia"/>
          <w:sz w:val="20"/>
          <w:szCs w:val="20"/>
          <w:lang w:eastAsia="zh-TW"/>
        </w:rPr>
        <w:t>弄髒的區域</w:t>
      </w:r>
      <w:r w:rsidR="00B5059A" w:rsidRPr="001F082E">
        <w:rPr>
          <w:rFonts w:ascii="PMingLiU" w:eastAsia="PMingLiU" w:hAnsi="PMingLiU" w:hint="eastAsia"/>
          <w:sz w:val="20"/>
          <w:szCs w:val="20"/>
          <w:lang w:eastAsia="zh-TW"/>
        </w:rPr>
        <w:t>，使用中性清潔劑進行徹底清潔，再使用經批准的消毒劑進行二次清潔。</w:t>
      </w:r>
      <w:r w:rsidRPr="001F082E">
        <w:rPr>
          <w:rFonts w:ascii="PMingLiU" w:eastAsia="PMingLiU" w:hAnsi="PMingLiU" w:hint="eastAsia"/>
          <w:sz w:val="20"/>
          <w:szCs w:val="20"/>
          <w:lang w:eastAsia="zh-TW"/>
        </w:rPr>
        <w:t>程序中包括能夠限制空間和個人之間傳播的預防措施</w:t>
      </w:r>
      <w:r w:rsidR="008A7399" w:rsidRPr="001F082E">
        <w:rPr>
          <w:rFonts w:ascii="PMingLiU" w:eastAsia="PMingLiU" w:hAnsi="PMingLiU" w:hint="eastAsia"/>
          <w:sz w:val="20"/>
          <w:szCs w:val="20"/>
          <w:lang w:eastAsia="zh-TW"/>
        </w:rPr>
        <w:t>。</w:t>
      </w:r>
      <w:r w:rsidRPr="001F082E">
        <w:rPr>
          <w:rFonts w:ascii="PMingLiU" w:eastAsia="PMingLiU" w:hAnsi="PMingLiU" w:hint="eastAsia"/>
          <w:sz w:val="20"/>
          <w:szCs w:val="20"/>
          <w:lang w:eastAsia="zh-TW"/>
        </w:rPr>
        <w:t xml:space="preserve">　</w:t>
      </w:r>
    </w:p>
    <w:p w14:paraId="11F706BD" w14:textId="6E95F8A5" w:rsidR="004D7343" w:rsidRPr="004D7343" w:rsidRDefault="004D7343" w:rsidP="004D7343">
      <w:pPr>
        <w:pStyle w:val="ListParagraph"/>
        <w:numPr>
          <w:ilvl w:val="0"/>
          <w:numId w:val="7"/>
        </w:numPr>
        <w:rPr>
          <w:rFonts w:ascii="PMingLiU" w:eastAsia="PMingLiU" w:hAnsi="PMingLiU" w:cstheme="minorHAnsi" w:hint="eastAsia"/>
          <w:sz w:val="20"/>
          <w:szCs w:val="20"/>
          <w:lang w:eastAsia="zh-TW"/>
        </w:rPr>
      </w:pPr>
      <w:r w:rsidRPr="004D7343">
        <w:rPr>
          <w:rFonts w:ascii="PMingLiU" w:eastAsia="PMingLiU" w:hAnsi="PMingLiU" w:cstheme="minorHAnsi" w:hint="eastAsia"/>
          <w:sz w:val="20"/>
          <w:szCs w:val="20"/>
          <w:lang w:eastAsia="zh-TW"/>
        </w:rPr>
        <w:t>各年級將指派全天候保管員。</w:t>
      </w:r>
    </w:p>
    <w:p w14:paraId="46E3DD99" w14:textId="755A642A" w:rsidR="003B2B00" w:rsidRPr="001F082E" w:rsidRDefault="00B87355" w:rsidP="00B87355">
      <w:pPr>
        <w:pStyle w:val="ListParagraph"/>
        <w:numPr>
          <w:ilvl w:val="0"/>
          <w:numId w:val="7"/>
        </w:numPr>
        <w:rPr>
          <w:rFonts w:ascii="PMingLiU" w:eastAsia="PMingLiU" w:hAnsi="PMingLiU"/>
          <w:sz w:val="20"/>
          <w:szCs w:val="20"/>
          <w:lang w:eastAsia="zh-TW"/>
        </w:rPr>
      </w:pPr>
      <w:r w:rsidRPr="001F082E">
        <w:rPr>
          <w:rFonts w:ascii="PMingLiU" w:eastAsia="PMingLiU" w:hAnsi="PMingLiU" w:hint="eastAsia"/>
          <w:sz w:val="20"/>
          <w:szCs w:val="20"/>
          <w:lang w:eastAsia="zh-TW"/>
        </w:rPr>
        <w:t>頻繁</w:t>
      </w:r>
      <w:r w:rsidR="00B5059A" w:rsidRPr="001F082E">
        <w:rPr>
          <w:rFonts w:ascii="PMingLiU" w:eastAsia="PMingLiU" w:hAnsi="PMingLiU" w:hint="eastAsia"/>
          <w:sz w:val="20"/>
          <w:szCs w:val="20"/>
          <w:lang w:eastAsia="zh-TW"/>
        </w:rPr>
        <w:t>接觸的玩具（如科技設備或遊戲機、大型機械手、中心等）和使用區域在使用後將被清潔，如果無法清潔，則</w:t>
      </w:r>
      <w:bookmarkStart w:id="1" w:name="_GoBack"/>
      <w:bookmarkEnd w:id="1"/>
      <w:r w:rsidR="00B5059A" w:rsidRPr="001F082E">
        <w:rPr>
          <w:rFonts w:ascii="PMingLiU" w:eastAsia="PMingLiU" w:hAnsi="PMingLiU" w:hint="eastAsia"/>
          <w:sz w:val="20"/>
          <w:szCs w:val="20"/>
          <w:lang w:eastAsia="zh-TW"/>
        </w:rPr>
        <w:t>將把物品從使用區域移走</w:t>
      </w:r>
      <w:r w:rsidR="00C64A9F" w:rsidRPr="001F082E">
        <w:rPr>
          <w:rFonts w:ascii="PMingLiU" w:eastAsia="PMingLiU" w:hAnsi="PMingLiU" w:hint="eastAsia"/>
          <w:sz w:val="20"/>
          <w:szCs w:val="20"/>
          <w:lang w:eastAsia="zh-TW"/>
        </w:rPr>
        <w:t xml:space="preserve">。 </w:t>
      </w:r>
    </w:p>
    <w:p w14:paraId="10062A40" w14:textId="77777777" w:rsidR="001F2148" w:rsidRPr="001F082E" w:rsidRDefault="001F2148" w:rsidP="001F2148">
      <w:pPr>
        <w:pStyle w:val="ListParagraph"/>
        <w:rPr>
          <w:rFonts w:ascii="PMingLiU" w:eastAsia="PMingLiU" w:hAnsi="PMingLiU" w:cstheme="minorHAnsi"/>
          <w:sz w:val="20"/>
          <w:szCs w:val="20"/>
          <w:lang w:eastAsia="zh-TW"/>
        </w:rPr>
      </w:pPr>
    </w:p>
    <w:p w14:paraId="27BC0C81" w14:textId="616B6985" w:rsidR="00A751C4" w:rsidRPr="001F082E" w:rsidRDefault="00B5059A" w:rsidP="00813046">
      <w:pPr>
        <w:pStyle w:val="ListParagraph"/>
        <w:ind w:left="0"/>
        <w:rPr>
          <w:rFonts w:ascii="PMingLiU" w:eastAsia="PMingLiU" w:hAnsi="PMingLiU" w:cstheme="minorHAnsi"/>
          <w:b/>
          <w:bCs/>
          <w:sz w:val="20"/>
          <w:szCs w:val="20"/>
          <w:u w:val="single"/>
          <w:lang w:eastAsia="zh-TW"/>
        </w:rPr>
      </w:pPr>
      <w:r w:rsidRPr="001F082E">
        <w:rPr>
          <w:rFonts w:ascii="PMingLiU" w:eastAsia="PMingLiU" w:hAnsi="PMingLiU" w:hint="eastAsia"/>
          <w:b/>
          <w:bCs/>
          <w:sz w:val="20"/>
          <w:szCs w:val="20"/>
          <w:u w:val="single"/>
          <w:lang w:eastAsia="zh-TW"/>
        </w:rPr>
        <w:t>溝通</w:t>
      </w:r>
    </w:p>
    <w:p w14:paraId="78164718" w14:textId="77777777" w:rsidR="00351677" w:rsidRPr="001F082E" w:rsidRDefault="00351677" w:rsidP="00813046">
      <w:pPr>
        <w:pStyle w:val="ListParagraph"/>
        <w:ind w:left="0"/>
        <w:rPr>
          <w:rFonts w:ascii="PMingLiU" w:eastAsia="PMingLiU" w:hAnsi="PMingLiU" w:cstheme="minorHAnsi"/>
          <w:b/>
          <w:bCs/>
          <w:sz w:val="20"/>
          <w:szCs w:val="20"/>
          <w:u w:val="single"/>
          <w:lang w:eastAsia="zh-TW"/>
        </w:rPr>
      </w:pPr>
    </w:p>
    <w:p w14:paraId="077D2230" w14:textId="0938835B" w:rsidR="001F10E6" w:rsidRPr="001F082E" w:rsidRDefault="00B5059A" w:rsidP="00351677">
      <w:pPr>
        <w:rPr>
          <w:rFonts w:ascii="PMingLiU" w:eastAsia="PMingLiU" w:hAnsi="PMingLiU" w:cstheme="minorHAnsi"/>
          <w:sz w:val="20"/>
          <w:szCs w:val="20"/>
          <w:lang w:eastAsia="zh-TW"/>
        </w:rPr>
      </w:pPr>
      <w:r w:rsidRPr="001F082E">
        <w:rPr>
          <w:rFonts w:ascii="PMingLiU" w:eastAsia="PMingLiU" w:hAnsi="PMingLiU" w:hint="eastAsia"/>
          <w:sz w:val="20"/>
          <w:szCs w:val="20"/>
          <w:lang w:eastAsia="zh-TW"/>
        </w:rPr>
        <w:t>校長們將根據學校的具體情況，傳達學校的具體規定，其中可能包括</w:t>
      </w:r>
      <w:r w:rsidR="001F10E6" w:rsidRPr="001F082E">
        <w:rPr>
          <w:rFonts w:ascii="PMingLiU" w:eastAsia="PMingLiU" w:hAnsi="PMingLiU" w:hint="eastAsia"/>
          <w:sz w:val="20"/>
          <w:szCs w:val="20"/>
          <w:lang w:eastAsia="zh-TW"/>
        </w:rPr>
        <w:t>：</w:t>
      </w:r>
    </w:p>
    <w:p w14:paraId="7486D091" w14:textId="77777777" w:rsidR="008B543E" w:rsidRPr="001F082E" w:rsidRDefault="008B543E" w:rsidP="00351677">
      <w:pPr>
        <w:rPr>
          <w:rFonts w:ascii="PMingLiU" w:eastAsia="PMingLiU" w:hAnsi="PMingLiU" w:cstheme="minorHAnsi"/>
          <w:sz w:val="20"/>
          <w:szCs w:val="20"/>
          <w:lang w:eastAsia="zh-TW"/>
        </w:rPr>
      </w:pPr>
    </w:p>
    <w:p w14:paraId="1D035739" w14:textId="5196890C" w:rsidR="00351677" w:rsidRPr="001F082E" w:rsidRDefault="00B5059A" w:rsidP="000F348E">
      <w:pPr>
        <w:pStyle w:val="ListParagraph"/>
        <w:numPr>
          <w:ilvl w:val="0"/>
          <w:numId w:val="11"/>
        </w:numPr>
        <w:rPr>
          <w:rFonts w:ascii="PMingLiU" w:eastAsia="PMingLiU" w:hAnsi="PMingLiU" w:cstheme="minorHAnsi"/>
          <w:sz w:val="20"/>
          <w:szCs w:val="20"/>
          <w:u w:val="single"/>
        </w:rPr>
      </w:pPr>
      <w:r w:rsidRPr="001F082E">
        <w:rPr>
          <w:rFonts w:ascii="PMingLiU" w:eastAsia="PMingLiU" w:hAnsi="PMingLiU" w:hint="eastAsia"/>
          <w:sz w:val="20"/>
          <w:szCs w:val="20"/>
        </w:rPr>
        <w:t>時間表</w:t>
      </w:r>
      <w:r w:rsidR="007A7184" w:rsidRPr="001F082E">
        <w:rPr>
          <w:rFonts w:ascii="PMingLiU" w:eastAsia="PMingLiU" w:hAnsi="PMingLiU" w:hint="eastAsia"/>
          <w:sz w:val="20"/>
          <w:szCs w:val="20"/>
        </w:rPr>
        <w:t xml:space="preserve">。 </w:t>
      </w:r>
    </w:p>
    <w:p w14:paraId="2A329867" w14:textId="0359E759" w:rsidR="0092539C" w:rsidRPr="001F082E" w:rsidRDefault="00B5059A" w:rsidP="000F348E">
      <w:pPr>
        <w:pStyle w:val="ListParagraph"/>
        <w:numPr>
          <w:ilvl w:val="0"/>
          <w:numId w:val="11"/>
        </w:numPr>
        <w:rPr>
          <w:rFonts w:ascii="PMingLiU" w:eastAsia="PMingLiU" w:hAnsi="PMingLiU" w:cstheme="minorHAnsi"/>
          <w:sz w:val="20"/>
          <w:szCs w:val="20"/>
          <w:u w:val="single"/>
          <w:lang w:eastAsia="zh-TW"/>
        </w:rPr>
      </w:pPr>
      <w:r w:rsidRPr="001F082E">
        <w:rPr>
          <w:rFonts w:ascii="PMingLiU" w:eastAsia="PMingLiU" w:hAnsi="PMingLiU" w:hint="eastAsia"/>
          <w:sz w:val="20"/>
          <w:szCs w:val="20"/>
          <w:lang w:eastAsia="zh-TW"/>
        </w:rPr>
        <w:t>關於進出校門、等候區的現場組織</w:t>
      </w:r>
      <w:r w:rsidR="00E0006A" w:rsidRPr="001F082E">
        <w:rPr>
          <w:rFonts w:ascii="PMingLiU" w:eastAsia="PMingLiU" w:hAnsi="PMingLiU" w:hint="eastAsia"/>
          <w:sz w:val="20"/>
          <w:szCs w:val="20"/>
          <w:lang w:eastAsia="zh-TW"/>
        </w:rPr>
        <w:t xml:space="preserve">。 </w:t>
      </w:r>
    </w:p>
    <w:p w14:paraId="49EBAC90" w14:textId="109A7FF9" w:rsidR="00707766" w:rsidRPr="001F082E" w:rsidRDefault="00B5059A" w:rsidP="000F348E">
      <w:pPr>
        <w:pStyle w:val="ListParagraph"/>
        <w:numPr>
          <w:ilvl w:val="0"/>
          <w:numId w:val="11"/>
        </w:numPr>
        <w:rPr>
          <w:rFonts w:ascii="PMingLiU" w:eastAsia="PMingLiU" w:hAnsi="PMingLiU" w:cstheme="minorHAnsi"/>
          <w:sz w:val="20"/>
          <w:szCs w:val="20"/>
          <w:u w:val="single"/>
        </w:rPr>
      </w:pPr>
      <w:r w:rsidRPr="001F082E">
        <w:rPr>
          <w:rFonts w:ascii="PMingLiU" w:eastAsia="PMingLiU" w:hAnsi="PMingLiU" w:hint="eastAsia"/>
          <w:sz w:val="20"/>
          <w:szCs w:val="20"/>
        </w:rPr>
        <w:t>對學生的期望</w:t>
      </w:r>
      <w:r w:rsidR="00D633C1" w:rsidRPr="001F082E">
        <w:rPr>
          <w:rFonts w:ascii="PMingLiU" w:eastAsia="PMingLiU" w:hAnsi="PMingLiU" w:hint="eastAsia"/>
          <w:sz w:val="20"/>
          <w:szCs w:val="20"/>
        </w:rPr>
        <w:t>。</w:t>
      </w:r>
    </w:p>
    <w:p w14:paraId="44129334" w14:textId="6D94C997" w:rsidR="00D633C1" w:rsidRPr="001F082E" w:rsidRDefault="00B5059A" w:rsidP="000F348E">
      <w:pPr>
        <w:pStyle w:val="ListParagraph"/>
        <w:numPr>
          <w:ilvl w:val="0"/>
          <w:numId w:val="11"/>
        </w:numPr>
        <w:rPr>
          <w:rFonts w:ascii="PMingLiU" w:eastAsia="PMingLiU" w:hAnsi="PMingLiU" w:cstheme="minorHAnsi"/>
          <w:sz w:val="20"/>
          <w:szCs w:val="20"/>
          <w:u w:val="single"/>
          <w:lang w:eastAsia="zh-TW"/>
        </w:rPr>
      </w:pPr>
      <w:r w:rsidRPr="001F082E">
        <w:rPr>
          <w:rFonts w:ascii="PMingLiU" w:eastAsia="PMingLiU" w:hAnsi="PMingLiU" w:hint="eastAsia"/>
          <w:sz w:val="20"/>
          <w:szCs w:val="20"/>
          <w:lang w:eastAsia="zh-TW"/>
        </w:rPr>
        <w:t>停車場和接送學生的程序</w:t>
      </w:r>
      <w:r w:rsidR="0072655C" w:rsidRPr="001F082E">
        <w:rPr>
          <w:rFonts w:ascii="PMingLiU" w:eastAsia="PMingLiU" w:hAnsi="PMingLiU" w:hint="eastAsia"/>
          <w:sz w:val="20"/>
          <w:szCs w:val="20"/>
          <w:lang w:eastAsia="zh-TW"/>
        </w:rPr>
        <w:t xml:space="preserve">。 </w:t>
      </w:r>
    </w:p>
    <w:p w14:paraId="61848422" w14:textId="55A245C8" w:rsidR="003E220D" w:rsidRPr="001F082E" w:rsidRDefault="00B5059A" w:rsidP="000F348E">
      <w:pPr>
        <w:pStyle w:val="ListParagraph"/>
        <w:numPr>
          <w:ilvl w:val="0"/>
          <w:numId w:val="11"/>
        </w:numPr>
        <w:rPr>
          <w:rFonts w:ascii="PMingLiU" w:eastAsia="PMingLiU" w:hAnsi="PMingLiU" w:cstheme="minorHAnsi"/>
          <w:sz w:val="20"/>
          <w:szCs w:val="20"/>
          <w:u w:val="single"/>
        </w:rPr>
      </w:pPr>
      <w:r w:rsidRPr="001F082E">
        <w:rPr>
          <w:rFonts w:ascii="PMingLiU" w:eastAsia="PMingLiU" w:hAnsi="PMingLiU" w:hint="eastAsia"/>
          <w:sz w:val="20"/>
          <w:szCs w:val="20"/>
        </w:rPr>
        <w:t>出勤報告程序</w:t>
      </w:r>
      <w:r w:rsidR="008B543E" w:rsidRPr="001F082E">
        <w:rPr>
          <w:rFonts w:ascii="PMingLiU" w:eastAsia="PMingLiU" w:hAnsi="PMingLiU" w:hint="eastAsia"/>
          <w:sz w:val="20"/>
          <w:szCs w:val="20"/>
        </w:rPr>
        <w:t>。</w:t>
      </w:r>
    </w:p>
    <w:p w14:paraId="5DFD6043" w14:textId="0D6D2AF0" w:rsidR="00DC7B53" w:rsidRPr="001F082E" w:rsidRDefault="00B5059A" w:rsidP="000F348E">
      <w:pPr>
        <w:pStyle w:val="ListParagraph"/>
        <w:numPr>
          <w:ilvl w:val="0"/>
          <w:numId w:val="11"/>
        </w:numPr>
        <w:rPr>
          <w:rFonts w:ascii="PMingLiU" w:eastAsia="PMingLiU" w:hAnsi="PMingLiU" w:cstheme="minorHAnsi"/>
          <w:sz w:val="20"/>
          <w:szCs w:val="20"/>
          <w:u w:val="single"/>
          <w:lang w:eastAsia="zh-TW"/>
        </w:rPr>
      </w:pPr>
      <w:r w:rsidRPr="001F082E">
        <w:rPr>
          <w:rFonts w:ascii="PMingLiU" w:eastAsia="PMingLiU" w:hAnsi="PMingLiU" w:hint="eastAsia"/>
          <w:sz w:val="20"/>
          <w:szCs w:val="20"/>
          <w:lang w:eastAsia="zh-TW"/>
        </w:rPr>
        <w:t>學校現場的具體信息</w:t>
      </w:r>
      <w:r w:rsidR="001B6C5D" w:rsidRPr="001F082E">
        <w:rPr>
          <w:rFonts w:ascii="PMingLiU" w:eastAsia="PMingLiU" w:hAnsi="PMingLiU" w:hint="eastAsia"/>
          <w:sz w:val="20"/>
          <w:szCs w:val="20"/>
          <w:lang w:eastAsia="zh-TW"/>
        </w:rPr>
        <w:t>。</w:t>
      </w:r>
    </w:p>
    <w:p w14:paraId="7904F52C" w14:textId="77777777" w:rsidR="002B7ACB" w:rsidRPr="001F082E" w:rsidRDefault="002B7ACB" w:rsidP="002B7ACB">
      <w:pPr>
        <w:rPr>
          <w:rFonts w:ascii="PMingLiU" w:eastAsia="PMingLiU" w:hAnsi="PMingLiU" w:cstheme="minorHAnsi"/>
          <w:sz w:val="20"/>
          <w:szCs w:val="20"/>
          <w:u w:val="single"/>
          <w:lang w:eastAsia="zh-TW"/>
        </w:rPr>
      </w:pPr>
    </w:p>
    <w:p w14:paraId="4ADA6F2C" w14:textId="41FEB2ED" w:rsidR="00351677" w:rsidRPr="001F082E" w:rsidRDefault="00351677" w:rsidP="08866084">
      <w:pPr>
        <w:pStyle w:val="ListParagraph"/>
        <w:ind w:left="0"/>
        <w:rPr>
          <w:rFonts w:ascii="PMingLiU" w:eastAsia="PMingLiU" w:hAnsi="PMingLiU"/>
          <w:sz w:val="20"/>
          <w:szCs w:val="20"/>
          <w:u w:val="single"/>
          <w:lang w:eastAsia="zh-TW"/>
        </w:rPr>
      </w:pPr>
    </w:p>
    <w:p w14:paraId="0998E2B0" w14:textId="4B65B8AA" w:rsidR="5F9753E9" w:rsidRPr="001F082E" w:rsidRDefault="00B5059A" w:rsidP="08866084">
      <w:pPr>
        <w:pStyle w:val="ListParagraph"/>
        <w:ind w:left="0"/>
        <w:rPr>
          <w:rFonts w:ascii="PMingLiU" w:eastAsia="PMingLiU" w:hAnsi="PMingLiU"/>
          <w:sz w:val="20"/>
          <w:szCs w:val="20"/>
        </w:rPr>
      </w:pPr>
      <w:r w:rsidRPr="001F082E">
        <w:rPr>
          <w:rFonts w:ascii="PMingLiU" w:eastAsia="PMingLiU" w:hAnsi="PMingLiU" w:hint="eastAsia"/>
          <w:sz w:val="20"/>
          <w:szCs w:val="20"/>
        </w:rPr>
        <w:t>要了解更多</w:t>
      </w:r>
      <w:r w:rsidR="00B87355" w:rsidRPr="001F082E">
        <w:rPr>
          <w:rFonts w:ascii="PMingLiU" w:eastAsia="PMingLiU" w:hAnsi="PMingLiU" w:hint="eastAsia"/>
          <w:sz w:val="20"/>
          <w:szCs w:val="20"/>
          <w:lang w:eastAsia="zh-TW"/>
        </w:rPr>
        <w:t>資訊</w:t>
      </w:r>
      <w:r w:rsidRPr="001F082E">
        <w:rPr>
          <w:rFonts w:ascii="PMingLiU" w:eastAsia="PMingLiU" w:hAnsi="PMingLiU" w:hint="eastAsia"/>
          <w:sz w:val="20"/>
          <w:szCs w:val="20"/>
        </w:rPr>
        <w:t>，請</w:t>
      </w:r>
      <w:r w:rsidR="00B87355" w:rsidRPr="001F082E">
        <w:rPr>
          <w:rFonts w:ascii="PMingLiU" w:eastAsia="PMingLiU" w:hAnsi="PMingLiU" w:hint="eastAsia"/>
          <w:sz w:val="20"/>
          <w:szCs w:val="20"/>
          <w:lang w:eastAsia="zh-TW"/>
        </w:rPr>
        <w:t>前往</w:t>
      </w:r>
      <w:r w:rsidRPr="001F082E">
        <w:rPr>
          <w:rFonts w:ascii="PMingLiU" w:eastAsia="PMingLiU" w:hAnsi="PMingLiU" w:hint="eastAsia"/>
          <w:sz w:val="20"/>
          <w:szCs w:val="20"/>
        </w:rPr>
        <w:t>我們的網站</w:t>
      </w:r>
      <w:r w:rsidR="5F9753E9" w:rsidRPr="001F082E">
        <w:rPr>
          <w:rFonts w:ascii="PMingLiU" w:eastAsia="PMingLiU" w:hAnsi="PMingLiU" w:hint="eastAsia"/>
        </w:rPr>
        <w:t>：</w:t>
      </w:r>
      <w:hyperlink r:id="rId11">
        <w:r w:rsidR="5F9753E9" w:rsidRPr="001F082E">
          <w:rPr>
            <w:rStyle w:val="Hyperlink"/>
            <w:rFonts w:ascii="PMingLiU" w:eastAsia="PMingLiU" w:hAnsi="PMingLiU" w:hint="eastAsia"/>
            <w:sz w:val="20"/>
            <w:szCs w:val="20"/>
            <w:u w:val="none"/>
          </w:rPr>
          <w:t>www.sd43.bc.ca</w:t>
        </w:r>
      </w:hyperlink>
      <w:r w:rsidR="5F9753E9" w:rsidRPr="001F082E">
        <w:rPr>
          <w:rFonts w:ascii="PMingLiU" w:eastAsia="PMingLiU" w:hAnsi="PMingLiU" w:hint="eastAsia"/>
          <w:sz w:val="20"/>
          <w:szCs w:val="20"/>
        </w:rPr>
        <w:t>。</w:t>
      </w:r>
    </w:p>
    <w:p w14:paraId="73A1CC80" w14:textId="324539E0" w:rsidR="5F9753E9" w:rsidRDefault="5F9753E9" w:rsidP="08866084">
      <w:pPr>
        <w:pStyle w:val="ListParagraph"/>
        <w:ind w:left="0"/>
        <w:rPr>
          <w:sz w:val="20"/>
          <w:szCs w:val="20"/>
        </w:rPr>
      </w:pPr>
      <w:r>
        <w:rPr>
          <w:rFonts w:hint="eastAsia"/>
          <w:sz w:val="20"/>
          <w:szCs w:val="20"/>
        </w:rPr>
        <w:t xml:space="preserve">  </w:t>
      </w:r>
    </w:p>
    <w:p w14:paraId="4F8E06F6" w14:textId="38E7C37A" w:rsidR="00A751C4" w:rsidRPr="00713FBA" w:rsidRDefault="00A751C4" w:rsidP="00351677">
      <w:pPr>
        <w:pStyle w:val="ListParagraph"/>
        <w:rPr>
          <w:rFonts w:cstheme="minorHAnsi"/>
          <w:color w:val="000000" w:themeColor="text1"/>
          <w:sz w:val="20"/>
          <w:szCs w:val="20"/>
        </w:rPr>
      </w:pPr>
    </w:p>
    <w:sectPr w:rsidR="00A751C4" w:rsidRPr="00713FBA" w:rsidSect="00AA419F">
      <w:footerReference w:type="default" r:id="rId12"/>
      <w:pgSz w:w="12240" w:h="15840"/>
      <w:pgMar w:top="794" w:right="1440" w:bottom="56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0BBED" w14:textId="77777777" w:rsidR="007A6368" w:rsidRDefault="007A6368" w:rsidP="00C64A9F">
      <w:r>
        <w:separator/>
      </w:r>
    </w:p>
  </w:endnote>
  <w:endnote w:type="continuationSeparator" w:id="0">
    <w:p w14:paraId="2B31BCF9" w14:textId="77777777" w:rsidR="007A6368" w:rsidRDefault="007A6368" w:rsidP="00C64A9F">
      <w:r>
        <w:continuationSeparator/>
      </w:r>
    </w:p>
  </w:endnote>
  <w:endnote w:type="continuationNotice" w:id="1">
    <w:p w14:paraId="512758A8" w14:textId="77777777" w:rsidR="007A6368" w:rsidRDefault="007A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E4376" w14:textId="4453A932" w:rsidR="00AA419F" w:rsidRPr="00AA419F" w:rsidRDefault="00AA419F" w:rsidP="00AA419F">
    <w:pPr>
      <w:pStyle w:val="Footer"/>
      <w:jc w:val="right"/>
      <w:rPr>
        <w:sz w:val="16"/>
        <w:szCs w:val="16"/>
      </w:rPr>
    </w:pPr>
    <w:r>
      <w:rPr>
        <w:rFonts w:hint="eastAsia"/>
        <w:sz w:val="16"/>
        <w:szCs w:val="16"/>
      </w:rPr>
      <w:t>更新：</w:t>
    </w:r>
    <w:r w:rsidRPr="00AA419F">
      <w:rPr>
        <w:sz w:val="16"/>
        <w:szCs w:val="16"/>
      </w:rPr>
      <w:fldChar w:fldCharType="begin"/>
    </w:r>
    <w:r w:rsidRPr="00AA419F">
      <w:rPr>
        <w:rFonts w:hint="eastAsia"/>
        <w:sz w:val="16"/>
        <w:szCs w:val="16"/>
      </w:rPr>
      <w:instrText xml:space="preserve"> DATE \@ "dddd, MMMM d, yyyy" </w:instrText>
    </w:r>
    <w:r w:rsidRPr="00AA419F">
      <w:rPr>
        <w:sz w:val="16"/>
        <w:szCs w:val="16"/>
      </w:rPr>
      <w:fldChar w:fldCharType="separate"/>
    </w:r>
    <w:r w:rsidR="00D86177">
      <w:rPr>
        <w:noProof/>
        <w:sz w:val="16"/>
        <w:szCs w:val="16"/>
      </w:rPr>
      <w:t>Wednesday, May 27, 2020</w:t>
    </w:r>
    <w:r w:rsidRPr="00AA419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DB00" w14:textId="77777777" w:rsidR="007A6368" w:rsidRDefault="007A6368" w:rsidP="00C64A9F">
      <w:r>
        <w:separator/>
      </w:r>
    </w:p>
  </w:footnote>
  <w:footnote w:type="continuationSeparator" w:id="0">
    <w:p w14:paraId="098ADA1D" w14:textId="77777777" w:rsidR="007A6368" w:rsidRDefault="007A6368" w:rsidP="00C64A9F">
      <w:r>
        <w:continuationSeparator/>
      </w:r>
    </w:p>
  </w:footnote>
  <w:footnote w:type="continuationNotice" w:id="1">
    <w:p w14:paraId="20E394E8" w14:textId="77777777" w:rsidR="007A6368" w:rsidRDefault="007A63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BBD"/>
    <w:multiLevelType w:val="hybridMultilevel"/>
    <w:tmpl w:val="5E7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2475F"/>
    <w:multiLevelType w:val="hybridMultilevel"/>
    <w:tmpl w:val="95BC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8038D"/>
    <w:multiLevelType w:val="hybridMultilevel"/>
    <w:tmpl w:val="C958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F54DE"/>
    <w:multiLevelType w:val="hybridMultilevel"/>
    <w:tmpl w:val="FF1A4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E60580"/>
    <w:multiLevelType w:val="hybridMultilevel"/>
    <w:tmpl w:val="6C2C2BC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A75A17"/>
    <w:multiLevelType w:val="hybridMultilevel"/>
    <w:tmpl w:val="D5829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263415"/>
    <w:multiLevelType w:val="hybridMultilevel"/>
    <w:tmpl w:val="75E42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B10B5"/>
    <w:multiLevelType w:val="hybridMultilevel"/>
    <w:tmpl w:val="44BE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22F02"/>
    <w:multiLevelType w:val="hybridMultilevel"/>
    <w:tmpl w:val="E6F86686"/>
    <w:lvl w:ilvl="0" w:tplc="774030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373F6"/>
    <w:multiLevelType w:val="hybridMultilevel"/>
    <w:tmpl w:val="1C6CC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A2E3A"/>
    <w:multiLevelType w:val="hybridMultilevel"/>
    <w:tmpl w:val="5016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7"/>
  </w:num>
  <w:num w:numId="6">
    <w:abstractNumId w:val="9"/>
  </w:num>
  <w:num w:numId="7">
    <w:abstractNumId w:val="4"/>
  </w:num>
  <w:num w:numId="8">
    <w:abstractNumId w:val="3"/>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LYwNjU3MzE3MTBW0lEKTi0uzszPAykwqgUAQUXfuCwAAAA="/>
  </w:docVars>
  <w:rsids>
    <w:rsidRoot w:val="00C64A9F"/>
    <w:rsid w:val="00000A03"/>
    <w:rsid w:val="00007DC6"/>
    <w:rsid w:val="0002079B"/>
    <w:rsid w:val="00037166"/>
    <w:rsid w:val="00050DDE"/>
    <w:rsid w:val="00070CCF"/>
    <w:rsid w:val="00081C67"/>
    <w:rsid w:val="0008290F"/>
    <w:rsid w:val="00083816"/>
    <w:rsid w:val="00090C29"/>
    <w:rsid w:val="000932A8"/>
    <w:rsid w:val="000C66DD"/>
    <w:rsid w:val="000D2DFA"/>
    <w:rsid w:val="000E3768"/>
    <w:rsid w:val="000F348E"/>
    <w:rsid w:val="0010226A"/>
    <w:rsid w:val="001079BD"/>
    <w:rsid w:val="0011718B"/>
    <w:rsid w:val="0012151D"/>
    <w:rsid w:val="00121D90"/>
    <w:rsid w:val="00122F5F"/>
    <w:rsid w:val="001259B4"/>
    <w:rsid w:val="00125AB7"/>
    <w:rsid w:val="0013022A"/>
    <w:rsid w:val="0014050A"/>
    <w:rsid w:val="0014284D"/>
    <w:rsid w:val="001524B4"/>
    <w:rsid w:val="001740FD"/>
    <w:rsid w:val="0017740C"/>
    <w:rsid w:val="0018531B"/>
    <w:rsid w:val="001858FE"/>
    <w:rsid w:val="001B0798"/>
    <w:rsid w:val="001B0A01"/>
    <w:rsid w:val="001B4DBF"/>
    <w:rsid w:val="001B527B"/>
    <w:rsid w:val="001B676C"/>
    <w:rsid w:val="001B6C5D"/>
    <w:rsid w:val="001C3298"/>
    <w:rsid w:val="001F082E"/>
    <w:rsid w:val="001F10E6"/>
    <w:rsid w:val="001F2148"/>
    <w:rsid w:val="00202243"/>
    <w:rsid w:val="0020271B"/>
    <w:rsid w:val="0020372C"/>
    <w:rsid w:val="0022386B"/>
    <w:rsid w:val="002245BA"/>
    <w:rsid w:val="00233CDE"/>
    <w:rsid w:val="0023502D"/>
    <w:rsid w:val="00255581"/>
    <w:rsid w:val="00272B2D"/>
    <w:rsid w:val="002851FD"/>
    <w:rsid w:val="00291BB5"/>
    <w:rsid w:val="002A1229"/>
    <w:rsid w:val="002A27C1"/>
    <w:rsid w:val="002B7ACB"/>
    <w:rsid w:val="002C307B"/>
    <w:rsid w:val="002C7725"/>
    <w:rsid w:val="002D08B9"/>
    <w:rsid w:val="002D3EB9"/>
    <w:rsid w:val="002F393A"/>
    <w:rsid w:val="003037F1"/>
    <w:rsid w:val="00304B59"/>
    <w:rsid w:val="0031144B"/>
    <w:rsid w:val="00311C9B"/>
    <w:rsid w:val="0032797D"/>
    <w:rsid w:val="00351677"/>
    <w:rsid w:val="003673FD"/>
    <w:rsid w:val="00373C8F"/>
    <w:rsid w:val="00374145"/>
    <w:rsid w:val="00384DDE"/>
    <w:rsid w:val="003964FF"/>
    <w:rsid w:val="0039B36E"/>
    <w:rsid w:val="003A637D"/>
    <w:rsid w:val="003A686F"/>
    <w:rsid w:val="003B2B00"/>
    <w:rsid w:val="003B3E1E"/>
    <w:rsid w:val="003C18DE"/>
    <w:rsid w:val="003D1CCA"/>
    <w:rsid w:val="003E220D"/>
    <w:rsid w:val="003E2663"/>
    <w:rsid w:val="003F28B1"/>
    <w:rsid w:val="00407416"/>
    <w:rsid w:val="00411520"/>
    <w:rsid w:val="00416873"/>
    <w:rsid w:val="00430704"/>
    <w:rsid w:val="00435F2D"/>
    <w:rsid w:val="00442B17"/>
    <w:rsid w:val="00452821"/>
    <w:rsid w:val="00460361"/>
    <w:rsid w:val="00467E82"/>
    <w:rsid w:val="004770E7"/>
    <w:rsid w:val="00485928"/>
    <w:rsid w:val="004A7670"/>
    <w:rsid w:val="004B1A3D"/>
    <w:rsid w:val="004B604B"/>
    <w:rsid w:val="004B6DA6"/>
    <w:rsid w:val="004D5FA2"/>
    <w:rsid w:val="004D7343"/>
    <w:rsid w:val="004E6224"/>
    <w:rsid w:val="004E79F4"/>
    <w:rsid w:val="004F636F"/>
    <w:rsid w:val="00511AB0"/>
    <w:rsid w:val="0052244C"/>
    <w:rsid w:val="0053288E"/>
    <w:rsid w:val="00534A3C"/>
    <w:rsid w:val="00544006"/>
    <w:rsid w:val="00564AC1"/>
    <w:rsid w:val="00573B9A"/>
    <w:rsid w:val="00592B00"/>
    <w:rsid w:val="005944F3"/>
    <w:rsid w:val="005A0454"/>
    <w:rsid w:val="005B47DA"/>
    <w:rsid w:val="005C0558"/>
    <w:rsid w:val="005C6A9D"/>
    <w:rsid w:val="005D00A7"/>
    <w:rsid w:val="005D1337"/>
    <w:rsid w:val="005D200A"/>
    <w:rsid w:val="005E4127"/>
    <w:rsid w:val="005F2AC4"/>
    <w:rsid w:val="00602673"/>
    <w:rsid w:val="00614CE7"/>
    <w:rsid w:val="00650DFE"/>
    <w:rsid w:val="006609F5"/>
    <w:rsid w:val="006610B8"/>
    <w:rsid w:val="006876D9"/>
    <w:rsid w:val="006B35F0"/>
    <w:rsid w:val="006C015E"/>
    <w:rsid w:val="006C33D6"/>
    <w:rsid w:val="006C5FB8"/>
    <w:rsid w:val="006C6749"/>
    <w:rsid w:val="006D09E4"/>
    <w:rsid w:val="006D1183"/>
    <w:rsid w:val="006D4C03"/>
    <w:rsid w:val="006D6ED2"/>
    <w:rsid w:val="006E424B"/>
    <w:rsid w:val="00700BAF"/>
    <w:rsid w:val="00703F09"/>
    <w:rsid w:val="00706851"/>
    <w:rsid w:val="00707766"/>
    <w:rsid w:val="0071078B"/>
    <w:rsid w:val="00713FBA"/>
    <w:rsid w:val="00714D4C"/>
    <w:rsid w:val="00724571"/>
    <w:rsid w:val="00724D70"/>
    <w:rsid w:val="00724F0B"/>
    <w:rsid w:val="0072655C"/>
    <w:rsid w:val="00727BCA"/>
    <w:rsid w:val="0074705E"/>
    <w:rsid w:val="00754169"/>
    <w:rsid w:val="00755A6A"/>
    <w:rsid w:val="00757D77"/>
    <w:rsid w:val="00770ECE"/>
    <w:rsid w:val="007766E9"/>
    <w:rsid w:val="0079349F"/>
    <w:rsid w:val="007950A2"/>
    <w:rsid w:val="007A13D8"/>
    <w:rsid w:val="007A6368"/>
    <w:rsid w:val="007A7184"/>
    <w:rsid w:val="007D1892"/>
    <w:rsid w:val="007D39FB"/>
    <w:rsid w:val="007D7B4F"/>
    <w:rsid w:val="007E692A"/>
    <w:rsid w:val="007F0E8E"/>
    <w:rsid w:val="00806E16"/>
    <w:rsid w:val="00813046"/>
    <w:rsid w:val="00831DEA"/>
    <w:rsid w:val="00845E23"/>
    <w:rsid w:val="00860D46"/>
    <w:rsid w:val="008650D9"/>
    <w:rsid w:val="00895280"/>
    <w:rsid w:val="008A7399"/>
    <w:rsid w:val="008B1FBC"/>
    <w:rsid w:val="008B543E"/>
    <w:rsid w:val="008C2F69"/>
    <w:rsid w:val="008D087F"/>
    <w:rsid w:val="008E5FAE"/>
    <w:rsid w:val="008F3EF4"/>
    <w:rsid w:val="009167D8"/>
    <w:rsid w:val="00924ACE"/>
    <w:rsid w:val="0092539C"/>
    <w:rsid w:val="00945E28"/>
    <w:rsid w:val="00947E87"/>
    <w:rsid w:val="00967C15"/>
    <w:rsid w:val="009749F0"/>
    <w:rsid w:val="009870C7"/>
    <w:rsid w:val="00987734"/>
    <w:rsid w:val="00990D0C"/>
    <w:rsid w:val="00995DA8"/>
    <w:rsid w:val="009A7823"/>
    <w:rsid w:val="009B3130"/>
    <w:rsid w:val="009B32DD"/>
    <w:rsid w:val="009B42B2"/>
    <w:rsid w:val="009B7156"/>
    <w:rsid w:val="009C4100"/>
    <w:rsid w:val="009E0535"/>
    <w:rsid w:val="009F159A"/>
    <w:rsid w:val="00A128D4"/>
    <w:rsid w:val="00A1295E"/>
    <w:rsid w:val="00A21833"/>
    <w:rsid w:val="00A2503A"/>
    <w:rsid w:val="00A32829"/>
    <w:rsid w:val="00A348D5"/>
    <w:rsid w:val="00A3616C"/>
    <w:rsid w:val="00A57B30"/>
    <w:rsid w:val="00A751C4"/>
    <w:rsid w:val="00A840AE"/>
    <w:rsid w:val="00A86BB4"/>
    <w:rsid w:val="00A96E73"/>
    <w:rsid w:val="00AA0B8D"/>
    <w:rsid w:val="00AA419F"/>
    <w:rsid w:val="00AB0358"/>
    <w:rsid w:val="00AB43F7"/>
    <w:rsid w:val="00AD2426"/>
    <w:rsid w:val="00AD34EC"/>
    <w:rsid w:val="00AE7926"/>
    <w:rsid w:val="00B039E1"/>
    <w:rsid w:val="00B27214"/>
    <w:rsid w:val="00B40464"/>
    <w:rsid w:val="00B4338E"/>
    <w:rsid w:val="00B4474A"/>
    <w:rsid w:val="00B455ED"/>
    <w:rsid w:val="00B45B62"/>
    <w:rsid w:val="00B5059A"/>
    <w:rsid w:val="00B505CE"/>
    <w:rsid w:val="00B5421C"/>
    <w:rsid w:val="00B54E69"/>
    <w:rsid w:val="00B550F9"/>
    <w:rsid w:val="00B55710"/>
    <w:rsid w:val="00B70116"/>
    <w:rsid w:val="00B737FF"/>
    <w:rsid w:val="00B8187A"/>
    <w:rsid w:val="00B87355"/>
    <w:rsid w:val="00B91067"/>
    <w:rsid w:val="00BA05C5"/>
    <w:rsid w:val="00BC1B24"/>
    <w:rsid w:val="00BD07C7"/>
    <w:rsid w:val="00BE6764"/>
    <w:rsid w:val="00C05C71"/>
    <w:rsid w:val="00C177FA"/>
    <w:rsid w:val="00C26225"/>
    <w:rsid w:val="00C37AE9"/>
    <w:rsid w:val="00C42E72"/>
    <w:rsid w:val="00C64A9F"/>
    <w:rsid w:val="00C66EC2"/>
    <w:rsid w:val="00C72162"/>
    <w:rsid w:val="00C91971"/>
    <w:rsid w:val="00C955D4"/>
    <w:rsid w:val="00CA7340"/>
    <w:rsid w:val="00CB26B6"/>
    <w:rsid w:val="00CC7590"/>
    <w:rsid w:val="00CC7F42"/>
    <w:rsid w:val="00CD21A4"/>
    <w:rsid w:val="00CD27D8"/>
    <w:rsid w:val="00CE2DE3"/>
    <w:rsid w:val="00D01FF0"/>
    <w:rsid w:val="00D17CB7"/>
    <w:rsid w:val="00D36D84"/>
    <w:rsid w:val="00D41659"/>
    <w:rsid w:val="00D41EA0"/>
    <w:rsid w:val="00D633C1"/>
    <w:rsid w:val="00D65D29"/>
    <w:rsid w:val="00D86177"/>
    <w:rsid w:val="00DA0473"/>
    <w:rsid w:val="00DA40C2"/>
    <w:rsid w:val="00DB5740"/>
    <w:rsid w:val="00DC12CD"/>
    <w:rsid w:val="00DC3EA9"/>
    <w:rsid w:val="00DC7620"/>
    <w:rsid w:val="00DC7B53"/>
    <w:rsid w:val="00DE5205"/>
    <w:rsid w:val="00DF3AD9"/>
    <w:rsid w:val="00DF69E3"/>
    <w:rsid w:val="00E0006A"/>
    <w:rsid w:val="00E07941"/>
    <w:rsid w:val="00E07C14"/>
    <w:rsid w:val="00E2498D"/>
    <w:rsid w:val="00E306CC"/>
    <w:rsid w:val="00E42287"/>
    <w:rsid w:val="00E524B2"/>
    <w:rsid w:val="00E53E89"/>
    <w:rsid w:val="00E6576A"/>
    <w:rsid w:val="00E75351"/>
    <w:rsid w:val="00E76F9B"/>
    <w:rsid w:val="00EA4101"/>
    <w:rsid w:val="00EB082E"/>
    <w:rsid w:val="00EC007D"/>
    <w:rsid w:val="00EC06BC"/>
    <w:rsid w:val="00ED7222"/>
    <w:rsid w:val="00EE0063"/>
    <w:rsid w:val="00EF551C"/>
    <w:rsid w:val="00F136FC"/>
    <w:rsid w:val="00F1775E"/>
    <w:rsid w:val="00F25D79"/>
    <w:rsid w:val="00F25EBC"/>
    <w:rsid w:val="00F37C42"/>
    <w:rsid w:val="00F44A07"/>
    <w:rsid w:val="00F44C69"/>
    <w:rsid w:val="00F45CF3"/>
    <w:rsid w:val="00F71D96"/>
    <w:rsid w:val="00F84CB6"/>
    <w:rsid w:val="00F85D0D"/>
    <w:rsid w:val="00F87155"/>
    <w:rsid w:val="00F92970"/>
    <w:rsid w:val="00F97C13"/>
    <w:rsid w:val="00F97FE4"/>
    <w:rsid w:val="00FA47C8"/>
    <w:rsid w:val="00FB25A3"/>
    <w:rsid w:val="00FF7C71"/>
    <w:rsid w:val="030680E1"/>
    <w:rsid w:val="034325A3"/>
    <w:rsid w:val="04B765B0"/>
    <w:rsid w:val="04C68AB7"/>
    <w:rsid w:val="075DA698"/>
    <w:rsid w:val="08866084"/>
    <w:rsid w:val="08F5DF86"/>
    <w:rsid w:val="09333527"/>
    <w:rsid w:val="097B8BAE"/>
    <w:rsid w:val="0980B2D3"/>
    <w:rsid w:val="09DF6505"/>
    <w:rsid w:val="0AE5BF35"/>
    <w:rsid w:val="0B17586D"/>
    <w:rsid w:val="0B5EDFAD"/>
    <w:rsid w:val="0B66A5E1"/>
    <w:rsid w:val="0BECBDBA"/>
    <w:rsid w:val="0BFEF672"/>
    <w:rsid w:val="0C07FF74"/>
    <w:rsid w:val="0C3BA158"/>
    <w:rsid w:val="0C4D8DDB"/>
    <w:rsid w:val="0CB7B7E7"/>
    <w:rsid w:val="0D03DA04"/>
    <w:rsid w:val="0D80DCB4"/>
    <w:rsid w:val="0E2330C7"/>
    <w:rsid w:val="0F23DD09"/>
    <w:rsid w:val="0F2AA1EB"/>
    <w:rsid w:val="0F9CBE7F"/>
    <w:rsid w:val="1016DAF1"/>
    <w:rsid w:val="106E7454"/>
    <w:rsid w:val="12A5F50A"/>
    <w:rsid w:val="12DE57B8"/>
    <w:rsid w:val="13E5827E"/>
    <w:rsid w:val="14A41A9B"/>
    <w:rsid w:val="1621B643"/>
    <w:rsid w:val="16C35F2A"/>
    <w:rsid w:val="176E656E"/>
    <w:rsid w:val="17D83B22"/>
    <w:rsid w:val="1A7C17FC"/>
    <w:rsid w:val="1AFD89F4"/>
    <w:rsid w:val="1BD274A0"/>
    <w:rsid w:val="1C2CE42E"/>
    <w:rsid w:val="1C5CDA86"/>
    <w:rsid w:val="1DBF4E89"/>
    <w:rsid w:val="1DF9CEE3"/>
    <w:rsid w:val="1F91B543"/>
    <w:rsid w:val="2096F2D4"/>
    <w:rsid w:val="20B26C83"/>
    <w:rsid w:val="228B2810"/>
    <w:rsid w:val="22FCEE1A"/>
    <w:rsid w:val="237254FA"/>
    <w:rsid w:val="23E49589"/>
    <w:rsid w:val="241D3E98"/>
    <w:rsid w:val="245AD2C6"/>
    <w:rsid w:val="246F447B"/>
    <w:rsid w:val="25E27FD1"/>
    <w:rsid w:val="260BEE24"/>
    <w:rsid w:val="26EB476B"/>
    <w:rsid w:val="2710FDB2"/>
    <w:rsid w:val="2995656E"/>
    <w:rsid w:val="29DD9A6F"/>
    <w:rsid w:val="2A6277F2"/>
    <w:rsid w:val="2A8EC9D3"/>
    <w:rsid w:val="2BE60B02"/>
    <w:rsid w:val="2BF3FD8C"/>
    <w:rsid w:val="2D308BA0"/>
    <w:rsid w:val="2D337565"/>
    <w:rsid w:val="2D589DEA"/>
    <w:rsid w:val="2E340368"/>
    <w:rsid w:val="2EB07FA6"/>
    <w:rsid w:val="2F880428"/>
    <w:rsid w:val="306FED22"/>
    <w:rsid w:val="30836891"/>
    <w:rsid w:val="3090BE3A"/>
    <w:rsid w:val="30B816E6"/>
    <w:rsid w:val="32068AD1"/>
    <w:rsid w:val="32A6E02D"/>
    <w:rsid w:val="32BBFA6D"/>
    <w:rsid w:val="3379B2FF"/>
    <w:rsid w:val="35151EB9"/>
    <w:rsid w:val="35E58B00"/>
    <w:rsid w:val="36E20DE7"/>
    <w:rsid w:val="3724A6F6"/>
    <w:rsid w:val="3828C12A"/>
    <w:rsid w:val="38A94C50"/>
    <w:rsid w:val="390B11CE"/>
    <w:rsid w:val="39F8170D"/>
    <w:rsid w:val="3A7B58BE"/>
    <w:rsid w:val="3ADC91B4"/>
    <w:rsid w:val="3AF9F4EC"/>
    <w:rsid w:val="3BE8A3AA"/>
    <w:rsid w:val="3BEF89E9"/>
    <w:rsid w:val="3CD37F56"/>
    <w:rsid w:val="3E0945B8"/>
    <w:rsid w:val="3EFB4325"/>
    <w:rsid w:val="4025CC19"/>
    <w:rsid w:val="417ED4FD"/>
    <w:rsid w:val="41A00C64"/>
    <w:rsid w:val="4256D84A"/>
    <w:rsid w:val="42DC6C63"/>
    <w:rsid w:val="43642659"/>
    <w:rsid w:val="4440FDB0"/>
    <w:rsid w:val="458609EB"/>
    <w:rsid w:val="467A4913"/>
    <w:rsid w:val="47E966F0"/>
    <w:rsid w:val="4A0C8169"/>
    <w:rsid w:val="4A2806AB"/>
    <w:rsid w:val="4A2EE0BD"/>
    <w:rsid w:val="4B11FA05"/>
    <w:rsid w:val="4C2AA408"/>
    <w:rsid w:val="4E416084"/>
    <w:rsid w:val="503B9E51"/>
    <w:rsid w:val="508787C8"/>
    <w:rsid w:val="50DDEA43"/>
    <w:rsid w:val="5112F0BF"/>
    <w:rsid w:val="511EE106"/>
    <w:rsid w:val="5167EE26"/>
    <w:rsid w:val="51E092BF"/>
    <w:rsid w:val="51FBD0A3"/>
    <w:rsid w:val="524BC520"/>
    <w:rsid w:val="531DA1E4"/>
    <w:rsid w:val="54B80A90"/>
    <w:rsid w:val="54CAE9E8"/>
    <w:rsid w:val="551B61A7"/>
    <w:rsid w:val="55632B33"/>
    <w:rsid w:val="5611F4A8"/>
    <w:rsid w:val="56C915A9"/>
    <w:rsid w:val="57A9B400"/>
    <w:rsid w:val="5820401C"/>
    <w:rsid w:val="58AC179F"/>
    <w:rsid w:val="594851FF"/>
    <w:rsid w:val="59E10748"/>
    <w:rsid w:val="5B871A41"/>
    <w:rsid w:val="5BD49637"/>
    <w:rsid w:val="5C64D5DE"/>
    <w:rsid w:val="5D1E1CF9"/>
    <w:rsid w:val="5F9753E9"/>
    <w:rsid w:val="61D2958B"/>
    <w:rsid w:val="63398B4F"/>
    <w:rsid w:val="6569A6DE"/>
    <w:rsid w:val="664EF383"/>
    <w:rsid w:val="668AD825"/>
    <w:rsid w:val="66AC08BF"/>
    <w:rsid w:val="66C60128"/>
    <w:rsid w:val="675E179C"/>
    <w:rsid w:val="685FBC62"/>
    <w:rsid w:val="6A5B9D33"/>
    <w:rsid w:val="6AB9AC73"/>
    <w:rsid w:val="6B2AC588"/>
    <w:rsid w:val="6CFFEDC8"/>
    <w:rsid w:val="6D278F4A"/>
    <w:rsid w:val="6DA35AEB"/>
    <w:rsid w:val="6F65B11D"/>
    <w:rsid w:val="6FE6D976"/>
    <w:rsid w:val="6FE9AECB"/>
    <w:rsid w:val="70071B38"/>
    <w:rsid w:val="712C0575"/>
    <w:rsid w:val="71627D99"/>
    <w:rsid w:val="718D681A"/>
    <w:rsid w:val="71C06582"/>
    <w:rsid w:val="721EEAC7"/>
    <w:rsid w:val="72848F24"/>
    <w:rsid w:val="73C49E19"/>
    <w:rsid w:val="742006F5"/>
    <w:rsid w:val="742E4760"/>
    <w:rsid w:val="7548B6AC"/>
    <w:rsid w:val="75D5F17A"/>
    <w:rsid w:val="762E9904"/>
    <w:rsid w:val="76BCD7EE"/>
    <w:rsid w:val="76E95A42"/>
    <w:rsid w:val="77604BF9"/>
    <w:rsid w:val="77D17E74"/>
    <w:rsid w:val="77DB8FD6"/>
    <w:rsid w:val="78390899"/>
    <w:rsid w:val="795E698B"/>
    <w:rsid w:val="79A8AEAE"/>
    <w:rsid w:val="7A213542"/>
    <w:rsid w:val="7A27F8C2"/>
    <w:rsid w:val="7A6ABA66"/>
    <w:rsid w:val="7AD5FAD9"/>
    <w:rsid w:val="7BB222EB"/>
    <w:rsid w:val="7D83338A"/>
    <w:rsid w:val="7DA72287"/>
    <w:rsid w:val="7E8B662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47BE"/>
  <w15:chartTrackingRefBased/>
  <w15:docId w15:val="{DA6768B9-01A7-4DAB-BD05-80C2177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9F"/>
    <w:pPr>
      <w:spacing w:after="0" w:line="240" w:lineRule="auto"/>
    </w:pPr>
    <w:rPr>
      <w:sz w:val="24"/>
      <w:szCs w:val="24"/>
    </w:rPr>
  </w:style>
  <w:style w:type="paragraph" w:styleId="Heading1">
    <w:name w:val="heading 1"/>
    <w:basedOn w:val="Normal"/>
    <w:next w:val="Normal"/>
    <w:link w:val="Heading1Char"/>
    <w:uiPriority w:val="9"/>
    <w:qFormat/>
    <w:rsid w:val="00C64A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9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64A9F"/>
    <w:rPr>
      <w:color w:val="0563C1" w:themeColor="hyperlink"/>
      <w:u w:val="single"/>
    </w:rPr>
  </w:style>
  <w:style w:type="paragraph" w:styleId="ListParagraph">
    <w:name w:val="List Paragraph"/>
    <w:basedOn w:val="Normal"/>
    <w:uiPriority w:val="34"/>
    <w:qFormat/>
    <w:rsid w:val="00C64A9F"/>
    <w:pPr>
      <w:ind w:left="720"/>
      <w:contextualSpacing/>
    </w:pPr>
  </w:style>
  <w:style w:type="paragraph" w:customStyle="1" w:styleId="p1">
    <w:name w:val="p1"/>
    <w:basedOn w:val="Normal"/>
    <w:rsid w:val="00C64A9F"/>
    <w:rPr>
      <w:rFonts w:ascii="Helvetica" w:hAnsi="Helvetica" w:cs="Times New Roman"/>
      <w:sz w:val="18"/>
      <w:szCs w:val="18"/>
    </w:rPr>
  </w:style>
  <w:style w:type="paragraph" w:styleId="Header">
    <w:name w:val="header"/>
    <w:basedOn w:val="Normal"/>
    <w:link w:val="HeaderChar"/>
    <w:uiPriority w:val="99"/>
    <w:unhideWhenUsed/>
    <w:rsid w:val="00C64A9F"/>
    <w:pPr>
      <w:tabs>
        <w:tab w:val="center" w:pos="4680"/>
        <w:tab w:val="right" w:pos="9360"/>
      </w:tabs>
    </w:pPr>
  </w:style>
  <w:style w:type="character" w:customStyle="1" w:styleId="HeaderChar">
    <w:name w:val="Header Char"/>
    <w:basedOn w:val="DefaultParagraphFont"/>
    <w:link w:val="Header"/>
    <w:uiPriority w:val="99"/>
    <w:rsid w:val="00C64A9F"/>
    <w:rPr>
      <w:sz w:val="24"/>
      <w:szCs w:val="24"/>
    </w:rPr>
  </w:style>
  <w:style w:type="paragraph" w:styleId="FootnoteText">
    <w:name w:val="footnote text"/>
    <w:basedOn w:val="Normal"/>
    <w:link w:val="FootnoteTextChar"/>
    <w:uiPriority w:val="99"/>
    <w:semiHidden/>
    <w:unhideWhenUsed/>
    <w:rsid w:val="00C64A9F"/>
    <w:rPr>
      <w:sz w:val="20"/>
      <w:szCs w:val="20"/>
    </w:rPr>
  </w:style>
  <w:style w:type="character" w:customStyle="1" w:styleId="FootnoteTextChar">
    <w:name w:val="Footnote Text Char"/>
    <w:basedOn w:val="DefaultParagraphFont"/>
    <w:link w:val="FootnoteText"/>
    <w:uiPriority w:val="99"/>
    <w:semiHidden/>
    <w:rsid w:val="00C64A9F"/>
    <w:rPr>
      <w:sz w:val="20"/>
      <w:szCs w:val="20"/>
    </w:rPr>
  </w:style>
  <w:style w:type="character" w:styleId="FootnoteReference">
    <w:name w:val="footnote reference"/>
    <w:basedOn w:val="DefaultParagraphFont"/>
    <w:uiPriority w:val="99"/>
    <w:semiHidden/>
    <w:unhideWhenUsed/>
    <w:rsid w:val="00C64A9F"/>
    <w:rPr>
      <w:vertAlign w:val="superscript"/>
    </w:rPr>
  </w:style>
  <w:style w:type="table" w:styleId="TableGrid">
    <w:name w:val="Table Grid"/>
    <w:basedOn w:val="TableNormal"/>
    <w:uiPriority w:val="39"/>
    <w:rsid w:val="006C0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F0E8E"/>
    <w:rPr>
      <w:color w:val="605E5C"/>
      <w:shd w:val="clear" w:color="auto" w:fill="E1DFDD"/>
    </w:rPr>
  </w:style>
  <w:style w:type="character" w:styleId="FollowedHyperlink">
    <w:name w:val="FollowedHyperlink"/>
    <w:basedOn w:val="DefaultParagraphFont"/>
    <w:uiPriority w:val="99"/>
    <w:semiHidden/>
    <w:unhideWhenUsed/>
    <w:rsid w:val="003673FD"/>
    <w:rPr>
      <w:color w:val="954F72" w:themeColor="followedHyperlink"/>
      <w:u w:val="single"/>
    </w:rPr>
  </w:style>
  <w:style w:type="paragraph" w:styleId="Footer">
    <w:name w:val="footer"/>
    <w:basedOn w:val="Normal"/>
    <w:link w:val="FooterChar"/>
    <w:uiPriority w:val="99"/>
    <w:unhideWhenUsed/>
    <w:rsid w:val="00AA419F"/>
    <w:pPr>
      <w:tabs>
        <w:tab w:val="center" w:pos="4680"/>
        <w:tab w:val="right" w:pos="9360"/>
      </w:tabs>
    </w:pPr>
  </w:style>
  <w:style w:type="character" w:customStyle="1" w:styleId="FooterChar">
    <w:name w:val="Footer Char"/>
    <w:basedOn w:val="DefaultParagraphFont"/>
    <w:link w:val="Footer"/>
    <w:uiPriority w:val="99"/>
    <w:rsid w:val="00AA419F"/>
    <w:rPr>
      <w:sz w:val="24"/>
      <w:szCs w:val="24"/>
    </w:rPr>
  </w:style>
  <w:style w:type="paragraph" w:styleId="Revision">
    <w:name w:val="Revision"/>
    <w:hidden/>
    <w:uiPriority w:val="99"/>
    <w:semiHidden/>
    <w:rsid w:val="00D41EA0"/>
    <w:pPr>
      <w:spacing w:after="0" w:line="240" w:lineRule="auto"/>
    </w:pPr>
    <w:rPr>
      <w:sz w:val="24"/>
      <w:szCs w:val="24"/>
    </w:rPr>
  </w:style>
  <w:style w:type="paragraph" w:styleId="BalloonText">
    <w:name w:val="Balloon Text"/>
    <w:basedOn w:val="Normal"/>
    <w:link w:val="BalloonTextChar"/>
    <w:uiPriority w:val="99"/>
    <w:semiHidden/>
    <w:unhideWhenUsed/>
    <w:rsid w:val="00D41EA0"/>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41EA0"/>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335">
      <w:bodyDiv w:val="1"/>
      <w:marLeft w:val="0"/>
      <w:marRight w:val="0"/>
      <w:marTop w:val="0"/>
      <w:marBottom w:val="0"/>
      <w:divBdr>
        <w:top w:val="none" w:sz="0" w:space="0" w:color="auto"/>
        <w:left w:val="none" w:sz="0" w:space="0" w:color="auto"/>
        <w:bottom w:val="none" w:sz="0" w:space="0" w:color="auto"/>
        <w:right w:val="none" w:sz="0" w:space="0" w:color="auto"/>
      </w:divBdr>
    </w:div>
    <w:div w:id="857238099">
      <w:bodyDiv w:val="1"/>
      <w:marLeft w:val="0"/>
      <w:marRight w:val="0"/>
      <w:marTop w:val="0"/>
      <w:marBottom w:val="0"/>
      <w:divBdr>
        <w:top w:val="none" w:sz="0" w:space="0" w:color="auto"/>
        <w:left w:val="none" w:sz="0" w:space="0" w:color="auto"/>
        <w:bottom w:val="none" w:sz="0" w:space="0" w:color="auto"/>
        <w:right w:val="none" w:sz="0" w:space="0" w:color="auto"/>
      </w:divBdr>
    </w:div>
    <w:div w:id="958419679">
      <w:bodyDiv w:val="1"/>
      <w:marLeft w:val="0"/>
      <w:marRight w:val="0"/>
      <w:marTop w:val="0"/>
      <w:marBottom w:val="0"/>
      <w:divBdr>
        <w:top w:val="none" w:sz="0" w:space="0" w:color="auto"/>
        <w:left w:val="none" w:sz="0" w:space="0" w:color="auto"/>
        <w:bottom w:val="none" w:sz="0" w:space="0" w:color="auto"/>
        <w:right w:val="none" w:sz="0" w:space="0" w:color="auto"/>
      </w:divBdr>
    </w:div>
    <w:div w:id="1172643640">
      <w:bodyDiv w:val="1"/>
      <w:marLeft w:val="0"/>
      <w:marRight w:val="0"/>
      <w:marTop w:val="0"/>
      <w:marBottom w:val="0"/>
      <w:divBdr>
        <w:top w:val="none" w:sz="0" w:space="0" w:color="auto"/>
        <w:left w:val="none" w:sz="0" w:space="0" w:color="auto"/>
        <w:bottom w:val="none" w:sz="0" w:space="0" w:color="auto"/>
        <w:right w:val="none" w:sz="0" w:space="0" w:color="auto"/>
      </w:divBdr>
    </w:div>
    <w:div w:id="1518735792">
      <w:bodyDiv w:val="1"/>
      <w:marLeft w:val="0"/>
      <w:marRight w:val="0"/>
      <w:marTop w:val="0"/>
      <w:marBottom w:val="0"/>
      <w:divBdr>
        <w:top w:val="none" w:sz="0" w:space="0" w:color="auto"/>
        <w:left w:val="none" w:sz="0" w:space="0" w:color="auto"/>
        <w:bottom w:val="none" w:sz="0" w:space="0" w:color="auto"/>
        <w:right w:val="none" w:sz="0" w:space="0" w:color="auto"/>
      </w:divBdr>
    </w:div>
    <w:div w:id="1562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d43.bc.ca/" TargetMode="External"/><Relationship Id="rId5" Type="http://schemas.openxmlformats.org/officeDocument/2006/relationships/styles" Target="styles.xml"/><Relationship Id="rId10" Type="http://schemas.openxmlformats.org/officeDocument/2006/relationships/hyperlink" Target="https://bc.thrive.health/covid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AC6D8566BF84FAEB7849F612F33EB" ma:contentTypeVersion="1" ma:contentTypeDescription="Create a new document." ma:contentTypeScope="" ma:versionID="e814ccf44c3a74cb5db2a29955704b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7BC59-BA61-4948-9BB3-C2AF331BE8C8}"/>
</file>

<file path=customXml/itemProps2.xml><?xml version="1.0" encoding="utf-8"?>
<ds:datastoreItem xmlns:ds="http://schemas.openxmlformats.org/officeDocument/2006/customXml" ds:itemID="{D3442F12-229E-43D3-9824-B0D1689C098D}"/>
</file>

<file path=customXml/itemProps3.xml><?xml version="1.0" encoding="utf-8"?>
<ds:datastoreItem xmlns:ds="http://schemas.openxmlformats.org/officeDocument/2006/customXml" ds:itemID="{16F12347-1567-403C-A408-D54B5ED931B9}"/>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Deborah L</cp:lastModifiedBy>
  <cp:revision>2</cp:revision>
  <cp:lastPrinted>2020-04-30T20:43:00Z</cp:lastPrinted>
  <dcterms:created xsi:type="dcterms:W3CDTF">2020-05-27T22:39:00Z</dcterms:created>
  <dcterms:modified xsi:type="dcterms:W3CDTF">2020-05-27T22:39:00Z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0x010100B06AC6D8566BF84FAEB7849F612F33EB</vt:lpwstr>
  </property>
</Properties>
</file>