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58"/>
        <w:gridCol w:w="6142"/>
      </w:tblGrid>
      <w:tr w:rsidR="00D2398B" w14:paraId="2C64BBD3" w14:textId="77777777" w:rsidTr="003153D4">
        <w:trPr>
          <w:trHeight w:val="530"/>
        </w:trPr>
        <w:tc>
          <w:tcPr>
            <w:tcW w:w="10800"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3153D4" w14:paraId="2C64BBD6" w14:textId="77777777" w:rsidTr="00EF5183">
        <w:trPr>
          <w:trHeight w:val="815"/>
        </w:trPr>
        <w:tc>
          <w:tcPr>
            <w:tcW w:w="4658" w:type="dxa"/>
            <w:vMerge w:val="restart"/>
            <w:tcBorders>
              <w:top w:val="single" w:sz="8" w:space="0" w:color="4F81BD" w:themeColor="accent1"/>
              <w:right w:val="single" w:sz="8" w:space="0" w:color="4F81BD" w:themeColor="accent1"/>
            </w:tcBorders>
            <w:vAlign w:val="center"/>
          </w:tcPr>
          <w:p w14:paraId="2C64BBD4" w14:textId="77777777" w:rsidR="003153D4" w:rsidRDefault="003153D4" w:rsidP="00D2398B">
            <w:pPr>
              <w:jc w:val="center"/>
            </w:pPr>
            <w:r>
              <w:rPr>
                <w:noProof/>
                <w:lang w:val="en-CA" w:eastAsia="en-CA"/>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1">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2C64BBD5" w14:textId="15E934A7" w:rsidR="003153D4" w:rsidRPr="00795E41" w:rsidRDefault="003153D4" w:rsidP="003153D4">
            <w:pPr>
              <w:rPr>
                <w:b/>
              </w:rPr>
            </w:pPr>
            <w:r w:rsidRPr="00795E41">
              <w:rPr>
                <w:b/>
              </w:rPr>
              <w:t xml:space="preserve">School Name: </w:t>
            </w:r>
            <w:r w:rsidR="007C7EA3">
              <w:rPr>
                <w:b/>
              </w:rPr>
              <w:t>Dr. Charles Best Secondary</w:t>
            </w:r>
          </w:p>
        </w:tc>
      </w:tr>
      <w:tr w:rsidR="003153D4" w14:paraId="14638130" w14:textId="77777777" w:rsidTr="00EF5183">
        <w:trPr>
          <w:trHeight w:val="815"/>
        </w:trPr>
        <w:tc>
          <w:tcPr>
            <w:tcW w:w="4658" w:type="dxa"/>
            <w:vMerge/>
            <w:tcBorders>
              <w:right w:val="single" w:sz="8" w:space="0" w:color="4F81BD" w:themeColor="accent1"/>
            </w:tcBorders>
            <w:vAlign w:val="center"/>
          </w:tcPr>
          <w:p w14:paraId="0EEC4B8C"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1A1AE22C" w14:textId="379AA4B0" w:rsidR="003153D4" w:rsidRPr="00795E41" w:rsidRDefault="003153D4" w:rsidP="00D34FA9">
            <w:pPr>
              <w:rPr>
                <w:b/>
              </w:rPr>
            </w:pPr>
            <w:r w:rsidRPr="00795E41">
              <w:rPr>
                <w:b/>
              </w:rPr>
              <w:t xml:space="preserve">School Goal:  </w:t>
            </w:r>
            <w:sdt>
              <w:sdtPr>
                <w:rPr>
                  <w:b/>
                  <w:sz w:val="22"/>
                  <w:szCs w:val="22"/>
                </w:rPr>
                <w:id w:val="-374849383"/>
                <w:placeholder>
                  <w:docPart w:val="6ABDF4E80F484A1384D9EDCD3D085A9E"/>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9143A6">
                  <w:rPr>
                    <w:b/>
                    <w:sz w:val="22"/>
                    <w:szCs w:val="22"/>
                  </w:rPr>
                  <w:t>Assessment/Reporting</w:t>
                </w:r>
              </w:sdtContent>
            </w:sdt>
          </w:p>
        </w:tc>
      </w:tr>
      <w:tr w:rsidR="003153D4" w14:paraId="16A68FEE" w14:textId="77777777" w:rsidTr="00EF5183">
        <w:trPr>
          <w:trHeight w:val="815"/>
        </w:trPr>
        <w:tc>
          <w:tcPr>
            <w:tcW w:w="4658" w:type="dxa"/>
            <w:vMerge/>
            <w:tcBorders>
              <w:right w:val="single" w:sz="8" w:space="0" w:color="4F81BD" w:themeColor="accent1"/>
            </w:tcBorders>
            <w:vAlign w:val="center"/>
          </w:tcPr>
          <w:p w14:paraId="5FE52F8E"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tcBorders>
            <w:vAlign w:val="center"/>
          </w:tcPr>
          <w:p w14:paraId="765E31B9" w14:textId="70324D3C" w:rsidR="003153D4" w:rsidRPr="00795E41" w:rsidRDefault="003153D4" w:rsidP="00D34FA9">
            <w:pPr>
              <w:rPr>
                <w:b/>
              </w:rPr>
            </w:pPr>
            <w:r w:rsidRPr="00795E41">
              <w:rPr>
                <w:b/>
              </w:rPr>
              <w:t>School Year:</w:t>
            </w:r>
            <w:r w:rsidR="007C7EA3">
              <w:rPr>
                <w:b/>
              </w:rPr>
              <w:t xml:space="preserve"> 202</w:t>
            </w:r>
            <w:r w:rsidR="0056167E">
              <w:rPr>
                <w:b/>
              </w:rPr>
              <w:t>1</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668"/>
        <w:gridCol w:w="8112"/>
      </w:tblGrid>
      <w:tr w:rsidR="009147A6" w14:paraId="2C64BBE3" w14:textId="77777777" w:rsidTr="001C4C53">
        <w:trPr>
          <w:cnfStyle w:val="100000000000" w:firstRow="1" w:lastRow="0" w:firstColumn="0" w:lastColumn="0" w:oddVBand="0" w:evenVBand="0" w:oddHBand="0" w:evenHBand="0" w:firstRowFirstColumn="0" w:firstRowLastColumn="0" w:lastRowFirstColumn="0" w:lastRowLastColumn="0"/>
          <w:trHeight w:val="6478"/>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0FE3D667" w14:textId="77777777" w:rsidR="002635FE" w:rsidRDefault="00690CF8" w:rsidP="002635FE">
            <w:pPr>
              <w:spacing w:before="51"/>
              <w:ind w:right="110"/>
              <w:rPr>
                <w:b w:val="0"/>
                <w:bCs w:val="0"/>
                <w:color w:val="181818"/>
                <w:sz w:val="18"/>
              </w:rPr>
            </w:pPr>
            <w:r w:rsidRPr="00690CF8">
              <w:rPr>
                <w:rFonts w:asciiTheme="minorHAnsi" w:hAnsiTheme="minorHAnsi"/>
                <w:color w:val="181818"/>
                <w:sz w:val="18"/>
              </w:rPr>
              <w:t>Background Context</w:t>
            </w:r>
          </w:p>
          <w:p w14:paraId="0CABFB38" w14:textId="3D101489" w:rsidR="00BA34CE" w:rsidRDefault="00690CF8" w:rsidP="00BA34CE">
            <w:pPr>
              <w:spacing w:before="51"/>
              <w:ind w:right="110"/>
              <w:rPr>
                <w:b w:val="0"/>
                <w:bCs w:val="0"/>
                <w:color w:val="181818"/>
                <w:sz w:val="19"/>
              </w:rPr>
            </w:pPr>
            <w:r w:rsidRPr="00690CF8">
              <w:rPr>
                <w:rFonts w:asciiTheme="minorHAnsi" w:hAnsiTheme="minorHAnsi"/>
                <w:color w:val="181818"/>
                <w:sz w:val="19"/>
              </w:rPr>
              <w:t xml:space="preserve">A focus on </w:t>
            </w:r>
            <w:r w:rsidR="008F1554" w:rsidRPr="00690CF8">
              <w:rPr>
                <w:rFonts w:asciiTheme="minorHAnsi" w:hAnsiTheme="minorHAnsi"/>
                <w:color w:val="181818"/>
                <w:sz w:val="19"/>
              </w:rPr>
              <w:t xml:space="preserve">increased connectedness </w:t>
            </w:r>
            <w:r w:rsidR="005725EF" w:rsidRPr="00690CF8">
              <w:rPr>
                <w:rFonts w:asciiTheme="minorHAnsi" w:hAnsiTheme="minorHAnsi"/>
                <w:color w:val="181818"/>
                <w:sz w:val="19"/>
              </w:rPr>
              <w:t>support</w:t>
            </w:r>
            <w:r w:rsidR="006C51EA">
              <w:rPr>
                <w:rFonts w:asciiTheme="minorHAnsi" w:hAnsiTheme="minorHAnsi"/>
                <w:color w:val="181818"/>
                <w:sz w:val="19"/>
              </w:rPr>
              <w:t>s</w:t>
            </w:r>
            <w:r w:rsidR="005725EF" w:rsidRPr="00690CF8">
              <w:rPr>
                <w:rFonts w:asciiTheme="minorHAnsi" w:hAnsiTheme="minorHAnsi"/>
                <w:color w:val="181818"/>
                <w:sz w:val="19"/>
              </w:rPr>
              <w:t xml:space="preserve"> </w:t>
            </w:r>
            <w:r w:rsidRPr="00690CF8">
              <w:rPr>
                <w:rFonts w:asciiTheme="minorHAnsi" w:hAnsiTheme="minorHAnsi"/>
                <w:color w:val="181818"/>
                <w:sz w:val="19"/>
              </w:rPr>
              <w:t>effective partnerships and</w:t>
            </w:r>
            <w:r w:rsidR="006C51EA">
              <w:rPr>
                <w:rFonts w:asciiTheme="minorHAnsi" w:hAnsiTheme="minorHAnsi"/>
                <w:color w:val="181818"/>
                <w:sz w:val="19"/>
              </w:rPr>
              <w:t xml:space="preserve"> lays</w:t>
            </w:r>
            <w:r w:rsidR="001E5CA1">
              <w:rPr>
                <w:rFonts w:asciiTheme="minorHAnsi" w:hAnsiTheme="minorHAnsi"/>
                <w:color w:val="181818"/>
                <w:sz w:val="19"/>
              </w:rPr>
              <w:t xml:space="preserve"> the foundation for</w:t>
            </w:r>
            <w:r w:rsidRPr="00690CF8">
              <w:rPr>
                <w:rFonts w:asciiTheme="minorHAnsi" w:hAnsiTheme="minorHAnsi"/>
                <w:color w:val="181818"/>
                <w:sz w:val="19"/>
              </w:rPr>
              <w:t xml:space="preserve"> an increase in the level of collaboration amongst </w:t>
            </w:r>
            <w:r w:rsidR="005B3978" w:rsidRPr="00690CF8">
              <w:rPr>
                <w:rFonts w:asciiTheme="minorHAnsi" w:hAnsiTheme="minorHAnsi"/>
                <w:color w:val="181818"/>
                <w:sz w:val="19"/>
              </w:rPr>
              <w:t>staff</w:t>
            </w:r>
            <w:r w:rsidRPr="00690CF8">
              <w:rPr>
                <w:rFonts w:asciiTheme="minorHAnsi" w:hAnsiTheme="minorHAnsi"/>
                <w:color w:val="181818"/>
                <w:sz w:val="19"/>
              </w:rPr>
              <w:t>. As we continue to develop connectedness</w:t>
            </w:r>
            <w:r w:rsidR="00FC47D3">
              <w:rPr>
                <w:rFonts w:asciiTheme="minorHAnsi" w:hAnsiTheme="minorHAnsi"/>
                <w:color w:val="181818"/>
                <w:sz w:val="19"/>
              </w:rPr>
              <w:t xml:space="preserve"> within our building</w:t>
            </w:r>
            <w:r w:rsidR="000A4D66">
              <w:rPr>
                <w:rFonts w:asciiTheme="minorHAnsi" w:hAnsiTheme="minorHAnsi"/>
                <w:color w:val="181818"/>
                <w:sz w:val="19"/>
              </w:rPr>
              <w:t>,</w:t>
            </w:r>
            <w:r w:rsidRPr="00690CF8">
              <w:rPr>
                <w:rFonts w:asciiTheme="minorHAnsi" w:hAnsiTheme="minorHAnsi"/>
                <w:color w:val="181818"/>
                <w:sz w:val="19"/>
              </w:rPr>
              <w:t xml:space="preserve"> our focus </w:t>
            </w:r>
            <w:r w:rsidR="006C51EA">
              <w:rPr>
                <w:rFonts w:asciiTheme="minorHAnsi" w:hAnsiTheme="minorHAnsi"/>
                <w:color w:val="181818"/>
                <w:sz w:val="19"/>
              </w:rPr>
              <w:t xml:space="preserve">is to </w:t>
            </w:r>
            <w:r w:rsidR="001F5554">
              <w:rPr>
                <w:rFonts w:asciiTheme="minorHAnsi" w:hAnsiTheme="minorHAnsi"/>
                <w:color w:val="181818"/>
                <w:sz w:val="19"/>
              </w:rPr>
              <w:t>e</w:t>
            </w:r>
            <w:r w:rsidR="00A960E0">
              <w:rPr>
                <w:rFonts w:asciiTheme="minorHAnsi" w:hAnsiTheme="minorHAnsi"/>
                <w:color w:val="181818"/>
                <w:sz w:val="19"/>
              </w:rPr>
              <w:t>mbrac</w:t>
            </w:r>
            <w:r w:rsidR="006C51EA">
              <w:rPr>
                <w:rFonts w:asciiTheme="minorHAnsi" w:hAnsiTheme="minorHAnsi"/>
                <w:color w:val="181818"/>
                <w:sz w:val="19"/>
              </w:rPr>
              <w:t xml:space="preserve">e </w:t>
            </w:r>
            <w:r w:rsidR="007578DF">
              <w:rPr>
                <w:rFonts w:asciiTheme="minorHAnsi" w:hAnsiTheme="minorHAnsi"/>
                <w:color w:val="181818"/>
                <w:sz w:val="19"/>
              </w:rPr>
              <w:t xml:space="preserve">student </w:t>
            </w:r>
            <w:r w:rsidR="00706787">
              <w:rPr>
                <w:rFonts w:asciiTheme="minorHAnsi" w:hAnsiTheme="minorHAnsi"/>
                <w:color w:val="181818"/>
                <w:sz w:val="19"/>
              </w:rPr>
              <w:t>self-assessment</w:t>
            </w:r>
            <w:r w:rsidR="006C51EA">
              <w:rPr>
                <w:rFonts w:asciiTheme="minorHAnsi" w:hAnsiTheme="minorHAnsi"/>
                <w:color w:val="181818"/>
                <w:sz w:val="19"/>
              </w:rPr>
              <w:t xml:space="preserve"> to</w:t>
            </w:r>
            <w:r w:rsidR="00DE72F0">
              <w:rPr>
                <w:rFonts w:asciiTheme="minorHAnsi" w:hAnsiTheme="minorHAnsi"/>
                <w:color w:val="181818"/>
                <w:sz w:val="19"/>
              </w:rPr>
              <w:t xml:space="preserve"> promote</w:t>
            </w:r>
            <w:r w:rsidR="005725EF">
              <w:rPr>
                <w:rFonts w:asciiTheme="minorHAnsi" w:hAnsiTheme="minorHAnsi"/>
                <w:color w:val="181818"/>
                <w:sz w:val="19"/>
              </w:rPr>
              <w:t xml:space="preserve"> learning and authentic assessment practices</w:t>
            </w:r>
            <w:r w:rsidRPr="00690CF8">
              <w:rPr>
                <w:rFonts w:asciiTheme="minorHAnsi" w:hAnsiTheme="minorHAnsi"/>
                <w:color w:val="181818"/>
                <w:sz w:val="19"/>
              </w:rPr>
              <w:t>.</w:t>
            </w:r>
            <w:r w:rsidR="006C51EA">
              <w:rPr>
                <w:rFonts w:asciiTheme="minorHAnsi" w:hAnsiTheme="minorHAnsi"/>
                <w:color w:val="181818"/>
                <w:sz w:val="19"/>
              </w:rPr>
              <w:t xml:space="preserve">  Our teaching platform changed significantly this year when we shifted to On-Line / remote teaching and learning due to the pandemic.   The focus of our professional development took on a much different and immediate focus.   We learned very quickly the most effective and efficient ways to teach students through TEAMS </w:t>
            </w:r>
            <w:r w:rsidR="0056167E">
              <w:rPr>
                <w:rFonts w:asciiTheme="minorHAnsi" w:hAnsiTheme="minorHAnsi"/>
                <w:color w:val="181818"/>
                <w:sz w:val="19"/>
              </w:rPr>
              <w:t>and other</w:t>
            </w:r>
            <w:r w:rsidR="006C51EA">
              <w:rPr>
                <w:rFonts w:asciiTheme="minorHAnsi" w:hAnsiTheme="minorHAnsi"/>
                <w:color w:val="181818"/>
                <w:sz w:val="19"/>
              </w:rPr>
              <w:t xml:space="preserve"> platforms. </w:t>
            </w:r>
          </w:p>
          <w:p w14:paraId="709C71DD" w14:textId="3B67C1AC" w:rsidR="002635FE" w:rsidRDefault="003241E3" w:rsidP="002635FE">
            <w:pPr>
              <w:spacing w:before="51"/>
              <w:ind w:right="110"/>
              <w:rPr>
                <w:b w:val="0"/>
                <w:bCs w:val="0"/>
                <w:color w:val="181818"/>
                <w:sz w:val="19"/>
              </w:rPr>
            </w:pPr>
            <w:r>
              <w:rPr>
                <w:rFonts w:asciiTheme="minorHAnsi" w:hAnsiTheme="minorHAnsi"/>
                <w:color w:val="181818"/>
                <w:sz w:val="19"/>
              </w:rPr>
              <w:t>Fu</w:t>
            </w:r>
            <w:r w:rsidR="000940AE">
              <w:rPr>
                <w:rFonts w:asciiTheme="minorHAnsi" w:hAnsiTheme="minorHAnsi"/>
                <w:color w:val="181818"/>
                <w:sz w:val="19"/>
              </w:rPr>
              <w:t>r</w:t>
            </w:r>
            <w:r>
              <w:rPr>
                <w:rFonts w:asciiTheme="minorHAnsi" w:hAnsiTheme="minorHAnsi"/>
                <w:color w:val="181818"/>
                <w:sz w:val="19"/>
              </w:rPr>
              <w:t>ther, teachers</w:t>
            </w:r>
            <w:r w:rsidR="006C51EA">
              <w:rPr>
                <w:rFonts w:asciiTheme="minorHAnsi" w:hAnsiTheme="minorHAnsi"/>
                <w:color w:val="181818"/>
                <w:sz w:val="19"/>
              </w:rPr>
              <w:t xml:space="preserve"> are immersed in the</w:t>
            </w:r>
            <w:r w:rsidR="005D4074">
              <w:rPr>
                <w:rFonts w:asciiTheme="minorHAnsi" w:hAnsiTheme="minorHAnsi"/>
                <w:color w:val="181818"/>
                <w:sz w:val="19"/>
              </w:rPr>
              <w:t xml:space="preserve"> implementation of the redesigned curriculum</w:t>
            </w:r>
            <w:r w:rsidR="00E10782">
              <w:rPr>
                <w:rFonts w:asciiTheme="minorHAnsi" w:hAnsiTheme="minorHAnsi"/>
                <w:color w:val="181818"/>
                <w:sz w:val="19"/>
              </w:rPr>
              <w:t xml:space="preserve">. </w:t>
            </w:r>
            <w:r w:rsidR="00640608">
              <w:rPr>
                <w:rFonts w:asciiTheme="minorHAnsi" w:hAnsiTheme="minorHAnsi"/>
                <w:color w:val="181818"/>
                <w:sz w:val="19"/>
              </w:rPr>
              <w:t>Teachers</w:t>
            </w:r>
            <w:r w:rsidR="00E10782">
              <w:rPr>
                <w:rFonts w:asciiTheme="minorHAnsi" w:hAnsiTheme="minorHAnsi"/>
                <w:color w:val="181818"/>
                <w:sz w:val="19"/>
              </w:rPr>
              <w:t xml:space="preserve"> </w:t>
            </w:r>
            <w:r w:rsidR="00AC36CB">
              <w:rPr>
                <w:rFonts w:asciiTheme="minorHAnsi" w:hAnsiTheme="minorHAnsi"/>
                <w:color w:val="181818"/>
                <w:sz w:val="19"/>
              </w:rPr>
              <w:t xml:space="preserve">have </w:t>
            </w:r>
            <w:r w:rsidR="00E10782">
              <w:rPr>
                <w:rFonts w:asciiTheme="minorHAnsi" w:hAnsiTheme="minorHAnsi"/>
                <w:color w:val="181818"/>
                <w:sz w:val="19"/>
              </w:rPr>
              <w:t xml:space="preserve">presented </w:t>
            </w:r>
            <w:r w:rsidR="00FA738A">
              <w:rPr>
                <w:rFonts w:asciiTheme="minorHAnsi" w:hAnsiTheme="minorHAnsi"/>
                <w:color w:val="181818"/>
                <w:sz w:val="19"/>
              </w:rPr>
              <w:t xml:space="preserve">to </w:t>
            </w:r>
            <w:r w:rsidR="00AC36CB">
              <w:rPr>
                <w:rFonts w:asciiTheme="minorHAnsi" w:hAnsiTheme="minorHAnsi"/>
                <w:color w:val="181818"/>
                <w:sz w:val="19"/>
              </w:rPr>
              <w:t>one an</w:t>
            </w:r>
            <w:r w:rsidR="00FA738A">
              <w:rPr>
                <w:rFonts w:asciiTheme="minorHAnsi" w:hAnsiTheme="minorHAnsi"/>
                <w:color w:val="181818"/>
                <w:sz w:val="19"/>
              </w:rPr>
              <w:t xml:space="preserve">other </w:t>
            </w:r>
            <w:r w:rsidR="00E10782">
              <w:rPr>
                <w:rFonts w:asciiTheme="minorHAnsi" w:hAnsiTheme="minorHAnsi"/>
                <w:color w:val="181818"/>
                <w:sz w:val="19"/>
              </w:rPr>
              <w:t>at staff meeting</w:t>
            </w:r>
            <w:r w:rsidR="00B00220">
              <w:rPr>
                <w:rFonts w:asciiTheme="minorHAnsi" w:hAnsiTheme="minorHAnsi"/>
                <w:color w:val="181818"/>
                <w:sz w:val="19"/>
              </w:rPr>
              <w:t>;</w:t>
            </w:r>
            <w:r w:rsidR="00E10782">
              <w:rPr>
                <w:rFonts w:asciiTheme="minorHAnsi" w:hAnsiTheme="minorHAnsi"/>
                <w:color w:val="181818"/>
                <w:sz w:val="19"/>
              </w:rPr>
              <w:t xml:space="preserve"> strategies </w:t>
            </w:r>
            <w:r w:rsidR="00B00220">
              <w:rPr>
                <w:rFonts w:asciiTheme="minorHAnsi" w:hAnsiTheme="minorHAnsi"/>
                <w:color w:val="181818"/>
                <w:sz w:val="19"/>
              </w:rPr>
              <w:t>to embed core</w:t>
            </w:r>
            <w:r w:rsidR="003170C8">
              <w:rPr>
                <w:rFonts w:asciiTheme="minorHAnsi" w:hAnsiTheme="minorHAnsi"/>
                <w:color w:val="181818"/>
                <w:sz w:val="19"/>
              </w:rPr>
              <w:t xml:space="preserve"> and curricular</w:t>
            </w:r>
            <w:r w:rsidR="00B00220">
              <w:rPr>
                <w:rFonts w:asciiTheme="minorHAnsi" w:hAnsiTheme="minorHAnsi"/>
                <w:color w:val="181818"/>
                <w:sz w:val="19"/>
              </w:rPr>
              <w:t xml:space="preserve"> competencies into </w:t>
            </w:r>
            <w:r w:rsidR="003170C8">
              <w:rPr>
                <w:rFonts w:asciiTheme="minorHAnsi" w:hAnsiTheme="minorHAnsi"/>
                <w:color w:val="181818"/>
                <w:sz w:val="19"/>
              </w:rPr>
              <w:t>lessons, units, and assessment.</w:t>
            </w:r>
            <w:r w:rsidR="00EE2952">
              <w:rPr>
                <w:rFonts w:asciiTheme="minorHAnsi" w:hAnsiTheme="minorHAnsi"/>
                <w:color w:val="181818"/>
                <w:sz w:val="19"/>
              </w:rPr>
              <w:t xml:space="preserve"> </w:t>
            </w:r>
            <w:r w:rsidR="001308CA" w:rsidRPr="00314078">
              <w:rPr>
                <w:rFonts w:asciiTheme="minorHAnsi" w:hAnsiTheme="minorHAnsi"/>
                <w:color w:val="181818"/>
                <w:sz w:val="19"/>
              </w:rPr>
              <w:t xml:space="preserve">This </w:t>
            </w:r>
            <w:r w:rsidR="006C51EA">
              <w:rPr>
                <w:rFonts w:asciiTheme="minorHAnsi" w:hAnsiTheme="minorHAnsi"/>
                <w:color w:val="181818"/>
                <w:sz w:val="19"/>
              </w:rPr>
              <w:t xml:space="preserve">was our focus last year and coming into this year but after spring break many teachers followed the district IT support webinars and shared with each other new (to many) teaching strategies for remote learning.   Our school also continues to make First Peoples Education part of every subject in an authentic and meaningful way.  </w:t>
            </w:r>
          </w:p>
          <w:p w14:paraId="77005A3C" w14:textId="77777777" w:rsidR="00BC5DB6" w:rsidRDefault="00BC5DB6" w:rsidP="002635FE">
            <w:pPr>
              <w:spacing w:before="51"/>
              <w:ind w:right="110"/>
              <w:rPr>
                <w:b w:val="0"/>
                <w:bCs w:val="0"/>
                <w:color w:val="181818"/>
                <w:sz w:val="19"/>
              </w:rPr>
            </w:pPr>
          </w:p>
          <w:p w14:paraId="6EAD11AF" w14:textId="03691021" w:rsidR="00AD3A84" w:rsidRPr="00BC5DB6" w:rsidRDefault="00EA5ECD" w:rsidP="002635FE">
            <w:pPr>
              <w:spacing w:before="51"/>
              <w:ind w:right="110"/>
              <w:rPr>
                <w:rFonts w:asciiTheme="minorHAnsi" w:hAnsiTheme="minorHAnsi"/>
                <w:b w:val="0"/>
                <w:sz w:val="20"/>
                <w:szCs w:val="20"/>
                <w:u w:val="single"/>
              </w:rPr>
            </w:pPr>
            <w:r w:rsidRPr="00BC5DB6">
              <w:rPr>
                <w:rFonts w:asciiTheme="minorHAnsi" w:hAnsiTheme="minorHAnsi"/>
                <w:sz w:val="20"/>
                <w:szCs w:val="20"/>
                <w:u w:val="single"/>
              </w:rPr>
              <w:t>Current Focus</w:t>
            </w:r>
          </w:p>
          <w:p w14:paraId="2C64BBE2" w14:textId="7A72A771" w:rsidR="001C4C53" w:rsidRPr="001E2A68" w:rsidRDefault="005725EF" w:rsidP="009147A6">
            <w:pPr>
              <w:rPr>
                <w:rFonts w:asciiTheme="minorHAnsi" w:hAnsiTheme="minorHAnsi"/>
                <w:sz w:val="20"/>
                <w:szCs w:val="20"/>
              </w:rPr>
            </w:pPr>
            <w:r w:rsidRPr="00BC5DB6">
              <w:rPr>
                <w:rFonts w:asciiTheme="minorHAnsi" w:hAnsiTheme="minorHAnsi"/>
                <w:sz w:val="20"/>
                <w:szCs w:val="20"/>
              </w:rPr>
              <w:t>To continue to foster a culture of success through a professional and intentional focus on reflection, authentic assessment, collaborative learning and practices.   To nurture positive, meaningful and effective connections within the community.</w:t>
            </w:r>
          </w:p>
        </w:tc>
      </w:tr>
      <w:tr w:rsidR="00F76132" w14:paraId="6A49F402" w14:textId="77777777" w:rsidTr="00D71E79">
        <w:trPr>
          <w:trHeight w:val="862"/>
        </w:trPr>
        <w:tc>
          <w:tcPr>
            <w:tcW w:w="2718" w:type="dxa"/>
          </w:tcPr>
          <w:p w14:paraId="3875CF7E" w14:textId="77777777" w:rsidR="00F76132" w:rsidRPr="005C3923" w:rsidRDefault="00F76132" w:rsidP="009147A6">
            <w:pPr>
              <w:rPr>
                <w:sz w:val="22"/>
                <w:szCs w:val="22"/>
              </w:rPr>
            </w:pPr>
          </w:p>
        </w:tc>
        <w:tc>
          <w:tcPr>
            <w:tcW w:w="8298" w:type="dxa"/>
          </w:tcPr>
          <w:p w14:paraId="1AA5EB8B" w14:textId="77777777" w:rsidR="00F76132" w:rsidRPr="00690CF8" w:rsidRDefault="00F76132" w:rsidP="002635FE">
            <w:pPr>
              <w:spacing w:before="51"/>
              <w:ind w:right="110"/>
              <w:rPr>
                <w:color w:val="181818"/>
                <w:sz w:val="18"/>
              </w:rPr>
            </w:pP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671"/>
        <w:gridCol w:w="8109"/>
      </w:tblGrid>
      <w:tr w:rsidR="009147A6"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7" w14:textId="77777777" w:rsidR="009147A6" w:rsidRDefault="009147A6" w:rsidP="00AB7FB6"/>
        </w:tc>
        <w:tc>
          <w:tcPr>
            <w:tcW w:w="8298" w:type="dxa"/>
          </w:tcPr>
          <w:p w14:paraId="5320DB45" w14:textId="77777777" w:rsidR="00CF53C7" w:rsidRPr="00DC2D12" w:rsidRDefault="005D24B6" w:rsidP="00CF53C7">
            <w:pPr>
              <w:spacing w:before="51"/>
              <w:ind w:right="208"/>
              <w:rPr>
                <w:color w:val="181818"/>
                <w:w w:val="105"/>
                <w:sz w:val="18"/>
              </w:rPr>
            </w:pPr>
            <w:r w:rsidRPr="00DC2D12">
              <w:rPr>
                <w:rFonts w:asciiTheme="minorHAnsi" w:hAnsiTheme="minorHAnsi"/>
                <w:color w:val="181818"/>
                <w:w w:val="105"/>
                <w:sz w:val="18"/>
              </w:rPr>
              <w:t>Current Focus and Rationale</w:t>
            </w:r>
          </w:p>
          <w:p w14:paraId="53D03709" w14:textId="0B5EB3FF" w:rsidR="00892988" w:rsidRPr="00DC2D12" w:rsidRDefault="004F1300" w:rsidP="00CF53C7">
            <w:pPr>
              <w:spacing w:before="51"/>
              <w:ind w:right="208"/>
              <w:rPr>
                <w:color w:val="181818"/>
                <w:w w:val="105"/>
                <w:sz w:val="19"/>
              </w:rPr>
            </w:pPr>
            <w:r w:rsidRPr="00DC2D12">
              <w:rPr>
                <w:rFonts w:asciiTheme="minorHAnsi" w:hAnsiTheme="minorHAnsi"/>
                <w:color w:val="181818"/>
                <w:w w:val="105"/>
                <w:sz w:val="19"/>
              </w:rPr>
              <w:t xml:space="preserve">As we work to </w:t>
            </w:r>
            <w:r w:rsidR="006C51EA">
              <w:rPr>
                <w:rFonts w:asciiTheme="minorHAnsi" w:hAnsiTheme="minorHAnsi"/>
                <w:color w:val="181818"/>
                <w:w w:val="105"/>
                <w:sz w:val="19"/>
              </w:rPr>
              <w:t>promote students to be</w:t>
            </w:r>
            <w:r w:rsidR="009478E4" w:rsidRPr="00DC2D12">
              <w:rPr>
                <w:rFonts w:asciiTheme="minorHAnsi" w:hAnsiTheme="minorHAnsi"/>
                <w:color w:val="181818"/>
                <w:w w:val="105"/>
                <w:sz w:val="19"/>
              </w:rPr>
              <w:t xml:space="preserve"> confiden</w:t>
            </w:r>
            <w:r w:rsidR="006C51EA">
              <w:rPr>
                <w:rFonts w:asciiTheme="minorHAnsi" w:hAnsiTheme="minorHAnsi"/>
                <w:color w:val="181818"/>
                <w:w w:val="105"/>
                <w:sz w:val="19"/>
              </w:rPr>
              <w:t>t</w:t>
            </w:r>
            <w:r w:rsidR="009478E4" w:rsidRPr="00DC2D12">
              <w:rPr>
                <w:rFonts w:asciiTheme="minorHAnsi" w:hAnsiTheme="minorHAnsi"/>
                <w:color w:val="181818"/>
                <w:w w:val="105"/>
                <w:sz w:val="19"/>
              </w:rPr>
              <w:t xml:space="preserve"> learners</w:t>
            </w:r>
            <w:r w:rsidR="00426BD8" w:rsidRPr="00DC2D12">
              <w:rPr>
                <w:rFonts w:asciiTheme="minorHAnsi" w:hAnsiTheme="minorHAnsi"/>
                <w:color w:val="181818"/>
                <w:w w:val="105"/>
                <w:sz w:val="19"/>
              </w:rPr>
              <w:t xml:space="preserve">, </w:t>
            </w:r>
            <w:r w:rsidR="0082460D" w:rsidRPr="00DC2D12">
              <w:rPr>
                <w:rFonts w:asciiTheme="minorHAnsi" w:hAnsiTheme="minorHAnsi"/>
                <w:color w:val="181818"/>
                <w:w w:val="105"/>
                <w:sz w:val="19"/>
              </w:rPr>
              <w:t>teachers need to collec</w:t>
            </w:r>
            <w:r w:rsidR="00B83A94">
              <w:rPr>
                <w:rFonts w:asciiTheme="minorHAnsi" w:hAnsiTheme="minorHAnsi"/>
                <w:color w:val="181818"/>
                <w:w w:val="105"/>
                <w:sz w:val="19"/>
              </w:rPr>
              <w:t>t</w:t>
            </w:r>
            <w:r w:rsidR="0082460D" w:rsidRPr="00DC2D12">
              <w:rPr>
                <w:rFonts w:asciiTheme="minorHAnsi" w:hAnsiTheme="minorHAnsi"/>
                <w:color w:val="181818"/>
                <w:w w:val="105"/>
                <w:sz w:val="19"/>
              </w:rPr>
              <w:t xml:space="preserve"> t</w:t>
            </w:r>
            <w:r w:rsidR="00CF53C7" w:rsidRPr="00DC2D12">
              <w:rPr>
                <w:rFonts w:asciiTheme="minorHAnsi" w:hAnsiTheme="minorHAnsi"/>
                <w:color w:val="181818"/>
                <w:w w:val="105"/>
                <w:sz w:val="19"/>
              </w:rPr>
              <w:t xml:space="preserve">he </w:t>
            </w:r>
            <w:r w:rsidR="00F82626" w:rsidRPr="00DC2D12">
              <w:rPr>
                <w:rFonts w:asciiTheme="minorHAnsi" w:hAnsiTheme="minorHAnsi"/>
                <w:color w:val="181818"/>
                <w:w w:val="105"/>
                <w:sz w:val="19"/>
              </w:rPr>
              <w:t>appropriate</w:t>
            </w:r>
            <w:r w:rsidR="00B83A94">
              <w:rPr>
                <w:rFonts w:asciiTheme="minorHAnsi" w:hAnsiTheme="minorHAnsi"/>
                <w:color w:val="181818"/>
                <w:w w:val="105"/>
                <w:sz w:val="19"/>
              </w:rPr>
              <w:t xml:space="preserve"> and authentic</w:t>
            </w:r>
            <w:r w:rsidR="00CF53C7" w:rsidRPr="00DC2D12">
              <w:rPr>
                <w:rFonts w:asciiTheme="minorHAnsi" w:hAnsiTheme="minorHAnsi"/>
                <w:color w:val="181818"/>
                <w:w w:val="105"/>
                <w:sz w:val="19"/>
              </w:rPr>
              <w:t xml:space="preserve"> data to support educational growth.</w:t>
            </w:r>
            <w:r w:rsidR="001156A4" w:rsidRPr="00DC2D12">
              <w:rPr>
                <w:rFonts w:asciiTheme="minorHAnsi" w:hAnsiTheme="minorHAnsi"/>
                <w:color w:val="181818"/>
                <w:w w:val="105"/>
                <w:sz w:val="19"/>
              </w:rPr>
              <w:t xml:space="preserve"> </w:t>
            </w:r>
            <w:r w:rsidR="002C5AFE" w:rsidRPr="00DC2D12">
              <w:rPr>
                <w:rFonts w:asciiTheme="minorHAnsi" w:hAnsiTheme="minorHAnsi"/>
                <w:color w:val="181818"/>
                <w:w w:val="105"/>
                <w:sz w:val="19"/>
              </w:rPr>
              <w:t xml:space="preserve">In the new </w:t>
            </w:r>
            <w:r w:rsidR="00545371" w:rsidRPr="00DC2D12">
              <w:rPr>
                <w:rFonts w:asciiTheme="minorHAnsi" w:hAnsiTheme="minorHAnsi"/>
                <w:color w:val="181818"/>
                <w:w w:val="105"/>
                <w:sz w:val="19"/>
              </w:rPr>
              <w:t>competency-based</w:t>
            </w:r>
            <w:r w:rsidR="002C5AFE" w:rsidRPr="00DC2D12">
              <w:rPr>
                <w:rFonts w:asciiTheme="minorHAnsi" w:hAnsiTheme="minorHAnsi"/>
                <w:color w:val="181818"/>
                <w:w w:val="105"/>
                <w:sz w:val="19"/>
              </w:rPr>
              <w:t xml:space="preserve"> curriculum</w:t>
            </w:r>
            <w:r w:rsidR="006022DB" w:rsidRPr="00DC2D12">
              <w:rPr>
                <w:rFonts w:asciiTheme="minorHAnsi" w:hAnsiTheme="minorHAnsi"/>
                <w:color w:val="181818"/>
                <w:w w:val="105"/>
                <w:sz w:val="19"/>
              </w:rPr>
              <w:t xml:space="preserve">, teachers </w:t>
            </w:r>
            <w:r w:rsidR="00920793" w:rsidRPr="00DC2D12">
              <w:rPr>
                <w:rFonts w:asciiTheme="minorHAnsi" w:hAnsiTheme="minorHAnsi"/>
                <w:color w:val="181818"/>
                <w:w w:val="105"/>
                <w:sz w:val="19"/>
              </w:rPr>
              <w:t>are challenged</w:t>
            </w:r>
            <w:r w:rsidR="006022DB" w:rsidRPr="00DC2D12">
              <w:rPr>
                <w:rFonts w:asciiTheme="minorHAnsi" w:hAnsiTheme="minorHAnsi"/>
                <w:color w:val="181818"/>
                <w:w w:val="105"/>
                <w:sz w:val="19"/>
              </w:rPr>
              <w:t xml:space="preserve"> to assess</w:t>
            </w:r>
            <w:r w:rsidR="00E451A4" w:rsidRPr="00DC2D12">
              <w:rPr>
                <w:rFonts w:asciiTheme="minorHAnsi" w:hAnsiTheme="minorHAnsi"/>
                <w:color w:val="181818"/>
                <w:w w:val="105"/>
                <w:sz w:val="19"/>
              </w:rPr>
              <w:t xml:space="preserve"> content from</w:t>
            </w:r>
            <w:r w:rsidR="000B09E9" w:rsidRPr="00DC2D12">
              <w:rPr>
                <w:rFonts w:asciiTheme="minorHAnsi" w:hAnsiTheme="minorHAnsi"/>
                <w:color w:val="181818"/>
                <w:w w:val="105"/>
                <w:sz w:val="19"/>
              </w:rPr>
              <w:t xml:space="preserve"> curricular</w:t>
            </w:r>
            <w:r w:rsidR="00E451A4" w:rsidRPr="00DC2D12">
              <w:rPr>
                <w:rFonts w:asciiTheme="minorHAnsi" w:hAnsiTheme="minorHAnsi"/>
                <w:color w:val="181818"/>
                <w:w w:val="105"/>
                <w:sz w:val="19"/>
              </w:rPr>
              <w:t xml:space="preserve"> competency</w:t>
            </w:r>
            <w:r w:rsidR="000B09E9" w:rsidRPr="00DC2D12">
              <w:rPr>
                <w:rFonts w:asciiTheme="minorHAnsi" w:hAnsiTheme="minorHAnsi"/>
                <w:color w:val="181818"/>
                <w:w w:val="105"/>
                <w:sz w:val="19"/>
              </w:rPr>
              <w:t xml:space="preserve"> and curricular competency from core competency</w:t>
            </w:r>
            <w:r w:rsidR="00920793" w:rsidRPr="00DC2D12">
              <w:rPr>
                <w:rFonts w:asciiTheme="minorHAnsi" w:hAnsiTheme="minorHAnsi"/>
                <w:color w:val="181818"/>
                <w:w w:val="105"/>
                <w:sz w:val="19"/>
              </w:rPr>
              <w:t>.</w:t>
            </w:r>
            <w:r w:rsidR="004C3729" w:rsidRPr="00DC2D12">
              <w:rPr>
                <w:rFonts w:asciiTheme="minorHAnsi" w:hAnsiTheme="minorHAnsi"/>
                <w:color w:val="181818"/>
                <w:w w:val="105"/>
                <w:sz w:val="19"/>
              </w:rPr>
              <w:t xml:space="preserve"> </w:t>
            </w:r>
          </w:p>
          <w:p w14:paraId="7645E879" w14:textId="34D78D1E" w:rsidR="004C3729" w:rsidRPr="00DC2D12" w:rsidRDefault="004C3729" w:rsidP="00CF53C7">
            <w:pPr>
              <w:spacing w:before="51"/>
              <w:ind w:right="208"/>
              <w:rPr>
                <w:rFonts w:asciiTheme="minorHAnsi" w:hAnsiTheme="minorHAnsi"/>
                <w:color w:val="181818"/>
                <w:w w:val="105"/>
                <w:sz w:val="19"/>
              </w:rPr>
            </w:pPr>
            <w:r w:rsidRPr="00DC2D12">
              <w:rPr>
                <w:rFonts w:asciiTheme="minorHAnsi" w:hAnsiTheme="minorHAnsi"/>
                <w:color w:val="181818"/>
                <w:w w:val="105"/>
                <w:sz w:val="19"/>
              </w:rPr>
              <w:t>How do we support</w:t>
            </w:r>
            <w:r w:rsidR="00BD093E" w:rsidRPr="00DC2D12">
              <w:rPr>
                <w:rFonts w:asciiTheme="minorHAnsi" w:hAnsiTheme="minorHAnsi"/>
                <w:color w:val="181818"/>
                <w:w w:val="105"/>
                <w:sz w:val="19"/>
              </w:rPr>
              <w:t xml:space="preserve"> collaboration in our </w:t>
            </w:r>
            <w:r w:rsidR="00BA121A" w:rsidRPr="00DC2D12">
              <w:rPr>
                <w:rFonts w:asciiTheme="minorHAnsi" w:hAnsiTheme="minorHAnsi"/>
                <w:color w:val="181818"/>
                <w:w w:val="105"/>
                <w:sz w:val="19"/>
              </w:rPr>
              <w:t xml:space="preserve">current </w:t>
            </w:r>
            <w:r w:rsidR="00BD093E" w:rsidRPr="00DC2D12">
              <w:rPr>
                <w:rFonts w:asciiTheme="minorHAnsi" w:hAnsiTheme="minorHAnsi"/>
                <w:color w:val="181818"/>
                <w:w w:val="105"/>
                <w:sz w:val="19"/>
              </w:rPr>
              <w:t xml:space="preserve">school </w:t>
            </w:r>
            <w:r w:rsidR="0056167E" w:rsidRPr="00DC2D12">
              <w:rPr>
                <w:rFonts w:asciiTheme="minorHAnsi" w:hAnsiTheme="minorHAnsi"/>
                <w:color w:val="181818"/>
                <w:w w:val="105"/>
                <w:sz w:val="19"/>
              </w:rPr>
              <w:t>context,</w:t>
            </w:r>
            <w:r w:rsidR="00F66AE2" w:rsidRPr="00DC2D12">
              <w:rPr>
                <w:rFonts w:asciiTheme="minorHAnsi" w:hAnsiTheme="minorHAnsi"/>
                <w:color w:val="181818"/>
                <w:w w:val="105"/>
                <w:sz w:val="19"/>
              </w:rPr>
              <w:t xml:space="preserve"> no common lunch nor preparation time?</w:t>
            </w:r>
            <w:r w:rsidR="00D1557A" w:rsidRPr="00DC2D12">
              <w:rPr>
                <w:rFonts w:asciiTheme="minorHAnsi" w:hAnsiTheme="minorHAnsi"/>
                <w:color w:val="181818"/>
                <w:w w:val="105"/>
                <w:sz w:val="19"/>
              </w:rPr>
              <w:t xml:space="preserve"> What current structures can we use to </w:t>
            </w:r>
            <w:r w:rsidR="00A82729" w:rsidRPr="00DC2D12">
              <w:rPr>
                <w:rFonts w:asciiTheme="minorHAnsi" w:hAnsiTheme="minorHAnsi"/>
                <w:color w:val="181818"/>
                <w:w w:val="105"/>
                <w:sz w:val="19"/>
              </w:rPr>
              <w:t>promote meaningful learning</w:t>
            </w:r>
            <w:r w:rsidR="00AA6266" w:rsidRPr="00DC2D12">
              <w:rPr>
                <w:rFonts w:asciiTheme="minorHAnsi" w:hAnsiTheme="minorHAnsi"/>
                <w:color w:val="181818"/>
                <w:w w:val="105"/>
                <w:sz w:val="19"/>
              </w:rPr>
              <w:t xml:space="preserve"> between staff </w:t>
            </w:r>
            <w:r w:rsidR="0008381D">
              <w:rPr>
                <w:rFonts w:asciiTheme="minorHAnsi" w:hAnsiTheme="minorHAnsi"/>
                <w:color w:val="181818"/>
                <w:w w:val="105"/>
                <w:sz w:val="19"/>
              </w:rPr>
              <w:t>and students, staff and staff, and students and students</w:t>
            </w:r>
            <w:r w:rsidR="00AA6266" w:rsidRPr="00DC2D12">
              <w:rPr>
                <w:rFonts w:asciiTheme="minorHAnsi" w:hAnsiTheme="minorHAnsi"/>
                <w:color w:val="181818"/>
                <w:w w:val="105"/>
                <w:sz w:val="19"/>
              </w:rPr>
              <w:t>?</w:t>
            </w:r>
          </w:p>
          <w:p w14:paraId="1B9F7150" w14:textId="31743CE7" w:rsidR="00892988" w:rsidRPr="00DC2D12" w:rsidRDefault="00AC2AFC" w:rsidP="00CF53C7">
            <w:pPr>
              <w:spacing w:before="51"/>
              <w:ind w:right="208"/>
              <w:rPr>
                <w:rFonts w:asciiTheme="minorHAnsi" w:hAnsiTheme="minorHAnsi"/>
                <w:color w:val="181818"/>
                <w:w w:val="105"/>
                <w:sz w:val="19"/>
              </w:rPr>
            </w:pPr>
            <w:r w:rsidRPr="00DC2D12">
              <w:rPr>
                <w:rFonts w:asciiTheme="minorHAnsi" w:hAnsiTheme="minorHAnsi"/>
                <w:color w:val="181818"/>
                <w:w w:val="105"/>
                <w:sz w:val="19"/>
              </w:rPr>
              <w:t>How do we maintain our inclu</w:t>
            </w:r>
            <w:r w:rsidR="00CC75DB" w:rsidRPr="00DC2D12">
              <w:rPr>
                <w:rFonts w:asciiTheme="minorHAnsi" w:hAnsiTheme="minorHAnsi"/>
                <w:color w:val="181818"/>
                <w:w w:val="105"/>
                <w:sz w:val="19"/>
              </w:rPr>
              <w:t>sive practice of teaching in classrooms</w:t>
            </w:r>
            <w:r w:rsidR="00D95B92" w:rsidRPr="00DC2D12">
              <w:rPr>
                <w:rFonts w:asciiTheme="minorHAnsi" w:hAnsiTheme="minorHAnsi"/>
                <w:color w:val="181818"/>
                <w:w w:val="105"/>
                <w:sz w:val="19"/>
              </w:rPr>
              <w:t xml:space="preserve">, supporting teachers in </w:t>
            </w:r>
            <w:r w:rsidR="00DC2D12" w:rsidRPr="00DC2D12">
              <w:rPr>
                <w:rFonts w:asciiTheme="minorHAnsi" w:hAnsiTheme="minorHAnsi"/>
                <w:color w:val="181818"/>
                <w:w w:val="105"/>
                <w:sz w:val="19"/>
              </w:rPr>
              <w:t>their</w:t>
            </w:r>
            <w:r w:rsidR="00E02E61" w:rsidRPr="00DC2D12">
              <w:rPr>
                <w:rFonts w:asciiTheme="minorHAnsi" w:hAnsiTheme="minorHAnsi"/>
                <w:color w:val="181818"/>
                <w:w w:val="105"/>
                <w:sz w:val="19"/>
              </w:rPr>
              <w:t xml:space="preserve"> assessment practice at all entry points of learning?</w:t>
            </w:r>
          </w:p>
          <w:p w14:paraId="2C64BBE8" w14:textId="77777777" w:rsidR="001D2D52" w:rsidRPr="00DC2D12" w:rsidRDefault="001D2D52" w:rsidP="00CF53C7">
            <w:pPr>
              <w:spacing w:line="295" w:lineRule="auto"/>
              <w:ind w:left="835" w:right="208"/>
              <w:rPr>
                <w:sz w:val="22"/>
              </w:rPr>
            </w:pPr>
          </w:p>
        </w:tc>
      </w:tr>
    </w:tbl>
    <w:p w14:paraId="2C64BBEA" w14:textId="77777777" w:rsidR="00090AC0" w:rsidRDefault="00090AC0"/>
    <w:tbl>
      <w:tblPr>
        <w:tblStyle w:val="LightGrid-Accent1"/>
        <w:tblW w:w="0" w:type="auto"/>
        <w:tblLook w:val="0620" w:firstRow="1" w:lastRow="0" w:firstColumn="0" w:lastColumn="0" w:noHBand="1" w:noVBand="1"/>
      </w:tblPr>
      <w:tblGrid>
        <w:gridCol w:w="2684"/>
        <w:gridCol w:w="8096"/>
      </w:tblGrid>
      <w:tr w:rsidR="00F937DC"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lastRenderedPageBreak/>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57D4556B" w14:textId="255CC8A7" w:rsidR="001D2D52" w:rsidRPr="005C24D4" w:rsidRDefault="00E864C4" w:rsidP="0071343B">
            <w:pPr>
              <w:rPr>
                <w:rFonts w:asciiTheme="minorHAnsi" w:hAnsiTheme="minorHAnsi"/>
                <w:bCs w:val="0"/>
                <w:sz w:val="20"/>
                <w:szCs w:val="20"/>
              </w:rPr>
            </w:pPr>
            <w:r w:rsidRPr="005C24D4">
              <w:rPr>
                <w:rFonts w:asciiTheme="minorHAnsi" w:hAnsiTheme="minorHAnsi"/>
                <w:bCs w:val="0"/>
                <w:sz w:val="20"/>
                <w:szCs w:val="20"/>
              </w:rPr>
              <w:t>Jennifer Katz</w:t>
            </w:r>
            <w:r w:rsidR="00BA1FAC" w:rsidRPr="005C24D4">
              <w:rPr>
                <w:rFonts w:asciiTheme="minorHAnsi" w:hAnsiTheme="minorHAnsi"/>
                <w:bCs w:val="0"/>
                <w:sz w:val="20"/>
                <w:szCs w:val="20"/>
              </w:rPr>
              <w:t xml:space="preserve"> </w:t>
            </w:r>
            <w:r w:rsidR="00B83A94">
              <w:rPr>
                <w:rFonts w:asciiTheme="minorHAnsi" w:hAnsiTheme="minorHAnsi"/>
                <w:bCs w:val="0"/>
                <w:sz w:val="20"/>
                <w:szCs w:val="20"/>
              </w:rPr>
              <w:t>i</w:t>
            </w:r>
            <w:r w:rsidR="00BA1FAC" w:rsidRPr="005C24D4">
              <w:rPr>
                <w:rFonts w:asciiTheme="minorHAnsi" w:hAnsiTheme="minorHAnsi"/>
                <w:bCs w:val="0"/>
                <w:sz w:val="20"/>
                <w:szCs w:val="20"/>
              </w:rPr>
              <w:t xml:space="preserve">s an advocate of inclusive education and </w:t>
            </w:r>
            <w:r w:rsidR="00F937DC" w:rsidRPr="005C24D4">
              <w:rPr>
                <w:rFonts w:asciiTheme="minorHAnsi" w:hAnsiTheme="minorHAnsi"/>
                <w:bCs w:val="0"/>
                <w:sz w:val="20"/>
                <w:szCs w:val="20"/>
              </w:rPr>
              <w:t>universal design for learning (UDL)</w:t>
            </w:r>
            <w:r w:rsidR="005D0FCE" w:rsidRPr="005C24D4">
              <w:rPr>
                <w:rFonts w:asciiTheme="minorHAnsi" w:hAnsiTheme="minorHAnsi"/>
                <w:bCs w:val="0"/>
                <w:sz w:val="20"/>
                <w:szCs w:val="20"/>
              </w:rPr>
              <w:t>.</w:t>
            </w:r>
            <w:r w:rsidR="00AF7477" w:rsidRPr="005C24D4">
              <w:rPr>
                <w:rFonts w:asciiTheme="minorHAnsi" w:hAnsiTheme="minorHAnsi"/>
                <w:bCs w:val="0"/>
                <w:sz w:val="20"/>
                <w:szCs w:val="20"/>
              </w:rPr>
              <w:t xml:space="preserve"> We </w:t>
            </w:r>
            <w:r w:rsidR="00B83A94">
              <w:rPr>
                <w:rFonts w:asciiTheme="minorHAnsi" w:hAnsiTheme="minorHAnsi"/>
                <w:bCs w:val="0"/>
                <w:sz w:val="20"/>
                <w:szCs w:val="20"/>
              </w:rPr>
              <w:t>are (were)</w:t>
            </w:r>
            <w:r w:rsidR="00AF7477" w:rsidRPr="005C24D4">
              <w:rPr>
                <w:rFonts w:asciiTheme="minorHAnsi" w:hAnsiTheme="minorHAnsi"/>
                <w:bCs w:val="0"/>
                <w:sz w:val="20"/>
                <w:szCs w:val="20"/>
              </w:rPr>
              <w:t xml:space="preserve"> using her new book “Ensouling </w:t>
            </w:r>
            <w:r w:rsidR="00D646EC" w:rsidRPr="005C24D4">
              <w:rPr>
                <w:rFonts w:asciiTheme="minorHAnsi" w:hAnsiTheme="minorHAnsi"/>
                <w:bCs w:val="0"/>
                <w:sz w:val="20"/>
                <w:szCs w:val="20"/>
              </w:rPr>
              <w:t>O</w:t>
            </w:r>
            <w:r w:rsidR="00AF7477" w:rsidRPr="005C24D4">
              <w:rPr>
                <w:rFonts w:asciiTheme="minorHAnsi" w:hAnsiTheme="minorHAnsi"/>
                <w:bCs w:val="0"/>
                <w:sz w:val="20"/>
                <w:szCs w:val="20"/>
              </w:rPr>
              <w:t>u</w:t>
            </w:r>
            <w:r w:rsidR="00D30371" w:rsidRPr="005C24D4">
              <w:rPr>
                <w:rFonts w:asciiTheme="minorHAnsi" w:hAnsiTheme="minorHAnsi"/>
                <w:bCs w:val="0"/>
                <w:sz w:val="20"/>
                <w:szCs w:val="20"/>
              </w:rPr>
              <w:t>r Schools; Framework for Inclusion with a Mental Health Lens”</w:t>
            </w:r>
            <w:r w:rsidR="00B83A94">
              <w:rPr>
                <w:rFonts w:asciiTheme="minorHAnsi" w:hAnsiTheme="minorHAnsi"/>
                <w:bCs w:val="0"/>
                <w:sz w:val="20"/>
                <w:szCs w:val="20"/>
              </w:rPr>
              <w:t xml:space="preserve">  The staff spent a day with her in the Fall (pro D) working through understanding her ideas </w:t>
            </w:r>
            <w:proofErr w:type="spellStart"/>
            <w:r w:rsidR="00B83A94">
              <w:rPr>
                <w:rFonts w:asciiTheme="minorHAnsi" w:hAnsiTheme="minorHAnsi"/>
                <w:bCs w:val="0"/>
                <w:sz w:val="20"/>
                <w:szCs w:val="20"/>
              </w:rPr>
              <w:t>etc</w:t>
            </w:r>
            <w:proofErr w:type="spellEnd"/>
            <w:r w:rsidR="00B83A94">
              <w:rPr>
                <w:rFonts w:asciiTheme="minorHAnsi" w:hAnsiTheme="minorHAnsi"/>
                <w:bCs w:val="0"/>
                <w:sz w:val="20"/>
                <w:szCs w:val="20"/>
              </w:rPr>
              <w:t xml:space="preserve"> and trying to relate them to what we are doing in our classrooms. </w:t>
            </w:r>
          </w:p>
          <w:p w14:paraId="7166C061" w14:textId="77777777" w:rsidR="005C24D4" w:rsidRDefault="005C24D4" w:rsidP="00404DF2">
            <w:pPr>
              <w:pStyle w:val="font7"/>
              <w:spacing w:before="0" w:beforeAutospacing="0" w:after="0" w:afterAutospacing="0"/>
              <w:textAlignment w:val="baseline"/>
              <w:rPr>
                <w:rFonts w:asciiTheme="minorHAnsi" w:hAnsiTheme="minorHAnsi"/>
                <w:b w:val="0"/>
                <w:sz w:val="20"/>
                <w:szCs w:val="20"/>
              </w:rPr>
            </w:pPr>
          </w:p>
          <w:p w14:paraId="6CB2979B" w14:textId="377292AC" w:rsidR="007022E1" w:rsidRPr="005C24D4" w:rsidRDefault="00E864C4" w:rsidP="00404DF2">
            <w:pPr>
              <w:pStyle w:val="font7"/>
              <w:spacing w:before="0" w:beforeAutospacing="0" w:after="0" w:afterAutospacing="0"/>
              <w:textAlignment w:val="baseline"/>
              <w:rPr>
                <w:rFonts w:asciiTheme="minorHAnsi" w:hAnsiTheme="minorHAnsi" w:cs="Arial"/>
                <w:bCs w:val="0"/>
                <w:color w:val="000000"/>
                <w:sz w:val="20"/>
                <w:szCs w:val="20"/>
              </w:rPr>
            </w:pPr>
            <w:r w:rsidRPr="005C24D4">
              <w:rPr>
                <w:rFonts w:asciiTheme="minorHAnsi" w:hAnsiTheme="minorHAnsi"/>
                <w:bCs w:val="0"/>
                <w:sz w:val="20"/>
                <w:szCs w:val="20"/>
              </w:rPr>
              <w:t>Katie White</w:t>
            </w:r>
            <w:r w:rsidR="00405D76" w:rsidRPr="005C24D4">
              <w:rPr>
                <w:rFonts w:asciiTheme="minorHAnsi" w:hAnsiTheme="minorHAnsi"/>
                <w:bCs w:val="0"/>
                <w:sz w:val="20"/>
                <w:szCs w:val="20"/>
              </w:rPr>
              <w:t>’s books “Softening the Edges” and “Unlocked</w:t>
            </w:r>
            <w:r w:rsidR="007022E1" w:rsidRPr="005C24D4">
              <w:rPr>
                <w:rFonts w:asciiTheme="minorHAnsi" w:hAnsiTheme="minorHAnsi"/>
                <w:bCs w:val="0"/>
                <w:sz w:val="20"/>
                <w:szCs w:val="20"/>
              </w:rPr>
              <w:t>” support</w:t>
            </w:r>
            <w:r w:rsidR="00B83A94">
              <w:rPr>
                <w:rFonts w:asciiTheme="minorHAnsi" w:hAnsiTheme="minorHAnsi"/>
                <w:bCs w:val="0"/>
                <w:sz w:val="20"/>
                <w:szCs w:val="20"/>
              </w:rPr>
              <w:t>s</w:t>
            </w:r>
            <w:r w:rsidR="007022E1" w:rsidRPr="005C24D4">
              <w:rPr>
                <w:rFonts w:asciiTheme="minorHAnsi" w:hAnsiTheme="minorHAnsi"/>
                <w:bCs w:val="0"/>
                <w:sz w:val="20"/>
                <w:szCs w:val="20"/>
              </w:rPr>
              <w:t xml:space="preserve"> teachers</w:t>
            </w:r>
            <w:r w:rsidR="00AD21A0" w:rsidRPr="005C24D4">
              <w:rPr>
                <w:rFonts w:asciiTheme="minorHAnsi" w:hAnsiTheme="minorHAnsi"/>
                <w:bCs w:val="0"/>
                <w:sz w:val="20"/>
                <w:szCs w:val="20"/>
              </w:rPr>
              <w:t xml:space="preserve"> </w:t>
            </w:r>
            <w:r w:rsidR="00875DBE" w:rsidRPr="005C24D4">
              <w:rPr>
                <w:rFonts w:asciiTheme="minorHAnsi" w:hAnsiTheme="minorHAnsi"/>
                <w:bCs w:val="0"/>
                <w:sz w:val="20"/>
                <w:szCs w:val="20"/>
              </w:rPr>
              <w:t>understanding of the connections</w:t>
            </w:r>
            <w:r w:rsidR="008E34CC" w:rsidRPr="005C24D4">
              <w:rPr>
                <w:rFonts w:asciiTheme="minorHAnsi" w:hAnsiTheme="minorHAnsi"/>
                <w:bCs w:val="0"/>
                <w:sz w:val="20"/>
                <w:szCs w:val="20"/>
              </w:rPr>
              <w:t xml:space="preserve"> </w:t>
            </w:r>
            <w:r w:rsidR="0065705A" w:rsidRPr="005C24D4">
              <w:rPr>
                <w:rFonts w:asciiTheme="minorHAnsi" w:hAnsiTheme="minorHAnsi"/>
                <w:bCs w:val="0"/>
                <w:sz w:val="20"/>
                <w:szCs w:val="20"/>
              </w:rPr>
              <w:t xml:space="preserve">between curriculum, </w:t>
            </w:r>
            <w:r w:rsidR="00B83A94" w:rsidRPr="005C24D4">
              <w:rPr>
                <w:rFonts w:asciiTheme="minorHAnsi" w:hAnsiTheme="minorHAnsi"/>
                <w:bCs w:val="0"/>
                <w:sz w:val="20"/>
                <w:szCs w:val="20"/>
              </w:rPr>
              <w:t>assessment,</w:t>
            </w:r>
            <w:r w:rsidR="0065705A" w:rsidRPr="005C24D4">
              <w:rPr>
                <w:rFonts w:asciiTheme="minorHAnsi" w:hAnsiTheme="minorHAnsi"/>
                <w:bCs w:val="0"/>
                <w:sz w:val="20"/>
                <w:szCs w:val="20"/>
              </w:rPr>
              <w:t xml:space="preserve"> and instruction in the redesigned competency</w:t>
            </w:r>
            <w:r w:rsidR="00404DF2" w:rsidRPr="005C24D4">
              <w:rPr>
                <w:rFonts w:asciiTheme="minorHAnsi" w:hAnsiTheme="minorHAnsi"/>
                <w:bCs w:val="0"/>
                <w:sz w:val="20"/>
                <w:szCs w:val="20"/>
              </w:rPr>
              <w:t>-</w:t>
            </w:r>
            <w:r w:rsidR="0065705A" w:rsidRPr="005C24D4">
              <w:rPr>
                <w:rFonts w:asciiTheme="minorHAnsi" w:hAnsiTheme="minorHAnsi"/>
                <w:bCs w:val="0"/>
                <w:sz w:val="20"/>
                <w:szCs w:val="20"/>
              </w:rPr>
              <w:t>based curriculum</w:t>
            </w:r>
            <w:r w:rsidR="00B83A94">
              <w:rPr>
                <w:rFonts w:asciiTheme="minorHAnsi" w:hAnsiTheme="minorHAnsi"/>
                <w:bCs w:val="0"/>
                <w:sz w:val="20"/>
                <w:szCs w:val="20"/>
              </w:rPr>
              <w:t xml:space="preserve">.  We have a team of teachers and administrators working on Katies materials.  They have attended her pro-d sessions as well as meet collaboratively with Michelle Ciolfitto. </w:t>
            </w:r>
          </w:p>
          <w:p w14:paraId="2C64BBED" w14:textId="3A97F9C5" w:rsidR="00E864C4" w:rsidRPr="00404DF2" w:rsidRDefault="00E864C4" w:rsidP="0071343B">
            <w:pPr>
              <w:rPr>
                <w:rFonts w:asciiTheme="minorHAnsi" w:hAnsiTheme="minorHAnsi"/>
                <w:b w:val="0"/>
                <w:sz w:val="22"/>
              </w:rPr>
            </w:pPr>
          </w:p>
        </w:tc>
      </w:tr>
      <w:tr w:rsidR="00F937DC" w14:paraId="2C64BBF1" w14:textId="77777777" w:rsidTr="00D71E79">
        <w:tc>
          <w:tcPr>
            <w:tcW w:w="2718" w:type="dxa"/>
          </w:tcPr>
          <w:p w14:paraId="2C64BBEF" w14:textId="77777777"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48F7691A" w14:textId="77777777" w:rsidR="004251D0" w:rsidRPr="005C24D4" w:rsidRDefault="00D30371" w:rsidP="004251D0">
            <w:pPr>
              <w:spacing w:before="49"/>
              <w:ind w:right="443"/>
              <w:rPr>
                <w:b/>
                <w:bCs/>
                <w:color w:val="161616"/>
                <w:w w:val="105"/>
                <w:sz w:val="20"/>
                <w:szCs w:val="20"/>
              </w:rPr>
            </w:pPr>
            <w:r w:rsidRPr="005C24D4">
              <w:rPr>
                <w:b/>
                <w:bCs/>
                <w:color w:val="161616"/>
                <w:w w:val="105"/>
                <w:sz w:val="20"/>
                <w:szCs w:val="20"/>
              </w:rPr>
              <w:t>Current Documentation</w:t>
            </w:r>
          </w:p>
          <w:p w14:paraId="088F7D47" w14:textId="767261E5" w:rsidR="001D56DF" w:rsidRPr="005C24D4" w:rsidRDefault="00D30371" w:rsidP="00D30371">
            <w:pPr>
              <w:rPr>
                <w:b/>
                <w:bCs/>
                <w:color w:val="161616"/>
                <w:w w:val="105"/>
                <w:sz w:val="20"/>
                <w:szCs w:val="20"/>
              </w:rPr>
            </w:pPr>
            <w:r w:rsidRPr="005C24D4">
              <w:rPr>
                <w:b/>
                <w:bCs/>
                <w:color w:val="161616"/>
                <w:w w:val="105"/>
                <w:sz w:val="20"/>
                <w:szCs w:val="20"/>
              </w:rPr>
              <w:t xml:space="preserve">Number of students leaving FRIM this school year </w:t>
            </w:r>
            <w:r w:rsidR="003B5DE1" w:rsidRPr="005C24D4">
              <w:rPr>
                <w:b/>
                <w:bCs/>
                <w:color w:val="161616"/>
                <w:w w:val="105"/>
                <w:sz w:val="20"/>
                <w:szCs w:val="20"/>
              </w:rPr>
              <w:t xml:space="preserve">was </w:t>
            </w:r>
            <w:r w:rsidR="00B83A94">
              <w:rPr>
                <w:b/>
                <w:bCs/>
                <w:color w:val="161616"/>
                <w:w w:val="105"/>
                <w:sz w:val="20"/>
                <w:szCs w:val="20"/>
              </w:rPr>
              <w:t>2</w:t>
            </w:r>
            <w:r w:rsidR="000F228C">
              <w:rPr>
                <w:b/>
                <w:bCs/>
                <w:color w:val="161616"/>
                <w:w w:val="105"/>
                <w:sz w:val="20"/>
                <w:szCs w:val="20"/>
              </w:rPr>
              <w:t>5.</w:t>
            </w:r>
          </w:p>
          <w:p w14:paraId="43516344" w14:textId="77777777" w:rsidR="00183552" w:rsidRDefault="00183552" w:rsidP="00D30371">
            <w:pPr>
              <w:rPr>
                <w:b/>
                <w:bCs/>
                <w:sz w:val="20"/>
                <w:szCs w:val="20"/>
              </w:rPr>
            </w:pPr>
            <w:r w:rsidRPr="005C24D4">
              <w:rPr>
                <w:b/>
                <w:bCs/>
                <w:sz w:val="20"/>
                <w:szCs w:val="20"/>
              </w:rPr>
              <w:t>Digital Learning 10 – Less than 0.05% failure rate</w:t>
            </w:r>
          </w:p>
          <w:p w14:paraId="2D6564A1" w14:textId="77777777" w:rsidR="00B83A94" w:rsidRDefault="00B83A94" w:rsidP="00D30371">
            <w:pPr>
              <w:rPr>
                <w:b/>
                <w:bCs/>
                <w:sz w:val="22"/>
              </w:rPr>
            </w:pPr>
            <w:r>
              <w:rPr>
                <w:b/>
                <w:bCs/>
                <w:sz w:val="22"/>
              </w:rPr>
              <w:t xml:space="preserve">We also put course failure rates on our PAC agenda and the </w:t>
            </w:r>
            <w:proofErr w:type="gramStart"/>
            <w:r>
              <w:rPr>
                <w:b/>
                <w:bCs/>
                <w:sz w:val="22"/>
              </w:rPr>
              <w:t>Principal</w:t>
            </w:r>
            <w:proofErr w:type="gramEnd"/>
            <w:r>
              <w:rPr>
                <w:b/>
                <w:bCs/>
                <w:sz w:val="22"/>
              </w:rPr>
              <w:t xml:space="preserve"> met with a few student </w:t>
            </w:r>
            <w:r w:rsidR="008871C1">
              <w:rPr>
                <w:b/>
                <w:bCs/>
                <w:sz w:val="22"/>
              </w:rPr>
              <w:t xml:space="preserve">leadership </w:t>
            </w:r>
            <w:r>
              <w:rPr>
                <w:b/>
                <w:bCs/>
                <w:sz w:val="22"/>
              </w:rPr>
              <w:t xml:space="preserve">groups to get their feedback and ideas on Failure within particular courses.   </w:t>
            </w:r>
          </w:p>
          <w:p w14:paraId="2C64BBF0" w14:textId="1D227B37" w:rsidR="00BF5504" w:rsidRPr="009147A6" w:rsidRDefault="00BF5504" w:rsidP="00D30371">
            <w:pPr>
              <w:rPr>
                <w:b/>
                <w:sz w:val="22"/>
              </w:rPr>
            </w:pPr>
          </w:p>
        </w:tc>
      </w:tr>
    </w:tbl>
    <w:p w14:paraId="2C64BBF2" w14:textId="77777777" w:rsidR="009147A6" w:rsidRDefault="009147A6"/>
    <w:tbl>
      <w:tblPr>
        <w:tblStyle w:val="LightGrid-Accent1"/>
        <w:tblW w:w="0" w:type="auto"/>
        <w:tblLook w:val="0620" w:firstRow="1" w:lastRow="0" w:firstColumn="0" w:lastColumn="0" w:noHBand="1" w:noVBand="1"/>
      </w:tblPr>
      <w:tblGrid>
        <w:gridCol w:w="2681"/>
        <w:gridCol w:w="8099"/>
      </w:tblGrid>
      <w:tr w:rsidR="00E3364B"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57C3D034" w14:textId="37C46585" w:rsidR="001D2D52" w:rsidRPr="000F5FE8" w:rsidRDefault="00800713" w:rsidP="00FB04C9">
            <w:pPr>
              <w:rPr>
                <w:rFonts w:asciiTheme="minorHAnsi" w:hAnsiTheme="minorHAnsi"/>
                <w:bCs w:val="0"/>
                <w:sz w:val="19"/>
                <w:szCs w:val="19"/>
              </w:rPr>
            </w:pPr>
            <w:r w:rsidRPr="000F5FE8">
              <w:rPr>
                <w:rFonts w:asciiTheme="minorHAnsi" w:hAnsiTheme="minorHAnsi"/>
                <w:bCs w:val="0"/>
                <w:sz w:val="19"/>
                <w:szCs w:val="19"/>
              </w:rPr>
              <w:t>2019</w:t>
            </w:r>
            <w:r w:rsidR="00EC2958" w:rsidRPr="000F5FE8">
              <w:rPr>
                <w:rFonts w:asciiTheme="minorHAnsi" w:hAnsiTheme="minorHAnsi"/>
                <w:bCs w:val="0"/>
                <w:sz w:val="19"/>
                <w:szCs w:val="19"/>
              </w:rPr>
              <w:t xml:space="preserve">-20 Focus on reflection, authentic assessment, collaborative </w:t>
            </w:r>
            <w:r w:rsidR="0056167E" w:rsidRPr="000F5FE8">
              <w:rPr>
                <w:rFonts w:asciiTheme="minorHAnsi" w:hAnsiTheme="minorHAnsi"/>
                <w:bCs w:val="0"/>
                <w:sz w:val="19"/>
                <w:szCs w:val="19"/>
              </w:rPr>
              <w:t>learning,</w:t>
            </w:r>
            <w:r w:rsidR="00EC2958" w:rsidRPr="000F5FE8">
              <w:rPr>
                <w:rFonts w:asciiTheme="minorHAnsi" w:hAnsiTheme="minorHAnsi"/>
                <w:bCs w:val="0"/>
                <w:sz w:val="19"/>
                <w:szCs w:val="19"/>
              </w:rPr>
              <w:t xml:space="preserve"> and practices</w:t>
            </w:r>
            <w:r w:rsidR="00893B7D" w:rsidRPr="000F5FE8">
              <w:rPr>
                <w:rFonts w:asciiTheme="minorHAnsi" w:hAnsiTheme="minorHAnsi"/>
                <w:bCs w:val="0"/>
                <w:sz w:val="19"/>
                <w:szCs w:val="19"/>
              </w:rPr>
              <w:t xml:space="preserve"> while nurturing positive connections within the </w:t>
            </w:r>
            <w:r w:rsidR="00B83A94">
              <w:rPr>
                <w:rFonts w:asciiTheme="minorHAnsi" w:hAnsiTheme="minorHAnsi"/>
                <w:bCs w:val="0"/>
                <w:sz w:val="19"/>
                <w:szCs w:val="19"/>
              </w:rPr>
              <w:t xml:space="preserve">school </w:t>
            </w:r>
            <w:r w:rsidR="00893B7D" w:rsidRPr="000F5FE8">
              <w:rPr>
                <w:rFonts w:asciiTheme="minorHAnsi" w:hAnsiTheme="minorHAnsi"/>
                <w:bCs w:val="0"/>
                <w:sz w:val="19"/>
                <w:szCs w:val="19"/>
              </w:rPr>
              <w:t>community</w:t>
            </w:r>
          </w:p>
          <w:p w14:paraId="2ECF9342" w14:textId="77777777" w:rsidR="00893B7D" w:rsidRPr="000F5FE8" w:rsidRDefault="00893B7D" w:rsidP="00FB04C9">
            <w:pPr>
              <w:rPr>
                <w:rFonts w:asciiTheme="minorHAnsi" w:hAnsiTheme="minorHAnsi"/>
                <w:bCs w:val="0"/>
                <w:sz w:val="19"/>
                <w:szCs w:val="19"/>
                <w:u w:val="single"/>
              </w:rPr>
            </w:pPr>
          </w:p>
          <w:p w14:paraId="0867B3D8" w14:textId="77777777" w:rsidR="00893B7D" w:rsidRPr="000F5FE8" w:rsidRDefault="000F5A16" w:rsidP="00FB04C9">
            <w:pPr>
              <w:rPr>
                <w:rFonts w:asciiTheme="minorHAnsi" w:hAnsiTheme="minorHAnsi"/>
                <w:bCs w:val="0"/>
                <w:sz w:val="19"/>
                <w:szCs w:val="19"/>
                <w:u w:val="single"/>
              </w:rPr>
            </w:pPr>
            <w:r w:rsidRPr="000F5FE8">
              <w:rPr>
                <w:rFonts w:asciiTheme="minorHAnsi" w:hAnsiTheme="minorHAnsi"/>
                <w:bCs w:val="0"/>
                <w:sz w:val="19"/>
                <w:szCs w:val="19"/>
                <w:u w:val="single"/>
              </w:rPr>
              <w:t>What will we do differently?</w:t>
            </w:r>
          </w:p>
          <w:p w14:paraId="44937745" w14:textId="49F2C9F1" w:rsidR="000F5A16" w:rsidRDefault="008D3CD4" w:rsidP="00FB04C9">
            <w:pPr>
              <w:rPr>
                <w:b w:val="0"/>
                <w:bCs w:val="0"/>
                <w:sz w:val="19"/>
                <w:szCs w:val="19"/>
              </w:rPr>
            </w:pPr>
            <w:r w:rsidRPr="008D3CD4">
              <w:rPr>
                <w:rFonts w:asciiTheme="minorHAnsi" w:hAnsiTheme="minorHAnsi"/>
                <w:bCs w:val="0"/>
                <w:sz w:val="19"/>
                <w:szCs w:val="19"/>
              </w:rPr>
              <w:t>Department heads</w:t>
            </w:r>
            <w:r>
              <w:rPr>
                <w:rFonts w:asciiTheme="minorHAnsi" w:hAnsiTheme="minorHAnsi"/>
                <w:bCs w:val="0"/>
                <w:sz w:val="19"/>
                <w:szCs w:val="19"/>
              </w:rPr>
              <w:t xml:space="preserve"> will take on more of a leadership rol</w:t>
            </w:r>
            <w:r w:rsidR="00B83A94">
              <w:rPr>
                <w:rFonts w:asciiTheme="minorHAnsi" w:hAnsiTheme="minorHAnsi"/>
                <w:bCs w:val="0"/>
                <w:sz w:val="19"/>
                <w:szCs w:val="19"/>
              </w:rPr>
              <w:t>e</w:t>
            </w:r>
            <w:r>
              <w:rPr>
                <w:rFonts w:asciiTheme="minorHAnsi" w:hAnsiTheme="minorHAnsi"/>
                <w:bCs w:val="0"/>
                <w:sz w:val="19"/>
                <w:szCs w:val="19"/>
              </w:rPr>
              <w:t xml:space="preserve"> with respect to redesigned curriculum implementation. Department </w:t>
            </w:r>
            <w:r w:rsidRPr="00B908FA">
              <w:rPr>
                <w:rFonts w:asciiTheme="minorHAnsi" w:hAnsiTheme="minorHAnsi"/>
                <w:bCs w:val="0"/>
                <w:sz w:val="19"/>
                <w:szCs w:val="19"/>
              </w:rPr>
              <w:t>meeting</w:t>
            </w:r>
            <w:r w:rsidR="00B908FA">
              <w:rPr>
                <w:rFonts w:asciiTheme="minorHAnsi" w:hAnsiTheme="minorHAnsi"/>
                <w:bCs w:val="0"/>
                <w:sz w:val="19"/>
                <w:szCs w:val="19"/>
              </w:rPr>
              <w:t>s</w:t>
            </w:r>
            <w:r w:rsidRPr="00B908FA">
              <w:rPr>
                <w:rFonts w:asciiTheme="minorHAnsi" w:hAnsiTheme="minorHAnsi"/>
                <w:bCs w:val="0"/>
                <w:sz w:val="19"/>
                <w:szCs w:val="19"/>
              </w:rPr>
              <w:t xml:space="preserve"> will</w:t>
            </w:r>
            <w:r w:rsidR="00B908FA" w:rsidRPr="00B908FA">
              <w:rPr>
                <w:rFonts w:asciiTheme="minorHAnsi" w:hAnsiTheme="minorHAnsi"/>
                <w:bCs w:val="0"/>
                <w:sz w:val="19"/>
                <w:szCs w:val="19"/>
              </w:rPr>
              <w:t xml:space="preserve"> </w:t>
            </w:r>
            <w:r w:rsidR="00B908FA">
              <w:rPr>
                <w:rFonts w:asciiTheme="minorHAnsi" w:hAnsiTheme="minorHAnsi"/>
                <w:sz w:val="19"/>
                <w:szCs w:val="19"/>
              </w:rPr>
              <w:t>help drive</w:t>
            </w:r>
            <w:r w:rsidR="00B908FA" w:rsidRPr="00B908FA">
              <w:rPr>
                <w:rFonts w:asciiTheme="minorHAnsi" w:hAnsiTheme="minorHAnsi"/>
                <w:sz w:val="19"/>
                <w:szCs w:val="19"/>
              </w:rPr>
              <w:t xml:space="preserve"> questions</w:t>
            </w:r>
            <w:r w:rsidR="00B908FA">
              <w:rPr>
                <w:rFonts w:asciiTheme="minorHAnsi" w:hAnsiTheme="minorHAnsi"/>
                <w:sz w:val="19"/>
                <w:szCs w:val="19"/>
              </w:rPr>
              <w:t xml:space="preserve"> and </w:t>
            </w:r>
            <w:r w:rsidR="00B908FA" w:rsidRPr="00B908FA">
              <w:rPr>
                <w:rFonts w:asciiTheme="minorHAnsi" w:hAnsiTheme="minorHAnsi"/>
                <w:sz w:val="19"/>
                <w:szCs w:val="19"/>
              </w:rPr>
              <w:t xml:space="preserve">issues </w:t>
            </w:r>
            <w:r w:rsidR="00B908FA">
              <w:rPr>
                <w:rFonts w:asciiTheme="minorHAnsi" w:hAnsiTheme="minorHAnsi"/>
                <w:sz w:val="19"/>
                <w:szCs w:val="19"/>
              </w:rPr>
              <w:t>related to authentic assessment practices.</w:t>
            </w:r>
            <w:r w:rsidR="00B83A94">
              <w:rPr>
                <w:rFonts w:asciiTheme="minorHAnsi" w:hAnsiTheme="minorHAnsi"/>
                <w:sz w:val="19"/>
                <w:szCs w:val="19"/>
              </w:rPr>
              <w:t xml:space="preserve">  Also, we will examine current systems – what is working and what is not working. </w:t>
            </w:r>
          </w:p>
          <w:p w14:paraId="0239FF8A" w14:textId="78F75EE0" w:rsidR="008871C1" w:rsidRDefault="008871C1" w:rsidP="00FB04C9">
            <w:pPr>
              <w:rPr>
                <w:b w:val="0"/>
                <w:bCs w:val="0"/>
                <w:sz w:val="19"/>
                <w:szCs w:val="19"/>
              </w:rPr>
            </w:pPr>
            <w:r>
              <w:rPr>
                <w:sz w:val="19"/>
                <w:szCs w:val="19"/>
              </w:rPr>
              <w:t xml:space="preserve">Through the discussions within department heads we decided we want to change up the Department head positions.   The plan was to work with the current Dept heads to determine what areas of leadership we wanted in the school and then redesign the dept head positions.   The timeline for that was after Spring Break.   We never had the opportunity to do this after Spring Break this year.  </w:t>
            </w:r>
          </w:p>
          <w:p w14:paraId="057765AE" w14:textId="6B4DF98D" w:rsidR="00B908FA" w:rsidRDefault="00B908FA" w:rsidP="00FB04C9">
            <w:pPr>
              <w:rPr>
                <w:b w:val="0"/>
                <w:bCs w:val="0"/>
                <w:sz w:val="19"/>
                <w:szCs w:val="19"/>
              </w:rPr>
            </w:pPr>
            <w:r>
              <w:rPr>
                <w:rFonts w:asciiTheme="minorHAnsi" w:hAnsiTheme="minorHAnsi"/>
                <w:sz w:val="19"/>
                <w:szCs w:val="19"/>
              </w:rPr>
              <w:t>Teacher leaders in the Katie White learning team will share out best practice ideas moving teachers forward in instruction practice that will augment authentic assessment.</w:t>
            </w:r>
          </w:p>
          <w:p w14:paraId="296B87E4" w14:textId="15F7975A" w:rsidR="00150E9E" w:rsidRPr="00B908FA" w:rsidRDefault="00150E9E" w:rsidP="00FB04C9">
            <w:pPr>
              <w:rPr>
                <w:rFonts w:asciiTheme="minorHAnsi" w:hAnsiTheme="minorHAnsi"/>
                <w:bCs w:val="0"/>
                <w:sz w:val="19"/>
                <w:szCs w:val="19"/>
              </w:rPr>
            </w:pPr>
            <w:r>
              <w:rPr>
                <w:rFonts w:asciiTheme="minorHAnsi" w:hAnsiTheme="minorHAnsi"/>
                <w:sz w:val="19"/>
                <w:szCs w:val="19"/>
              </w:rPr>
              <w:t>Additional blocks of FRIMM learning services have been added</w:t>
            </w:r>
            <w:r w:rsidR="00810FFC">
              <w:rPr>
                <w:rFonts w:asciiTheme="minorHAnsi" w:hAnsiTheme="minorHAnsi"/>
                <w:sz w:val="19"/>
                <w:szCs w:val="19"/>
              </w:rPr>
              <w:t xml:space="preserve"> to our schedule to target support</w:t>
            </w:r>
            <w:r w:rsidR="00D13A37">
              <w:rPr>
                <w:rFonts w:asciiTheme="minorHAnsi" w:hAnsiTheme="minorHAnsi"/>
                <w:sz w:val="19"/>
                <w:szCs w:val="19"/>
              </w:rPr>
              <w:t xml:space="preserve"> for FRIMM students who need extra help with the transition to high school FRIMM</w:t>
            </w:r>
            <w:r w:rsidR="005A413C">
              <w:rPr>
                <w:rFonts w:asciiTheme="minorHAnsi" w:hAnsiTheme="minorHAnsi"/>
                <w:sz w:val="19"/>
                <w:szCs w:val="19"/>
              </w:rPr>
              <w:t xml:space="preserve">. This support will continue </w:t>
            </w:r>
            <w:r w:rsidR="008244AF">
              <w:rPr>
                <w:rFonts w:asciiTheme="minorHAnsi" w:hAnsiTheme="minorHAnsi"/>
                <w:sz w:val="19"/>
                <w:szCs w:val="19"/>
              </w:rPr>
              <w:t>into</w:t>
            </w:r>
            <w:r w:rsidR="005A413C">
              <w:rPr>
                <w:rFonts w:asciiTheme="minorHAnsi" w:hAnsiTheme="minorHAnsi"/>
                <w:sz w:val="19"/>
                <w:szCs w:val="19"/>
              </w:rPr>
              <w:t xml:space="preserve"> the </w:t>
            </w:r>
            <w:r w:rsidR="00082E3D">
              <w:rPr>
                <w:rFonts w:asciiTheme="minorHAnsi" w:hAnsiTheme="minorHAnsi"/>
                <w:sz w:val="19"/>
                <w:szCs w:val="19"/>
              </w:rPr>
              <w:t>senior grades in hopes of reducing the number of students dropping out of FRIMM.</w:t>
            </w:r>
            <w:r w:rsidR="008244AF">
              <w:rPr>
                <w:rFonts w:asciiTheme="minorHAnsi" w:hAnsiTheme="minorHAnsi"/>
                <w:sz w:val="19"/>
                <w:szCs w:val="19"/>
              </w:rPr>
              <w:t xml:space="preserve">  We have had a few more drop out this year but I think that is because learning FRIM in a remote way is much more difficult for some students.   </w:t>
            </w:r>
          </w:p>
          <w:p w14:paraId="64176CAD" w14:textId="77777777" w:rsidR="008355F6" w:rsidRPr="000F5FE8" w:rsidRDefault="008355F6" w:rsidP="00FB04C9">
            <w:pPr>
              <w:rPr>
                <w:rFonts w:asciiTheme="minorHAnsi" w:hAnsiTheme="minorHAnsi"/>
                <w:bCs w:val="0"/>
                <w:sz w:val="19"/>
                <w:szCs w:val="19"/>
                <w:u w:val="single"/>
              </w:rPr>
            </w:pPr>
          </w:p>
          <w:p w14:paraId="0D13AF06" w14:textId="77777777" w:rsidR="008355F6" w:rsidRPr="000F5FE8" w:rsidRDefault="00D37446" w:rsidP="00FB04C9">
            <w:pPr>
              <w:rPr>
                <w:rFonts w:asciiTheme="minorHAnsi" w:hAnsiTheme="minorHAnsi"/>
                <w:bCs w:val="0"/>
                <w:sz w:val="19"/>
                <w:szCs w:val="19"/>
                <w:u w:val="single"/>
              </w:rPr>
            </w:pPr>
            <w:r w:rsidRPr="000F5FE8">
              <w:rPr>
                <w:rFonts w:asciiTheme="minorHAnsi" w:hAnsiTheme="minorHAnsi"/>
                <w:bCs w:val="0"/>
                <w:sz w:val="19"/>
                <w:szCs w:val="19"/>
                <w:u w:val="single"/>
              </w:rPr>
              <w:t>How will we provide for staff development and collaboration?</w:t>
            </w:r>
          </w:p>
          <w:p w14:paraId="1154A7C4" w14:textId="7AFAFF33" w:rsidR="00DB108D" w:rsidRDefault="00542F4D" w:rsidP="000F5FE8">
            <w:pPr>
              <w:rPr>
                <w:b w:val="0"/>
                <w:sz w:val="19"/>
                <w:szCs w:val="19"/>
              </w:rPr>
            </w:pPr>
            <w:r w:rsidRPr="000F5FE8">
              <w:rPr>
                <w:rFonts w:asciiTheme="minorHAnsi" w:hAnsiTheme="minorHAnsi"/>
                <w:bCs w:val="0"/>
                <w:sz w:val="19"/>
                <w:szCs w:val="19"/>
              </w:rPr>
              <w:t xml:space="preserve">Working with Rachel French in Staff development, </w:t>
            </w:r>
            <w:r w:rsidR="00D75A65" w:rsidRPr="000F5FE8">
              <w:rPr>
                <w:rFonts w:asciiTheme="minorHAnsi" w:hAnsiTheme="minorHAnsi"/>
                <w:bCs w:val="0"/>
                <w:sz w:val="19"/>
                <w:szCs w:val="19"/>
              </w:rPr>
              <w:t>we</w:t>
            </w:r>
            <w:r w:rsidR="008244AF">
              <w:rPr>
                <w:rFonts w:asciiTheme="minorHAnsi" w:hAnsiTheme="minorHAnsi"/>
                <w:bCs w:val="0"/>
                <w:sz w:val="19"/>
                <w:szCs w:val="19"/>
              </w:rPr>
              <w:t xml:space="preserve"> </w:t>
            </w:r>
            <w:r w:rsidR="00D75A65" w:rsidRPr="000F5FE8">
              <w:rPr>
                <w:rFonts w:asciiTheme="minorHAnsi" w:hAnsiTheme="minorHAnsi"/>
                <w:bCs w:val="0"/>
                <w:sz w:val="19"/>
                <w:szCs w:val="19"/>
              </w:rPr>
              <w:t xml:space="preserve">organized a whole staff </w:t>
            </w:r>
            <w:proofErr w:type="spellStart"/>
            <w:r w:rsidR="00D75A65" w:rsidRPr="000F5FE8">
              <w:rPr>
                <w:rFonts w:asciiTheme="minorHAnsi" w:hAnsiTheme="minorHAnsi"/>
                <w:bCs w:val="0"/>
                <w:sz w:val="19"/>
                <w:szCs w:val="19"/>
              </w:rPr>
              <w:t>ProD</w:t>
            </w:r>
            <w:proofErr w:type="spellEnd"/>
            <w:r w:rsidR="00D75A65" w:rsidRPr="000F5FE8">
              <w:rPr>
                <w:rFonts w:asciiTheme="minorHAnsi" w:hAnsiTheme="minorHAnsi"/>
                <w:bCs w:val="0"/>
                <w:sz w:val="19"/>
                <w:szCs w:val="19"/>
              </w:rPr>
              <w:t xml:space="preserve"> on September </w:t>
            </w:r>
            <w:r w:rsidR="004A4EC8" w:rsidRPr="000F5FE8">
              <w:rPr>
                <w:rFonts w:asciiTheme="minorHAnsi" w:hAnsiTheme="minorHAnsi"/>
                <w:bCs w:val="0"/>
                <w:sz w:val="19"/>
                <w:szCs w:val="19"/>
              </w:rPr>
              <w:t>20</w:t>
            </w:r>
            <w:r w:rsidR="00C05383" w:rsidRPr="000F5FE8">
              <w:rPr>
                <w:rFonts w:asciiTheme="minorHAnsi" w:hAnsiTheme="minorHAnsi"/>
                <w:bCs w:val="0"/>
                <w:sz w:val="19"/>
                <w:szCs w:val="19"/>
              </w:rPr>
              <w:t xml:space="preserve"> with Jennifer Katz</w:t>
            </w:r>
            <w:r w:rsidR="006B248F" w:rsidRPr="000F5FE8">
              <w:rPr>
                <w:rFonts w:asciiTheme="minorHAnsi" w:hAnsiTheme="minorHAnsi"/>
                <w:bCs w:val="0"/>
                <w:sz w:val="19"/>
                <w:szCs w:val="19"/>
              </w:rPr>
              <w:t xml:space="preserve">. </w:t>
            </w:r>
            <w:r w:rsidR="00281F2F" w:rsidRPr="000F5FE8">
              <w:rPr>
                <w:rFonts w:asciiTheme="minorHAnsi" w:hAnsiTheme="minorHAnsi"/>
                <w:bCs w:val="0"/>
                <w:sz w:val="19"/>
                <w:szCs w:val="19"/>
              </w:rPr>
              <w:t>Staff will</w:t>
            </w:r>
            <w:r w:rsidR="00AC2ED9" w:rsidRPr="000F5FE8">
              <w:rPr>
                <w:rFonts w:asciiTheme="minorHAnsi" w:hAnsiTheme="minorHAnsi"/>
                <w:bCs w:val="0"/>
                <w:sz w:val="19"/>
                <w:szCs w:val="19"/>
              </w:rPr>
              <w:t xml:space="preserve"> </w:t>
            </w:r>
            <w:r w:rsidR="00D569DF" w:rsidRPr="000F5FE8">
              <w:rPr>
                <w:rFonts w:asciiTheme="minorHAnsi" w:hAnsiTheme="minorHAnsi"/>
                <w:bCs w:val="0"/>
                <w:sz w:val="19"/>
                <w:szCs w:val="19"/>
              </w:rPr>
              <w:t>focus</w:t>
            </w:r>
            <w:r w:rsidR="00AC2ED9" w:rsidRPr="000F5FE8">
              <w:rPr>
                <w:rFonts w:asciiTheme="minorHAnsi" w:hAnsiTheme="minorHAnsi"/>
                <w:bCs w:val="0"/>
                <w:sz w:val="19"/>
                <w:szCs w:val="19"/>
              </w:rPr>
              <w:t xml:space="preserve"> on inclusive classrooms but more importantly </w:t>
            </w:r>
            <w:r w:rsidR="006E7EB3" w:rsidRPr="000F5FE8">
              <w:rPr>
                <w:rFonts w:asciiTheme="minorHAnsi" w:hAnsiTheme="minorHAnsi"/>
                <w:bCs w:val="0"/>
                <w:sz w:val="19"/>
                <w:szCs w:val="19"/>
              </w:rPr>
              <w:t xml:space="preserve">how to decrease student stress and </w:t>
            </w:r>
            <w:r w:rsidR="00D569DF" w:rsidRPr="000F5FE8">
              <w:rPr>
                <w:rFonts w:asciiTheme="minorHAnsi" w:hAnsiTheme="minorHAnsi"/>
                <w:bCs w:val="0"/>
                <w:sz w:val="19"/>
                <w:szCs w:val="19"/>
              </w:rPr>
              <w:t>pressure and increase learning.</w:t>
            </w:r>
          </w:p>
          <w:p w14:paraId="092A0756" w14:textId="114E76EB" w:rsidR="008C4296" w:rsidRDefault="008244AF" w:rsidP="000F5FE8">
            <w:pPr>
              <w:rPr>
                <w:b w:val="0"/>
                <w:color w:val="161616"/>
                <w:w w:val="105"/>
                <w:sz w:val="19"/>
                <w:szCs w:val="19"/>
              </w:rPr>
            </w:pPr>
            <w:r>
              <w:rPr>
                <w:rFonts w:asciiTheme="minorHAnsi" w:hAnsiTheme="minorHAnsi"/>
                <w:bCs w:val="0"/>
                <w:color w:val="161616"/>
                <w:w w:val="105"/>
                <w:sz w:val="19"/>
                <w:szCs w:val="19"/>
              </w:rPr>
              <w:t>C</w:t>
            </w:r>
            <w:r w:rsidR="00371171">
              <w:rPr>
                <w:rFonts w:asciiTheme="minorHAnsi" w:hAnsiTheme="minorHAnsi"/>
                <w:bCs w:val="0"/>
                <w:color w:val="161616"/>
                <w:w w:val="105"/>
                <w:sz w:val="19"/>
                <w:szCs w:val="19"/>
              </w:rPr>
              <w:t>ontinue</w:t>
            </w:r>
            <w:r w:rsidR="008C4296" w:rsidRPr="00DB108D">
              <w:rPr>
                <w:rFonts w:asciiTheme="minorHAnsi" w:hAnsiTheme="minorHAnsi"/>
                <w:bCs w:val="0"/>
                <w:color w:val="161616"/>
                <w:w w:val="105"/>
                <w:sz w:val="19"/>
                <w:szCs w:val="19"/>
              </w:rPr>
              <w:t xml:space="preserve"> to inquire about a Mental Health First Aid workshop for teachers as we have many teachers wanting to know more about how to support our students who struggle with anxiety and other mental health challenges</w:t>
            </w:r>
            <w:r w:rsidR="002B4E0D">
              <w:rPr>
                <w:rFonts w:asciiTheme="minorHAnsi" w:hAnsiTheme="minorHAnsi"/>
                <w:bCs w:val="0"/>
                <w:color w:val="161616"/>
                <w:w w:val="105"/>
                <w:sz w:val="19"/>
                <w:szCs w:val="19"/>
              </w:rPr>
              <w:t>.</w:t>
            </w:r>
            <w:r>
              <w:rPr>
                <w:rFonts w:asciiTheme="minorHAnsi" w:hAnsiTheme="minorHAnsi"/>
                <w:bCs w:val="0"/>
                <w:color w:val="161616"/>
                <w:w w:val="105"/>
                <w:sz w:val="19"/>
                <w:szCs w:val="19"/>
              </w:rPr>
              <w:t xml:space="preserve">  Planned student presentations – we were only able to do half of those this year. </w:t>
            </w:r>
          </w:p>
          <w:p w14:paraId="0A34D07E" w14:textId="77777777" w:rsidR="008244AF" w:rsidRDefault="008244AF" w:rsidP="000F5FE8">
            <w:pPr>
              <w:rPr>
                <w:b w:val="0"/>
                <w:color w:val="161616"/>
                <w:w w:val="105"/>
                <w:sz w:val="19"/>
                <w:szCs w:val="19"/>
              </w:rPr>
            </w:pPr>
          </w:p>
          <w:p w14:paraId="7FA66CE1" w14:textId="4FB65F3D" w:rsidR="009E0C3E" w:rsidRDefault="00C82396" w:rsidP="00E4314E">
            <w:pPr>
              <w:rPr>
                <w:b w:val="0"/>
                <w:sz w:val="19"/>
                <w:szCs w:val="19"/>
              </w:rPr>
            </w:pPr>
            <w:r>
              <w:rPr>
                <w:rFonts w:asciiTheme="minorHAnsi" w:hAnsiTheme="minorHAnsi"/>
                <w:bCs w:val="0"/>
                <w:sz w:val="19"/>
                <w:szCs w:val="19"/>
              </w:rPr>
              <w:t xml:space="preserve">District </w:t>
            </w:r>
            <w:r w:rsidR="002B4E0D">
              <w:rPr>
                <w:rFonts w:asciiTheme="minorHAnsi" w:hAnsiTheme="minorHAnsi"/>
                <w:bCs w:val="0"/>
                <w:sz w:val="19"/>
                <w:szCs w:val="19"/>
              </w:rPr>
              <w:t xml:space="preserve">Student services has </w:t>
            </w:r>
            <w:r>
              <w:rPr>
                <w:rFonts w:asciiTheme="minorHAnsi" w:hAnsiTheme="minorHAnsi"/>
                <w:bCs w:val="0"/>
                <w:sz w:val="19"/>
                <w:szCs w:val="19"/>
              </w:rPr>
              <w:t>also provided an o</w:t>
            </w:r>
            <w:r w:rsidR="00C75B88">
              <w:rPr>
                <w:rFonts w:asciiTheme="minorHAnsi" w:hAnsiTheme="minorHAnsi"/>
                <w:bCs w:val="0"/>
                <w:sz w:val="19"/>
                <w:szCs w:val="19"/>
              </w:rPr>
              <w:t>p</w:t>
            </w:r>
            <w:r>
              <w:rPr>
                <w:rFonts w:asciiTheme="minorHAnsi" w:hAnsiTheme="minorHAnsi"/>
                <w:bCs w:val="0"/>
                <w:sz w:val="19"/>
                <w:szCs w:val="19"/>
              </w:rPr>
              <w:t>portunity to have a team of teachers work with Katie White</w:t>
            </w:r>
            <w:r w:rsidR="0098519F">
              <w:rPr>
                <w:rFonts w:asciiTheme="minorHAnsi" w:hAnsiTheme="minorHAnsi"/>
                <w:bCs w:val="0"/>
                <w:sz w:val="19"/>
                <w:szCs w:val="19"/>
              </w:rPr>
              <w:t xml:space="preserve"> three times during the school year. Fourteen Dr. Charles Best teachers have signed </w:t>
            </w:r>
            <w:r w:rsidR="00BF5504">
              <w:rPr>
                <w:rFonts w:asciiTheme="minorHAnsi" w:hAnsiTheme="minorHAnsi"/>
                <w:bCs w:val="0"/>
                <w:sz w:val="19"/>
                <w:szCs w:val="19"/>
              </w:rPr>
              <w:t xml:space="preserve">are in </w:t>
            </w:r>
            <w:r w:rsidR="0002778E">
              <w:rPr>
                <w:rFonts w:asciiTheme="minorHAnsi" w:hAnsiTheme="minorHAnsi"/>
                <w:bCs w:val="0"/>
                <w:sz w:val="19"/>
                <w:szCs w:val="19"/>
              </w:rPr>
              <w:t>this working group. Specific time will be set aside at staff meetings</w:t>
            </w:r>
            <w:r w:rsidR="00127772">
              <w:rPr>
                <w:rFonts w:asciiTheme="minorHAnsi" w:hAnsiTheme="minorHAnsi"/>
                <w:bCs w:val="0"/>
                <w:sz w:val="19"/>
                <w:szCs w:val="19"/>
              </w:rPr>
              <w:t xml:space="preserve"> and school </w:t>
            </w:r>
            <w:proofErr w:type="spellStart"/>
            <w:r w:rsidR="0004257B">
              <w:rPr>
                <w:rFonts w:asciiTheme="minorHAnsi" w:hAnsiTheme="minorHAnsi"/>
                <w:bCs w:val="0"/>
                <w:sz w:val="19"/>
                <w:szCs w:val="19"/>
              </w:rPr>
              <w:t>P</w:t>
            </w:r>
            <w:r w:rsidR="00127772">
              <w:rPr>
                <w:rFonts w:asciiTheme="minorHAnsi" w:hAnsiTheme="minorHAnsi"/>
                <w:bCs w:val="0"/>
                <w:sz w:val="19"/>
                <w:szCs w:val="19"/>
              </w:rPr>
              <w:t>ro</w:t>
            </w:r>
            <w:r w:rsidR="0004257B">
              <w:rPr>
                <w:rFonts w:asciiTheme="minorHAnsi" w:hAnsiTheme="minorHAnsi"/>
                <w:bCs w:val="0"/>
                <w:sz w:val="19"/>
                <w:szCs w:val="19"/>
              </w:rPr>
              <w:t>D</w:t>
            </w:r>
            <w:proofErr w:type="spellEnd"/>
            <w:r w:rsidR="00127772">
              <w:rPr>
                <w:rFonts w:asciiTheme="minorHAnsi" w:hAnsiTheme="minorHAnsi"/>
                <w:bCs w:val="0"/>
                <w:sz w:val="19"/>
                <w:szCs w:val="19"/>
              </w:rPr>
              <w:t xml:space="preserve"> for this group of teacher leaders to </w:t>
            </w:r>
            <w:r w:rsidR="0094548A">
              <w:rPr>
                <w:rFonts w:asciiTheme="minorHAnsi" w:hAnsiTheme="minorHAnsi"/>
                <w:bCs w:val="0"/>
                <w:sz w:val="19"/>
                <w:szCs w:val="19"/>
              </w:rPr>
              <w:t xml:space="preserve">support a plan of assessment and instruction </w:t>
            </w:r>
            <w:r w:rsidR="00C75B88">
              <w:rPr>
                <w:rFonts w:asciiTheme="minorHAnsi" w:hAnsiTheme="minorHAnsi"/>
                <w:bCs w:val="0"/>
                <w:sz w:val="19"/>
                <w:szCs w:val="19"/>
              </w:rPr>
              <w:t>throughout the year.</w:t>
            </w:r>
          </w:p>
          <w:p w14:paraId="553A1765" w14:textId="612C800F" w:rsidR="00E4314E" w:rsidRPr="009E0C3E" w:rsidRDefault="00E4314E" w:rsidP="00E4314E">
            <w:pPr>
              <w:rPr>
                <w:b w:val="0"/>
                <w:sz w:val="19"/>
                <w:szCs w:val="19"/>
              </w:rPr>
            </w:pPr>
            <w:r w:rsidRPr="009E0C3E">
              <w:rPr>
                <w:rFonts w:asciiTheme="minorHAnsi" w:hAnsiTheme="minorHAnsi"/>
                <w:color w:val="161616"/>
                <w:w w:val="105"/>
                <w:sz w:val="19"/>
                <w:szCs w:val="19"/>
              </w:rPr>
              <w:t>Digital L</w:t>
            </w:r>
            <w:r w:rsidR="00DD1324">
              <w:rPr>
                <w:rFonts w:asciiTheme="minorHAnsi" w:hAnsiTheme="minorHAnsi"/>
                <w:color w:val="161616"/>
                <w:w w:val="105"/>
                <w:sz w:val="19"/>
                <w:szCs w:val="19"/>
              </w:rPr>
              <w:t>earning</w:t>
            </w:r>
            <w:r w:rsidR="009E0C3E">
              <w:rPr>
                <w:rFonts w:asciiTheme="minorHAnsi" w:hAnsiTheme="minorHAnsi"/>
                <w:color w:val="161616"/>
                <w:w w:val="105"/>
                <w:sz w:val="19"/>
                <w:szCs w:val="19"/>
              </w:rPr>
              <w:t xml:space="preserve"> 10 for our</w:t>
            </w:r>
            <w:r w:rsidRPr="009E0C3E">
              <w:rPr>
                <w:rFonts w:asciiTheme="minorHAnsi" w:hAnsiTheme="minorHAnsi"/>
                <w:color w:val="161616"/>
                <w:w w:val="105"/>
                <w:sz w:val="19"/>
                <w:szCs w:val="19"/>
              </w:rPr>
              <w:t xml:space="preserve"> grade 9 students</w:t>
            </w:r>
            <w:r w:rsidR="00867D4A">
              <w:rPr>
                <w:rFonts w:asciiTheme="minorHAnsi" w:hAnsiTheme="minorHAnsi"/>
                <w:color w:val="161616"/>
                <w:w w:val="105"/>
                <w:sz w:val="19"/>
                <w:szCs w:val="19"/>
              </w:rPr>
              <w:t xml:space="preserve"> this year</w:t>
            </w:r>
            <w:r w:rsidRPr="009E0C3E">
              <w:rPr>
                <w:rFonts w:asciiTheme="minorHAnsi" w:hAnsiTheme="minorHAnsi"/>
                <w:color w:val="161616"/>
                <w:w w:val="105"/>
                <w:sz w:val="19"/>
                <w:szCs w:val="19"/>
              </w:rPr>
              <w:t xml:space="preserve">, </w:t>
            </w:r>
            <w:r w:rsidR="00BF5504">
              <w:rPr>
                <w:rFonts w:asciiTheme="minorHAnsi" w:hAnsiTheme="minorHAnsi"/>
                <w:color w:val="161616"/>
                <w:w w:val="105"/>
                <w:sz w:val="19"/>
                <w:szCs w:val="19"/>
              </w:rPr>
              <w:t>presents</w:t>
            </w:r>
            <w:r w:rsidRPr="009E0C3E">
              <w:rPr>
                <w:rFonts w:asciiTheme="minorHAnsi" w:hAnsiTheme="minorHAnsi"/>
                <w:color w:val="161616"/>
                <w:w w:val="105"/>
                <w:sz w:val="19"/>
                <w:szCs w:val="19"/>
              </w:rPr>
              <w:t xml:space="preserve"> another collaborative teaching opportunity for our staff</w:t>
            </w:r>
            <w:r w:rsidRPr="009E0C3E">
              <w:rPr>
                <w:rFonts w:asciiTheme="minorHAnsi" w:hAnsiTheme="minorHAnsi"/>
                <w:color w:val="2D2F2F"/>
                <w:spacing w:val="2"/>
                <w:w w:val="105"/>
                <w:sz w:val="19"/>
                <w:szCs w:val="19"/>
              </w:rPr>
              <w:t>;</w:t>
            </w:r>
            <w:r w:rsidR="00DD1324">
              <w:rPr>
                <w:rFonts w:asciiTheme="minorHAnsi" w:hAnsiTheme="minorHAnsi"/>
                <w:color w:val="2D2F2F"/>
                <w:spacing w:val="2"/>
                <w:w w:val="105"/>
                <w:sz w:val="19"/>
                <w:szCs w:val="19"/>
              </w:rPr>
              <w:t xml:space="preserve"> </w:t>
            </w:r>
            <w:r w:rsidRPr="009E0C3E">
              <w:rPr>
                <w:rFonts w:asciiTheme="minorHAnsi" w:hAnsiTheme="minorHAnsi"/>
                <w:color w:val="161616"/>
                <w:spacing w:val="2"/>
                <w:w w:val="105"/>
                <w:sz w:val="19"/>
                <w:szCs w:val="19"/>
              </w:rPr>
              <w:t>we</w:t>
            </w:r>
            <w:r w:rsidRPr="009E0C3E">
              <w:rPr>
                <w:rFonts w:asciiTheme="minorHAnsi" w:hAnsiTheme="minorHAnsi"/>
                <w:color w:val="161616"/>
                <w:spacing w:val="-4"/>
                <w:w w:val="105"/>
                <w:sz w:val="19"/>
                <w:szCs w:val="19"/>
              </w:rPr>
              <w:t xml:space="preserve"> </w:t>
            </w:r>
            <w:r w:rsidRPr="009E0C3E">
              <w:rPr>
                <w:rFonts w:asciiTheme="minorHAnsi" w:hAnsiTheme="minorHAnsi"/>
                <w:color w:val="161616"/>
                <w:w w:val="105"/>
                <w:sz w:val="19"/>
                <w:szCs w:val="19"/>
              </w:rPr>
              <w:t>have</w:t>
            </w:r>
            <w:r w:rsidRPr="009E0C3E">
              <w:rPr>
                <w:rFonts w:asciiTheme="minorHAnsi" w:hAnsiTheme="minorHAnsi"/>
                <w:color w:val="161616"/>
                <w:spacing w:val="-18"/>
                <w:w w:val="105"/>
                <w:sz w:val="19"/>
                <w:szCs w:val="19"/>
              </w:rPr>
              <w:t xml:space="preserve"> </w:t>
            </w:r>
            <w:r w:rsidRPr="009E0C3E">
              <w:rPr>
                <w:rFonts w:asciiTheme="minorHAnsi" w:hAnsiTheme="minorHAnsi"/>
                <w:color w:val="161616"/>
                <w:w w:val="105"/>
                <w:sz w:val="19"/>
                <w:szCs w:val="19"/>
              </w:rPr>
              <w:t>4</w:t>
            </w:r>
            <w:r w:rsidRPr="009E0C3E">
              <w:rPr>
                <w:rFonts w:asciiTheme="minorHAnsi" w:hAnsiTheme="minorHAnsi"/>
                <w:color w:val="161616"/>
                <w:spacing w:val="-12"/>
                <w:w w:val="105"/>
                <w:sz w:val="19"/>
                <w:szCs w:val="19"/>
              </w:rPr>
              <w:t xml:space="preserve"> </w:t>
            </w:r>
            <w:r w:rsidRPr="009E0C3E">
              <w:rPr>
                <w:rFonts w:asciiTheme="minorHAnsi" w:hAnsiTheme="minorHAnsi"/>
                <w:color w:val="161616"/>
                <w:w w:val="105"/>
                <w:sz w:val="19"/>
                <w:szCs w:val="19"/>
              </w:rPr>
              <w:t>DL</w:t>
            </w:r>
            <w:r w:rsidRPr="009E0C3E">
              <w:rPr>
                <w:rFonts w:asciiTheme="minorHAnsi" w:hAnsiTheme="minorHAnsi"/>
                <w:color w:val="161616"/>
                <w:spacing w:val="-29"/>
                <w:w w:val="105"/>
                <w:sz w:val="19"/>
                <w:szCs w:val="19"/>
              </w:rPr>
              <w:t xml:space="preserve"> </w:t>
            </w:r>
            <w:r w:rsidRPr="009E0C3E">
              <w:rPr>
                <w:rFonts w:asciiTheme="minorHAnsi" w:hAnsiTheme="minorHAnsi"/>
                <w:color w:val="161616"/>
                <w:w w:val="105"/>
                <w:sz w:val="19"/>
                <w:szCs w:val="19"/>
              </w:rPr>
              <w:t>teachers to support classroom teachers as they incorporate Digital L</w:t>
            </w:r>
            <w:r w:rsidR="00DD1324">
              <w:rPr>
                <w:rFonts w:asciiTheme="minorHAnsi" w:hAnsiTheme="minorHAnsi"/>
                <w:color w:val="161616"/>
                <w:w w:val="105"/>
                <w:sz w:val="19"/>
                <w:szCs w:val="19"/>
              </w:rPr>
              <w:t>earning</w:t>
            </w:r>
            <w:r w:rsidRPr="009E0C3E">
              <w:rPr>
                <w:rFonts w:asciiTheme="minorHAnsi" w:hAnsiTheme="minorHAnsi"/>
                <w:color w:val="161616"/>
                <w:w w:val="105"/>
                <w:sz w:val="19"/>
                <w:szCs w:val="19"/>
              </w:rPr>
              <w:t xml:space="preserve"> into their classrooms/class activities; this collaborative structure, while not focused specifically on our struggling learners, will definitely be inclusive of their needs; these students will</w:t>
            </w:r>
            <w:r w:rsidR="00F11BBE">
              <w:rPr>
                <w:rFonts w:asciiTheme="minorHAnsi" w:hAnsiTheme="minorHAnsi"/>
                <w:color w:val="161616"/>
                <w:w w:val="105"/>
                <w:sz w:val="19"/>
                <w:szCs w:val="19"/>
              </w:rPr>
              <w:t xml:space="preserve"> continue</w:t>
            </w:r>
            <w:r w:rsidRPr="009E0C3E">
              <w:rPr>
                <w:rFonts w:asciiTheme="minorHAnsi" w:hAnsiTheme="minorHAnsi"/>
                <w:color w:val="161616"/>
                <w:w w:val="105"/>
                <w:sz w:val="19"/>
                <w:szCs w:val="19"/>
              </w:rPr>
              <w:t xml:space="preserve"> to use digital tools that will promote their independence as learners in the</w:t>
            </w:r>
            <w:r w:rsidRPr="009E0C3E">
              <w:rPr>
                <w:rFonts w:asciiTheme="minorHAnsi" w:hAnsiTheme="minorHAnsi"/>
                <w:color w:val="161616"/>
                <w:spacing w:val="14"/>
                <w:w w:val="105"/>
                <w:sz w:val="19"/>
                <w:szCs w:val="19"/>
              </w:rPr>
              <w:t xml:space="preserve"> </w:t>
            </w:r>
            <w:r w:rsidRPr="009E0C3E">
              <w:rPr>
                <w:rFonts w:asciiTheme="minorHAnsi" w:hAnsiTheme="minorHAnsi"/>
                <w:color w:val="161616"/>
                <w:w w:val="105"/>
                <w:sz w:val="19"/>
                <w:szCs w:val="19"/>
              </w:rPr>
              <w:t>long-term</w:t>
            </w:r>
            <w:r w:rsidR="00B33F6F">
              <w:rPr>
                <w:rFonts w:asciiTheme="minorHAnsi" w:hAnsiTheme="minorHAnsi"/>
                <w:color w:val="161616"/>
                <w:w w:val="105"/>
                <w:sz w:val="19"/>
                <w:szCs w:val="19"/>
              </w:rPr>
              <w:t xml:space="preserve">. </w:t>
            </w:r>
            <w:r w:rsidR="00BB7396">
              <w:rPr>
                <w:rFonts w:asciiTheme="minorHAnsi" w:hAnsiTheme="minorHAnsi"/>
                <w:color w:val="161616"/>
                <w:w w:val="105"/>
                <w:sz w:val="19"/>
                <w:szCs w:val="19"/>
              </w:rPr>
              <w:t xml:space="preserve">Teachers </w:t>
            </w:r>
            <w:r w:rsidR="00BB7396">
              <w:rPr>
                <w:rFonts w:asciiTheme="minorHAnsi" w:hAnsiTheme="minorHAnsi"/>
                <w:color w:val="161616"/>
                <w:w w:val="105"/>
                <w:sz w:val="19"/>
                <w:szCs w:val="19"/>
              </w:rPr>
              <w:lastRenderedPageBreak/>
              <w:t>work</w:t>
            </w:r>
            <w:r w:rsidR="00BF5504">
              <w:rPr>
                <w:rFonts w:asciiTheme="minorHAnsi" w:hAnsiTheme="minorHAnsi"/>
                <w:color w:val="161616"/>
                <w:w w:val="105"/>
                <w:sz w:val="19"/>
                <w:szCs w:val="19"/>
              </w:rPr>
              <w:t>ed</w:t>
            </w:r>
            <w:r w:rsidR="00BB7396">
              <w:rPr>
                <w:rFonts w:asciiTheme="minorHAnsi" w:hAnsiTheme="minorHAnsi"/>
                <w:color w:val="161616"/>
                <w:w w:val="105"/>
                <w:sz w:val="19"/>
                <w:szCs w:val="19"/>
              </w:rPr>
              <w:t xml:space="preserve"> together in various subjects to use</w:t>
            </w:r>
            <w:r w:rsidR="00910AE6">
              <w:rPr>
                <w:rFonts w:asciiTheme="minorHAnsi" w:hAnsiTheme="minorHAnsi"/>
                <w:color w:val="161616"/>
                <w:w w:val="105"/>
                <w:sz w:val="19"/>
                <w:szCs w:val="19"/>
              </w:rPr>
              <w:t xml:space="preserve"> computer applications to facilitate learning</w:t>
            </w:r>
            <w:r w:rsidR="001050F9">
              <w:rPr>
                <w:rFonts w:asciiTheme="minorHAnsi" w:hAnsiTheme="minorHAnsi"/>
                <w:color w:val="161616"/>
                <w:w w:val="105"/>
                <w:sz w:val="19"/>
                <w:szCs w:val="19"/>
              </w:rPr>
              <w:t>, while supporting students to create an e-portfolio</w:t>
            </w:r>
            <w:r w:rsidR="00B610D7">
              <w:rPr>
                <w:rFonts w:asciiTheme="minorHAnsi" w:hAnsiTheme="minorHAnsi"/>
                <w:color w:val="161616"/>
                <w:w w:val="105"/>
                <w:sz w:val="19"/>
                <w:szCs w:val="19"/>
              </w:rPr>
              <w:t xml:space="preserve">. Using </w:t>
            </w:r>
            <w:r w:rsidR="0056167E">
              <w:rPr>
                <w:rFonts w:asciiTheme="minorHAnsi" w:hAnsiTheme="minorHAnsi"/>
                <w:color w:val="161616"/>
                <w:w w:val="105"/>
                <w:sz w:val="19"/>
                <w:szCs w:val="19"/>
              </w:rPr>
              <w:t>Edu blog</w:t>
            </w:r>
            <w:r w:rsidR="00B610D7">
              <w:rPr>
                <w:rFonts w:asciiTheme="minorHAnsi" w:hAnsiTheme="minorHAnsi"/>
                <w:color w:val="161616"/>
                <w:w w:val="105"/>
                <w:sz w:val="19"/>
                <w:szCs w:val="19"/>
              </w:rPr>
              <w:t xml:space="preserve"> as the platform, students will </w:t>
            </w:r>
            <w:r w:rsidR="00442948">
              <w:rPr>
                <w:rFonts w:asciiTheme="minorHAnsi" w:hAnsiTheme="minorHAnsi"/>
                <w:color w:val="161616"/>
                <w:w w:val="105"/>
                <w:sz w:val="19"/>
                <w:szCs w:val="19"/>
              </w:rPr>
              <w:t xml:space="preserve">upload various assignments and reflections of their work on their </w:t>
            </w:r>
            <w:r w:rsidR="0056167E">
              <w:rPr>
                <w:rFonts w:asciiTheme="minorHAnsi" w:hAnsiTheme="minorHAnsi"/>
                <w:color w:val="161616"/>
                <w:w w:val="105"/>
                <w:sz w:val="19"/>
                <w:szCs w:val="19"/>
              </w:rPr>
              <w:t>Edu blog</w:t>
            </w:r>
            <w:r w:rsidR="00484138">
              <w:rPr>
                <w:rFonts w:asciiTheme="minorHAnsi" w:hAnsiTheme="minorHAnsi"/>
                <w:color w:val="161616"/>
                <w:w w:val="105"/>
                <w:sz w:val="19"/>
                <w:szCs w:val="19"/>
              </w:rPr>
              <w:t xml:space="preserve"> throughout the school year and then subsequent 3 years. </w:t>
            </w:r>
            <w:r w:rsidR="00604838">
              <w:rPr>
                <w:rFonts w:asciiTheme="minorHAnsi" w:hAnsiTheme="minorHAnsi"/>
                <w:color w:val="161616"/>
                <w:w w:val="105"/>
                <w:sz w:val="19"/>
                <w:szCs w:val="19"/>
              </w:rPr>
              <w:t xml:space="preserve">The creation of the e-portfolio will support the </w:t>
            </w:r>
            <w:r w:rsidR="000E63EE">
              <w:rPr>
                <w:rFonts w:asciiTheme="minorHAnsi" w:hAnsiTheme="minorHAnsi"/>
                <w:color w:val="161616"/>
                <w:w w:val="105"/>
                <w:sz w:val="19"/>
                <w:szCs w:val="19"/>
              </w:rPr>
              <w:t xml:space="preserve">grade 12 </w:t>
            </w:r>
            <w:r w:rsidR="00604838">
              <w:rPr>
                <w:rFonts w:asciiTheme="minorHAnsi" w:hAnsiTheme="minorHAnsi"/>
                <w:color w:val="161616"/>
                <w:w w:val="105"/>
                <w:sz w:val="19"/>
                <w:szCs w:val="19"/>
              </w:rPr>
              <w:t>Capstone Project or culminating</w:t>
            </w:r>
            <w:r w:rsidR="000E63EE">
              <w:rPr>
                <w:rFonts w:asciiTheme="minorHAnsi" w:hAnsiTheme="minorHAnsi"/>
                <w:color w:val="161616"/>
                <w:w w:val="105"/>
                <w:sz w:val="19"/>
                <w:szCs w:val="19"/>
              </w:rPr>
              <w:t xml:space="preserve"> summary of learning</w:t>
            </w:r>
            <w:r w:rsidR="00D867F9">
              <w:rPr>
                <w:rFonts w:asciiTheme="minorHAnsi" w:hAnsiTheme="minorHAnsi"/>
                <w:color w:val="161616"/>
                <w:w w:val="105"/>
                <w:sz w:val="19"/>
                <w:szCs w:val="19"/>
              </w:rPr>
              <w:t xml:space="preserve">. Students will present their learning </w:t>
            </w:r>
            <w:r w:rsidR="009E75C4">
              <w:rPr>
                <w:rFonts w:asciiTheme="minorHAnsi" w:hAnsiTheme="minorHAnsi"/>
                <w:color w:val="161616"/>
                <w:w w:val="105"/>
                <w:sz w:val="19"/>
                <w:szCs w:val="19"/>
              </w:rPr>
              <w:t>to a small panel of adults</w:t>
            </w:r>
            <w:r w:rsidR="00CC4D64">
              <w:rPr>
                <w:rFonts w:asciiTheme="minorHAnsi" w:hAnsiTheme="minorHAnsi"/>
                <w:color w:val="161616"/>
                <w:w w:val="105"/>
                <w:sz w:val="19"/>
                <w:szCs w:val="19"/>
              </w:rPr>
              <w:t xml:space="preserve">. </w:t>
            </w:r>
            <w:r w:rsidR="004C521A">
              <w:rPr>
                <w:rFonts w:asciiTheme="minorHAnsi" w:hAnsiTheme="minorHAnsi"/>
                <w:color w:val="161616"/>
                <w:w w:val="105"/>
                <w:sz w:val="19"/>
                <w:szCs w:val="19"/>
              </w:rPr>
              <w:t>Learning would</w:t>
            </w:r>
            <w:r w:rsidR="00B919FB">
              <w:rPr>
                <w:rFonts w:asciiTheme="minorHAnsi" w:hAnsiTheme="minorHAnsi"/>
                <w:color w:val="161616"/>
                <w:w w:val="105"/>
                <w:sz w:val="19"/>
                <w:szCs w:val="19"/>
              </w:rPr>
              <w:t xml:space="preserve"> includ</w:t>
            </w:r>
            <w:r w:rsidR="004C521A">
              <w:rPr>
                <w:rFonts w:asciiTheme="minorHAnsi" w:hAnsiTheme="minorHAnsi"/>
                <w:color w:val="161616"/>
                <w:w w:val="105"/>
                <w:sz w:val="19"/>
                <w:szCs w:val="19"/>
              </w:rPr>
              <w:t>e</w:t>
            </w:r>
            <w:r w:rsidR="00B919FB">
              <w:rPr>
                <w:rFonts w:asciiTheme="minorHAnsi" w:hAnsiTheme="minorHAnsi"/>
                <w:color w:val="161616"/>
                <w:w w:val="105"/>
                <w:sz w:val="19"/>
                <w:szCs w:val="19"/>
              </w:rPr>
              <w:t xml:space="preserve"> how they have developed their core competencies and how that development will he</w:t>
            </w:r>
            <w:r w:rsidR="004C521A">
              <w:rPr>
                <w:rFonts w:asciiTheme="minorHAnsi" w:hAnsiTheme="minorHAnsi"/>
                <w:color w:val="161616"/>
                <w:w w:val="105"/>
                <w:sz w:val="19"/>
                <w:szCs w:val="19"/>
              </w:rPr>
              <w:t>l</w:t>
            </w:r>
            <w:r w:rsidR="00B919FB">
              <w:rPr>
                <w:rFonts w:asciiTheme="minorHAnsi" w:hAnsiTheme="minorHAnsi"/>
                <w:color w:val="161616"/>
                <w:w w:val="105"/>
                <w:sz w:val="19"/>
                <w:szCs w:val="19"/>
              </w:rPr>
              <w:t>p them as they leave the hi</w:t>
            </w:r>
            <w:r w:rsidR="00906AE3">
              <w:rPr>
                <w:rFonts w:asciiTheme="minorHAnsi" w:hAnsiTheme="minorHAnsi"/>
                <w:color w:val="161616"/>
                <w:w w:val="105"/>
                <w:sz w:val="19"/>
                <w:szCs w:val="19"/>
              </w:rPr>
              <w:t xml:space="preserve">gh school </w:t>
            </w:r>
            <w:r w:rsidR="000954D7">
              <w:rPr>
                <w:rFonts w:asciiTheme="minorHAnsi" w:hAnsiTheme="minorHAnsi"/>
                <w:color w:val="161616"/>
                <w:w w:val="105"/>
                <w:sz w:val="19"/>
                <w:szCs w:val="19"/>
              </w:rPr>
              <w:t>environment</w:t>
            </w:r>
            <w:r w:rsidR="00906AE3">
              <w:rPr>
                <w:rFonts w:asciiTheme="minorHAnsi" w:hAnsiTheme="minorHAnsi"/>
                <w:color w:val="161616"/>
                <w:w w:val="105"/>
                <w:sz w:val="19"/>
                <w:szCs w:val="19"/>
              </w:rPr>
              <w:t xml:space="preserve">. Starting from </w:t>
            </w:r>
            <w:r w:rsidR="00ED4E9C">
              <w:rPr>
                <w:rFonts w:asciiTheme="minorHAnsi" w:hAnsiTheme="minorHAnsi"/>
                <w:color w:val="161616"/>
                <w:w w:val="105"/>
                <w:sz w:val="19"/>
                <w:szCs w:val="19"/>
              </w:rPr>
              <w:t xml:space="preserve">their grade 10 DL course through to the </w:t>
            </w:r>
            <w:r w:rsidR="000954D7">
              <w:rPr>
                <w:rFonts w:asciiTheme="minorHAnsi" w:hAnsiTheme="minorHAnsi"/>
                <w:color w:val="161616"/>
                <w:w w:val="105"/>
                <w:sz w:val="19"/>
                <w:szCs w:val="19"/>
              </w:rPr>
              <w:t>Capstone</w:t>
            </w:r>
            <w:r w:rsidR="00ED4E9C">
              <w:rPr>
                <w:rFonts w:asciiTheme="minorHAnsi" w:hAnsiTheme="minorHAnsi"/>
                <w:color w:val="161616"/>
                <w:w w:val="105"/>
                <w:sz w:val="19"/>
                <w:szCs w:val="19"/>
              </w:rPr>
              <w:t xml:space="preserve"> grad </w:t>
            </w:r>
            <w:r w:rsidR="000954D7">
              <w:rPr>
                <w:rFonts w:asciiTheme="minorHAnsi" w:hAnsiTheme="minorHAnsi"/>
                <w:color w:val="161616"/>
                <w:w w:val="105"/>
                <w:sz w:val="19"/>
                <w:szCs w:val="19"/>
              </w:rPr>
              <w:t>requirement</w:t>
            </w:r>
            <w:r w:rsidR="00ED4E9C">
              <w:rPr>
                <w:rFonts w:asciiTheme="minorHAnsi" w:hAnsiTheme="minorHAnsi"/>
                <w:color w:val="161616"/>
                <w:w w:val="105"/>
                <w:sz w:val="19"/>
                <w:szCs w:val="19"/>
              </w:rPr>
              <w:t xml:space="preserve">, students can </w:t>
            </w:r>
            <w:r w:rsidR="000954D7">
              <w:rPr>
                <w:rFonts w:asciiTheme="minorHAnsi" w:hAnsiTheme="minorHAnsi"/>
                <w:color w:val="161616"/>
                <w:w w:val="105"/>
                <w:sz w:val="19"/>
                <w:szCs w:val="19"/>
              </w:rPr>
              <w:t>find a common entry point to begin and build upon their skills.</w:t>
            </w:r>
            <w:r w:rsidR="00BF5504">
              <w:rPr>
                <w:rFonts w:asciiTheme="minorHAnsi" w:hAnsiTheme="minorHAnsi"/>
                <w:color w:val="161616"/>
                <w:w w:val="105"/>
                <w:sz w:val="19"/>
                <w:szCs w:val="19"/>
              </w:rPr>
              <w:t xml:space="preserve">  Our DL teachers found that it is far too difficult to deliver the program they designed for 400 students by only the 4 of them.  There are far too many students to monitor and evaluate for that many teachers.    Schools with 100 fewer students have the same amount of teaching time for this program.   We have planned to change (reduce) the amount of assignments and projects for our program next year.   Our teachers could not keep up this year and we have even more grade 9’s next year.   </w:t>
            </w:r>
          </w:p>
          <w:p w14:paraId="55F011AD" w14:textId="5BB8F410" w:rsidR="00EE16A2" w:rsidRDefault="00BF5504" w:rsidP="000F5FE8">
            <w:pPr>
              <w:rPr>
                <w:b w:val="0"/>
                <w:sz w:val="19"/>
                <w:szCs w:val="19"/>
              </w:rPr>
            </w:pPr>
            <w:r>
              <w:rPr>
                <w:b w:val="0"/>
                <w:sz w:val="19"/>
                <w:szCs w:val="19"/>
              </w:rPr>
              <w:t xml:space="preserve">We brought TAD </w:t>
            </w:r>
            <w:proofErr w:type="spellStart"/>
            <w:r>
              <w:rPr>
                <w:b w:val="0"/>
                <w:sz w:val="19"/>
                <w:szCs w:val="19"/>
              </w:rPr>
              <w:t>Milmine</w:t>
            </w:r>
            <w:proofErr w:type="spellEnd"/>
            <w:r>
              <w:rPr>
                <w:b w:val="0"/>
                <w:sz w:val="19"/>
                <w:szCs w:val="19"/>
              </w:rPr>
              <w:t xml:space="preserve"> in to present to our students.  We asked teachers to stay and listen to him speak as well.   We wanted to expose staff to his message as well as the students.  </w:t>
            </w:r>
          </w:p>
          <w:p w14:paraId="2D5DBFAA" w14:textId="77777777" w:rsidR="00E41046" w:rsidRPr="00417C34" w:rsidRDefault="0064487A" w:rsidP="00E41046">
            <w:pPr>
              <w:rPr>
                <w:b w:val="0"/>
                <w:bCs w:val="0"/>
                <w:sz w:val="19"/>
                <w:szCs w:val="19"/>
                <w:u w:val="single"/>
              </w:rPr>
            </w:pPr>
            <w:r w:rsidRPr="00417C34">
              <w:rPr>
                <w:rFonts w:asciiTheme="minorHAnsi" w:hAnsiTheme="minorHAnsi"/>
                <w:bCs w:val="0"/>
                <w:sz w:val="19"/>
                <w:szCs w:val="19"/>
                <w:u w:val="single"/>
              </w:rPr>
              <w:t>How will we involve parents?</w:t>
            </w:r>
          </w:p>
          <w:p w14:paraId="27AB898E" w14:textId="0FAE38E8" w:rsidR="00E41046" w:rsidRPr="00E41046" w:rsidRDefault="00E41046" w:rsidP="00E41046">
            <w:pPr>
              <w:rPr>
                <w:b w:val="0"/>
                <w:sz w:val="19"/>
                <w:szCs w:val="19"/>
              </w:rPr>
            </w:pPr>
            <w:r>
              <w:rPr>
                <w:color w:val="181818"/>
                <w:sz w:val="20"/>
              </w:rPr>
              <w:t>We are always trying to reach out to parents through our PAC</w:t>
            </w:r>
            <w:r w:rsidR="00BF5504">
              <w:rPr>
                <w:color w:val="181818"/>
                <w:sz w:val="20"/>
              </w:rPr>
              <w:t>, parent involved activities</w:t>
            </w:r>
            <w:r>
              <w:rPr>
                <w:color w:val="181818"/>
                <w:sz w:val="20"/>
              </w:rPr>
              <w:t xml:space="preserve"> and through various parent information evenings throughout the school year; we would like to incorporate some parent education opportunities through </w:t>
            </w:r>
            <w:r w:rsidR="00DE49BF">
              <w:rPr>
                <w:color w:val="181818"/>
                <w:sz w:val="20"/>
              </w:rPr>
              <w:t>the district.</w:t>
            </w:r>
          </w:p>
          <w:p w14:paraId="7AC8D650" w14:textId="3D94A6FA" w:rsidR="00E41046" w:rsidRDefault="00DE49BF" w:rsidP="00DE49BF">
            <w:pPr>
              <w:spacing w:line="280" w:lineRule="auto"/>
              <w:ind w:right="982"/>
              <w:rPr>
                <w:b w:val="0"/>
                <w:bCs w:val="0"/>
                <w:color w:val="181818"/>
                <w:sz w:val="20"/>
              </w:rPr>
            </w:pPr>
            <w:r>
              <w:rPr>
                <w:color w:val="181818"/>
                <w:sz w:val="20"/>
              </w:rPr>
              <w:t>We will be engaging</w:t>
            </w:r>
            <w:r w:rsidR="00E41046">
              <w:rPr>
                <w:color w:val="181818"/>
                <w:sz w:val="20"/>
              </w:rPr>
              <w:t xml:space="preserve"> our parent community with our new </w:t>
            </w:r>
            <w:r w:rsidR="0056167E">
              <w:rPr>
                <w:color w:val="181818"/>
                <w:sz w:val="20"/>
              </w:rPr>
              <w:t>Capstone initiative</w:t>
            </w:r>
            <w:r w:rsidR="007833FB">
              <w:rPr>
                <w:color w:val="181818"/>
                <w:sz w:val="20"/>
              </w:rPr>
              <w:t xml:space="preserve"> as we require parents</w:t>
            </w:r>
            <w:r w:rsidR="00B1112C">
              <w:rPr>
                <w:color w:val="181818"/>
                <w:sz w:val="20"/>
              </w:rPr>
              <w:t xml:space="preserve"> and/or relatives of all walks of life to be a part of our observing panel of </w:t>
            </w:r>
            <w:r w:rsidR="00B2623C">
              <w:rPr>
                <w:color w:val="181818"/>
                <w:sz w:val="20"/>
              </w:rPr>
              <w:t>Capstone projects, which will occur April 15, 2020.</w:t>
            </w:r>
            <w:r w:rsidR="00E41046">
              <w:rPr>
                <w:color w:val="181818"/>
                <w:sz w:val="20"/>
              </w:rPr>
              <w:t xml:space="preserve"> </w:t>
            </w:r>
            <w:r w:rsidR="00B2623C">
              <w:rPr>
                <w:color w:val="181818"/>
                <w:sz w:val="20"/>
              </w:rPr>
              <w:t>I</w:t>
            </w:r>
            <w:r w:rsidR="00E41046">
              <w:rPr>
                <w:color w:val="181818"/>
                <w:sz w:val="20"/>
              </w:rPr>
              <w:t>nformation</w:t>
            </w:r>
            <w:r w:rsidR="00B2623C">
              <w:rPr>
                <w:color w:val="181818"/>
                <w:sz w:val="20"/>
              </w:rPr>
              <w:t xml:space="preserve"> will be</w:t>
            </w:r>
            <w:r w:rsidR="00E41046">
              <w:rPr>
                <w:color w:val="181818"/>
                <w:sz w:val="20"/>
              </w:rPr>
              <w:t xml:space="preserve"> distributed via newsletter; parents have been notified about our upcoming bootcamp for students entering grade 9 (</w:t>
            </w:r>
            <w:r w:rsidR="00851EF8">
              <w:rPr>
                <w:color w:val="181818"/>
                <w:sz w:val="20"/>
              </w:rPr>
              <w:t>September 3</w:t>
            </w:r>
            <w:r w:rsidR="00E41046">
              <w:rPr>
                <w:color w:val="181818"/>
                <w:sz w:val="20"/>
              </w:rPr>
              <w:t>)</w:t>
            </w:r>
            <w:r w:rsidR="00851EF8">
              <w:rPr>
                <w:color w:val="181818"/>
                <w:sz w:val="20"/>
              </w:rPr>
              <w:t>.</w:t>
            </w:r>
          </w:p>
          <w:p w14:paraId="4151C343" w14:textId="5C32F3AC" w:rsidR="00BF5504" w:rsidRDefault="00BF5504" w:rsidP="00DE49BF">
            <w:pPr>
              <w:spacing w:line="280" w:lineRule="auto"/>
              <w:ind w:right="982"/>
              <w:rPr>
                <w:b w:val="0"/>
                <w:bCs w:val="0"/>
                <w:color w:val="181818"/>
                <w:sz w:val="20"/>
              </w:rPr>
            </w:pPr>
            <w:r>
              <w:rPr>
                <w:color w:val="181818"/>
                <w:sz w:val="20"/>
              </w:rPr>
              <w:t xml:space="preserve">This year we had many PAC ZOOM meetings.   Parents were involved but mostly in a sharing of information kind of way.   </w:t>
            </w:r>
          </w:p>
          <w:p w14:paraId="203F88C8" w14:textId="406F2A89" w:rsidR="002B33CC" w:rsidRDefault="002B33CC" w:rsidP="00DE49BF">
            <w:pPr>
              <w:spacing w:line="280" w:lineRule="auto"/>
              <w:ind w:right="982"/>
              <w:rPr>
                <w:b w:val="0"/>
                <w:bCs w:val="0"/>
                <w:sz w:val="20"/>
              </w:rPr>
            </w:pPr>
          </w:p>
          <w:p w14:paraId="09CDD57C" w14:textId="77777777" w:rsidR="00F11BBE" w:rsidRDefault="002B33CC" w:rsidP="00DE49BF">
            <w:pPr>
              <w:spacing w:line="280" w:lineRule="auto"/>
              <w:ind w:right="982"/>
              <w:rPr>
                <w:b w:val="0"/>
                <w:bCs w:val="0"/>
                <w:sz w:val="20"/>
                <w:u w:val="single"/>
              </w:rPr>
            </w:pPr>
            <w:r w:rsidRPr="00417C34">
              <w:rPr>
                <w:sz w:val="20"/>
                <w:u w:val="single"/>
              </w:rPr>
              <w:t>How will we involve students?</w:t>
            </w:r>
          </w:p>
          <w:p w14:paraId="036CC3C8" w14:textId="28290243" w:rsidR="002B33CC" w:rsidRDefault="002B33CC" w:rsidP="00DE49BF">
            <w:pPr>
              <w:spacing w:line="280" w:lineRule="auto"/>
              <w:ind w:right="982"/>
              <w:rPr>
                <w:b w:val="0"/>
                <w:bCs w:val="0"/>
                <w:sz w:val="20"/>
              </w:rPr>
            </w:pPr>
            <w:r>
              <w:rPr>
                <w:sz w:val="20"/>
              </w:rPr>
              <w:t xml:space="preserve">We have a new Information Technology (IT) Peer tutoring </w:t>
            </w:r>
            <w:r w:rsidR="005A3828">
              <w:rPr>
                <w:sz w:val="20"/>
              </w:rPr>
              <w:t>opportunity for students to support our new grade 9 students with their Digital learning assignments</w:t>
            </w:r>
            <w:r w:rsidR="00410B40">
              <w:rPr>
                <w:sz w:val="20"/>
              </w:rPr>
              <w:t xml:space="preserve"> as well as support</w:t>
            </w:r>
            <w:r w:rsidR="00C21294">
              <w:rPr>
                <w:sz w:val="20"/>
              </w:rPr>
              <w:t xml:space="preserve"> other software such as Office 365. </w:t>
            </w:r>
            <w:r w:rsidR="00BE1284">
              <w:rPr>
                <w:sz w:val="20"/>
              </w:rPr>
              <w:t xml:space="preserve">IT peer tutors will put on application lessons throughout the school day for all students to attend </w:t>
            </w:r>
            <w:r w:rsidR="0014247F">
              <w:rPr>
                <w:sz w:val="20"/>
              </w:rPr>
              <w:t xml:space="preserve">and learn </w:t>
            </w:r>
            <w:r w:rsidR="00F11BBE">
              <w:rPr>
                <w:sz w:val="20"/>
              </w:rPr>
              <w:t>the tools needed for a BYOD environment.</w:t>
            </w:r>
            <w:r w:rsidR="0014247F">
              <w:rPr>
                <w:sz w:val="20"/>
              </w:rPr>
              <w:t xml:space="preserve"> </w:t>
            </w:r>
          </w:p>
          <w:p w14:paraId="484880F5" w14:textId="3DC50534" w:rsidR="00F11BBE" w:rsidRDefault="00F11BBE" w:rsidP="00DE49BF">
            <w:pPr>
              <w:spacing w:line="280" w:lineRule="auto"/>
              <w:ind w:right="982"/>
              <w:rPr>
                <w:b w:val="0"/>
                <w:bCs w:val="0"/>
                <w:sz w:val="20"/>
              </w:rPr>
            </w:pPr>
            <w:r w:rsidRPr="00F11BBE">
              <w:rPr>
                <w:sz w:val="20"/>
              </w:rPr>
              <w:t>These peer tutors will also continue connectedness within the school an</w:t>
            </w:r>
            <w:r w:rsidR="004B337E">
              <w:rPr>
                <w:sz w:val="20"/>
              </w:rPr>
              <w:t>d</w:t>
            </w:r>
            <w:r w:rsidRPr="00F11BBE">
              <w:rPr>
                <w:sz w:val="20"/>
              </w:rPr>
              <w:t xml:space="preserve"> parent community by updating the school Instagram and Twitter sites. Parents and students who follow Dr. Charles Best social media </w:t>
            </w:r>
            <w:r w:rsidR="004B337E">
              <w:rPr>
                <w:sz w:val="20"/>
              </w:rPr>
              <w:t xml:space="preserve">have indicated they are </w:t>
            </w:r>
            <w:r w:rsidRPr="00F11BBE">
              <w:rPr>
                <w:sz w:val="20"/>
              </w:rPr>
              <w:t>more informed and connected to the academic and extracurricular happenings around the school.</w:t>
            </w:r>
          </w:p>
          <w:p w14:paraId="4A655F40" w14:textId="29BAEC58" w:rsidR="00F378CE" w:rsidRDefault="00F378CE" w:rsidP="00DE49BF">
            <w:pPr>
              <w:spacing w:line="280" w:lineRule="auto"/>
              <w:ind w:right="982"/>
              <w:rPr>
                <w:b w:val="0"/>
                <w:bCs w:val="0"/>
                <w:sz w:val="20"/>
              </w:rPr>
            </w:pPr>
            <w:r>
              <w:rPr>
                <w:sz w:val="20"/>
              </w:rPr>
              <w:t>Student leadership opportunities</w:t>
            </w:r>
            <w:r w:rsidR="00FC2905">
              <w:rPr>
                <w:sz w:val="20"/>
              </w:rPr>
              <w:t xml:space="preserve"> including Student led </w:t>
            </w:r>
            <w:r w:rsidR="007312F0">
              <w:rPr>
                <w:sz w:val="20"/>
              </w:rPr>
              <w:t>forums/</w:t>
            </w:r>
            <w:r w:rsidR="00FC2905">
              <w:rPr>
                <w:sz w:val="20"/>
              </w:rPr>
              <w:t xml:space="preserve">meetings with the Principal to discuss concerns with </w:t>
            </w:r>
            <w:r w:rsidR="005B6769">
              <w:rPr>
                <w:sz w:val="20"/>
              </w:rPr>
              <w:t>the redesigned curriculum</w:t>
            </w:r>
            <w:r w:rsidR="007312F0">
              <w:rPr>
                <w:sz w:val="20"/>
              </w:rPr>
              <w:t>.</w:t>
            </w:r>
          </w:p>
          <w:p w14:paraId="0309C42A" w14:textId="77FE4A50" w:rsidR="00BF5504" w:rsidRDefault="00BF5504" w:rsidP="00DE49BF">
            <w:pPr>
              <w:spacing w:line="280" w:lineRule="auto"/>
              <w:ind w:right="982"/>
              <w:rPr>
                <w:b w:val="0"/>
                <w:bCs w:val="0"/>
                <w:sz w:val="20"/>
              </w:rPr>
            </w:pPr>
            <w:r>
              <w:rPr>
                <w:sz w:val="20"/>
              </w:rPr>
              <w:t xml:space="preserve">Student Leadership opportunities </w:t>
            </w:r>
          </w:p>
          <w:p w14:paraId="7175DB5E" w14:textId="49D02AFF" w:rsidR="00BF5504" w:rsidRDefault="00BF5504" w:rsidP="00DE49BF">
            <w:pPr>
              <w:spacing w:line="280" w:lineRule="auto"/>
              <w:ind w:right="982"/>
              <w:rPr>
                <w:b w:val="0"/>
                <w:bCs w:val="0"/>
                <w:sz w:val="20"/>
              </w:rPr>
            </w:pPr>
            <w:r>
              <w:rPr>
                <w:sz w:val="20"/>
              </w:rPr>
              <w:t xml:space="preserve">Students through their Entrepreneurship classes made proposals to ‘change various aspects of the school’.   They could </w:t>
            </w:r>
            <w:r w:rsidR="0056167E">
              <w:rPr>
                <w:sz w:val="20"/>
              </w:rPr>
              <w:t>choose</w:t>
            </w:r>
            <w:r>
              <w:rPr>
                <w:sz w:val="20"/>
              </w:rPr>
              <w:t xml:space="preserve"> ANYTHING they wanted to change.  Interestingly, </w:t>
            </w:r>
            <w:r w:rsidR="0056167E">
              <w:rPr>
                <w:sz w:val="20"/>
              </w:rPr>
              <w:t>most of</w:t>
            </w:r>
            <w:r>
              <w:rPr>
                <w:sz w:val="20"/>
              </w:rPr>
              <w:t xml:space="preserve"> the projects involved upgrading </w:t>
            </w:r>
            <w:r w:rsidR="00A768BF">
              <w:rPr>
                <w:sz w:val="20"/>
              </w:rPr>
              <w:t xml:space="preserve">our school facilities.   Students were most frustrated with our building and not our programs etc.   Students worked hard to get more water fountains, better water pressure to wash their hands, hot water, cleaner washrooms, cleaner ceiling tiles, painted walls, new </w:t>
            </w:r>
            <w:r w:rsidR="00D77DFF">
              <w:rPr>
                <w:sz w:val="20"/>
              </w:rPr>
              <w:t>carpets,</w:t>
            </w:r>
            <w:r w:rsidR="00A768BF">
              <w:rPr>
                <w:sz w:val="20"/>
              </w:rPr>
              <w:t xml:space="preserve"> and painted rooms.   Even before the emphasis to clean everything students wanted their school to receive some fresh paint and upgrades here and there but especially in the washrooms.     Interesting when really the questions we </w:t>
            </w:r>
            <w:r w:rsidR="00A768BF">
              <w:rPr>
                <w:sz w:val="20"/>
              </w:rPr>
              <w:lastRenderedPageBreak/>
              <w:t xml:space="preserve">asked them were about learning, learning resources, assessment, and evaluation practices etc. </w:t>
            </w:r>
          </w:p>
          <w:p w14:paraId="1343022D" w14:textId="77777777" w:rsidR="00BF5504" w:rsidRPr="00F11BBE" w:rsidRDefault="00BF5504" w:rsidP="00DE49BF">
            <w:pPr>
              <w:spacing w:line="280" w:lineRule="auto"/>
              <w:ind w:right="982"/>
              <w:rPr>
                <w:b w:val="0"/>
                <w:bCs w:val="0"/>
                <w:sz w:val="20"/>
              </w:rPr>
            </w:pPr>
          </w:p>
          <w:p w14:paraId="76462986" w14:textId="7CB3E533" w:rsidR="0014247F" w:rsidRDefault="0014247F" w:rsidP="00DE49BF">
            <w:pPr>
              <w:spacing w:line="280" w:lineRule="auto"/>
              <w:ind w:right="982"/>
              <w:rPr>
                <w:b w:val="0"/>
                <w:bCs w:val="0"/>
                <w:sz w:val="20"/>
              </w:rPr>
            </w:pPr>
          </w:p>
          <w:p w14:paraId="109A5A8A" w14:textId="77777777" w:rsidR="00A10EDA" w:rsidRPr="00417C34" w:rsidRDefault="0014247F" w:rsidP="00A10EDA">
            <w:pPr>
              <w:spacing w:line="280" w:lineRule="auto"/>
              <w:ind w:right="982"/>
              <w:rPr>
                <w:b w:val="0"/>
                <w:bCs w:val="0"/>
                <w:sz w:val="20"/>
                <w:u w:val="single"/>
              </w:rPr>
            </w:pPr>
            <w:r w:rsidRPr="00417C34">
              <w:rPr>
                <w:sz w:val="20"/>
                <w:u w:val="single"/>
              </w:rPr>
              <w:t>How will we monitor progress and adjust actions?</w:t>
            </w:r>
          </w:p>
          <w:p w14:paraId="025F521C" w14:textId="72FD838A" w:rsidR="00A10EDA" w:rsidRDefault="00A10EDA" w:rsidP="00A10EDA">
            <w:pPr>
              <w:spacing w:line="280" w:lineRule="auto"/>
              <w:ind w:right="982"/>
              <w:rPr>
                <w:b w:val="0"/>
                <w:bCs w:val="0"/>
                <w:color w:val="181818"/>
                <w:sz w:val="20"/>
              </w:rPr>
            </w:pPr>
            <w:r>
              <w:rPr>
                <w:color w:val="181818"/>
                <w:sz w:val="20"/>
              </w:rPr>
              <w:t xml:space="preserve">We </w:t>
            </w:r>
            <w:r w:rsidR="004B337E">
              <w:rPr>
                <w:color w:val="181818"/>
                <w:sz w:val="20"/>
              </w:rPr>
              <w:t>are asking</w:t>
            </w:r>
            <w:r>
              <w:rPr>
                <w:color w:val="181818"/>
                <w:sz w:val="20"/>
              </w:rPr>
              <w:t xml:space="preserve"> departments keep track of initiatives that they </w:t>
            </w:r>
            <w:r w:rsidR="00417C34">
              <w:rPr>
                <w:color w:val="181818"/>
                <w:sz w:val="20"/>
              </w:rPr>
              <w:t>have taken</w:t>
            </w:r>
            <w:r>
              <w:rPr>
                <w:color w:val="181818"/>
                <w:sz w:val="20"/>
              </w:rPr>
              <w:t xml:space="preserve"> and the impact of these initiatives on student </w:t>
            </w:r>
            <w:r w:rsidR="00BE2D46">
              <w:rPr>
                <w:color w:val="181818"/>
                <w:sz w:val="20"/>
              </w:rPr>
              <w:t>learning</w:t>
            </w:r>
            <w:r>
              <w:rPr>
                <w:color w:val="181818"/>
                <w:sz w:val="20"/>
              </w:rPr>
              <w:t xml:space="preserve"> and/or the ability of students to develop independence as</w:t>
            </w:r>
            <w:r>
              <w:rPr>
                <w:color w:val="181818"/>
                <w:spacing w:val="-6"/>
                <w:sz w:val="20"/>
              </w:rPr>
              <w:t xml:space="preserve"> </w:t>
            </w:r>
            <w:r>
              <w:rPr>
                <w:color w:val="181818"/>
                <w:sz w:val="20"/>
              </w:rPr>
              <w:t>learners</w:t>
            </w:r>
            <w:r w:rsidR="00BE2D46">
              <w:rPr>
                <w:color w:val="181818"/>
                <w:sz w:val="20"/>
              </w:rPr>
              <w:t>.</w:t>
            </w:r>
            <w:r w:rsidR="004B337E">
              <w:rPr>
                <w:color w:val="181818"/>
                <w:sz w:val="20"/>
              </w:rPr>
              <w:t xml:space="preserve"> These successes will be shared out at staff meetings and </w:t>
            </w:r>
            <w:r w:rsidR="00A768BF">
              <w:rPr>
                <w:color w:val="181818"/>
                <w:sz w:val="20"/>
              </w:rPr>
              <w:t>Prod</w:t>
            </w:r>
            <w:r w:rsidR="004B337E">
              <w:rPr>
                <w:color w:val="181818"/>
                <w:sz w:val="20"/>
              </w:rPr>
              <w:t xml:space="preserve"> sessions.</w:t>
            </w:r>
          </w:p>
          <w:p w14:paraId="389349E9" w14:textId="79D052DA" w:rsidR="00A10EDA" w:rsidRDefault="00A10EDA" w:rsidP="00A10EDA">
            <w:pPr>
              <w:spacing w:line="280" w:lineRule="auto"/>
              <w:ind w:right="982"/>
              <w:rPr>
                <w:b w:val="0"/>
                <w:bCs w:val="0"/>
                <w:color w:val="181818"/>
                <w:w w:val="105"/>
                <w:sz w:val="20"/>
              </w:rPr>
            </w:pPr>
            <w:r>
              <w:rPr>
                <w:color w:val="181818"/>
                <w:w w:val="105"/>
                <w:sz w:val="20"/>
              </w:rPr>
              <w:t>We</w:t>
            </w:r>
            <w:r>
              <w:rPr>
                <w:color w:val="181818"/>
                <w:spacing w:val="-20"/>
                <w:w w:val="105"/>
                <w:sz w:val="20"/>
              </w:rPr>
              <w:t xml:space="preserve"> </w:t>
            </w:r>
            <w:r>
              <w:rPr>
                <w:color w:val="181818"/>
                <w:w w:val="105"/>
                <w:sz w:val="20"/>
              </w:rPr>
              <w:t>will</w:t>
            </w:r>
            <w:r>
              <w:rPr>
                <w:color w:val="181818"/>
                <w:spacing w:val="-17"/>
                <w:w w:val="105"/>
                <w:sz w:val="20"/>
              </w:rPr>
              <w:t xml:space="preserve"> </w:t>
            </w:r>
            <w:r>
              <w:rPr>
                <w:color w:val="181818"/>
                <w:w w:val="105"/>
                <w:sz w:val="20"/>
              </w:rPr>
              <w:t>compare</w:t>
            </w:r>
            <w:r>
              <w:rPr>
                <w:color w:val="181818"/>
                <w:spacing w:val="-15"/>
                <w:w w:val="105"/>
                <w:sz w:val="20"/>
              </w:rPr>
              <w:t xml:space="preserve"> </w:t>
            </w:r>
            <w:r>
              <w:rPr>
                <w:color w:val="181818"/>
                <w:w w:val="105"/>
                <w:sz w:val="20"/>
              </w:rPr>
              <w:t>our</w:t>
            </w:r>
            <w:r>
              <w:rPr>
                <w:color w:val="181818"/>
                <w:spacing w:val="-21"/>
                <w:w w:val="105"/>
                <w:sz w:val="20"/>
              </w:rPr>
              <w:t xml:space="preserve"> </w:t>
            </w:r>
            <w:r>
              <w:rPr>
                <w:color w:val="181818"/>
                <w:w w:val="105"/>
                <w:sz w:val="20"/>
              </w:rPr>
              <w:t>failure</w:t>
            </w:r>
            <w:r>
              <w:rPr>
                <w:color w:val="181818"/>
                <w:spacing w:val="-7"/>
                <w:w w:val="105"/>
                <w:sz w:val="20"/>
              </w:rPr>
              <w:t xml:space="preserve"> </w:t>
            </w:r>
            <w:r>
              <w:rPr>
                <w:color w:val="181818"/>
                <w:w w:val="105"/>
                <w:sz w:val="20"/>
              </w:rPr>
              <w:t>rates</w:t>
            </w:r>
            <w:r>
              <w:rPr>
                <w:color w:val="181818"/>
                <w:spacing w:val="-26"/>
                <w:w w:val="105"/>
                <w:sz w:val="20"/>
              </w:rPr>
              <w:t xml:space="preserve"> </w:t>
            </w:r>
            <w:r>
              <w:rPr>
                <w:color w:val="181818"/>
                <w:w w:val="105"/>
                <w:sz w:val="20"/>
              </w:rPr>
              <w:t>at</w:t>
            </w:r>
            <w:r>
              <w:rPr>
                <w:color w:val="181818"/>
                <w:spacing w:val="-23"/>
                <w:w w:val="105"/>
                <w:sz w:val="20"/>
              </w:rPr>
              <w:t xml:space="preserve"> </w:t>
            </w:r>
            <w:r>
              <w:rPr>
                <w:color w:val="181818"/>
                <w:w w:val="105"/>
                <w:sz w:val="20"/>
              </w:rPr>
              <w:t>the</w:t>
            </w:r>
            <w:r>
              <w:rPr>
                <w:color w:val="181818"/>
                <w:spacing w:val="-21"/>
                <w:w w:val="105"/>
                <w:sz w:val="20"/>
              </w:rPr>
              <w:t xml:space="preserve"> </w:t>
            </w:r>
            <w:r>
              <w:rPr>
                <w:color w:val="181818"/>
                <w:w w:val="105"/>
                <w:sz w:val="20"/>
              </w:rPr>
              <w:t>end</w:t>
            </w:r>
            <w:r>
              <w:rPr>
                <w:color w:val="181818"/>
                <w:spacing w:val="-20"/>
                <w:w w:val="105"/>
                <w:sz w:val="20"/>
              </w:rPr>
              <w:t xml:space="preserve"> </w:t>
            </w:r>
            <w:r>
              <w:rPr>
                <w:color w:val="181818"/>
                <w:w w:val="105"/>
                <w:sz w:val="20"/>
              </w:rPr>
              <w:t>of</w:t>
            </w:r>
            <w:r>
              <w:rPr>
                <w:color w:val="181818"/>
                <w:spacing w:val="-29"/>
                <w:w w:val="105"/>
                <w:sz w:val="20"/>
              </w:rPr>
              <w:t xml:space="preserve"> </w:t>
            </w:r>
            <w:r>
              <w:rPr>
                <w:color w:val="181818"/>
                <w:w w:val="105"/>
                <w:sz w:val="20"/>
              </w:rPr>
              <w:t>June</w:t>
            </w:r>
            <w:r>
              <w:rPr>
                <w:color w:val="181818"/>
                <w:spacing w:val="-14"/>
                <w:w w:val="105"/>
                <w:sz w:val="20"/>
              </w:rPr>
              <w:t xml:space="preserve"> </w:t>
            </w:r>
            <w:r>
              <w:rPr>
                <w:color w:val="181818"/>
                <w:spacing w:val="-5"/>
                <w:w w:val="105"/>
                <w:sz w:val="20"/>
              </w:rPr>
              <w:t>20</w:t>
            </w:r>
            <w:r w:rsidR="00BE2D46">
              <w:rPr>
                <w:color w:val="181818"/>
                <w:spacing w:val="-5"/>
                <w:w w:val="105"/>
                <w:sz w:val="20"/>
              </w:rPr>
              <w:t>20</w:t>
            </w:r>
            <w:r>
              <w:rPr>
                <w:color w:val="181818"/>
                <w:spacing w:val="-26"/>
                <w:w w:val="105"/>
                <w:sz w:val="20"/>
              </w:rPr>
              <w:t xml:space="preserve"> </w:t>
            </w:r>
            <w:r>
              <w:rPr>
                <w:color w:val="181818"/>
                <w:w w:val="105"/>
                <w:sz w:val="20"/>
              </w:rPr>
              <w:t>to</w:t>
            </w:r>
            <w:r>
              <w:rPr>
                <w:color w:val="181818"/>
                <w:spacing w:val="-19"/>
                <w:w w:val="105"/>
                <w:sz w:val="20"/>
              </w:rPr>
              <w:t xml:space="preserve"> </w:t>
            </w:r>
            <w:r>
              <w:rPr>
                <w:color w:val="181818"/>
                <w:w w:val="105"/>
                <w:sz w:val="20"/>
              </w:rPr>
              <w:t>our</w:t>
            </w:r>
            <w:r>
              <w:rPr>
                <w:color w:val="181818"/>
                <w:spacing w:val="-24"/>
                <w:w w:val="105"/>
                <w:sz w:val="20"/>
              </w:rPr>
              <w:t xml:space="preserve"> </w:t>
            </w:r>
            <w:r>
              <w:rPr>
                <w:color w:val="181818"/>
                <w:w w:val="105"/>
                <w:sz w:val="20"/>
              </w:rPr>
              <w:t>June</w:t>
            </w:r>
            <w:r>
              <w:rPr>
                <w:color w:val="181818"/>
                <w:spacing w:val="-17"/>
                <w:w w:val="105"/>
                <w:sz w:val="20"/>
              </w:rPr>
              <w:t xml:space="preserve"> </w:t>
            </w:r>
            <w:r>
              <w:rPr>
                <w:color w:val="181818"/>
                <w:spacing w:val="-4"/>
                <w:w w:val="105"/>
                <w:sz w:val="20"/>
              </w:rPr>
              <w:t>201</w:t>
            </w:r>
            <w:r w:rsidR="00BE2D46">
              <w:rPr>
                <w:color w:val="181818"/>
                <w:spacing w:val="-4"/>
                <w:w w:val="105"/>
                <w:sz w:val="20"/>
              </w:rPr>
              <w:t>9</w:t>
            </w:r>
            <w:r>
              <w:rPr>
                <w:color w:val="181818"/>
                <w:spacing w:val="-22"/>
                <w:w w:val="105"/>
                <w:sz w:val="20"/>
              </w:rPr>
              <w:t xml:space="preserve"> </w:t>
            </w:r>
            <w:r>
              <w:rPr>
                <w:color w:val="181818"/>
                <w:w w:val="105"/>
                <w:sz w:val="20"/>
              </w:rPr>
              <w:t>data</w:t>
            </w:r>
            <w:r w:rsidR="00BE2D46">
              <w:rPr>
                <w:color w:val="181818"/>
                <w:w w:val="105"/>
                <w:sz w:val="20"/>
              </w:rPr>
              <w:t>.</w:t>
            </w:r>
            <w:r>
              <w:rPr>
                <w:color w:val="181818"/>
                <w:w w:val="105"/>
                <w:sz w:val="20"/>
              </w:rPr>
              <w:t xml:space="preserve"> We will monitor the </w:t>
            </w:r>
            <w:r w:rsidR="00A768BF">
              <w:rPr>
                <w:color w:val="181818"/>
                <w:w w:val="105"/>
                <w:sz w:val="20"/>
              </w:rPr>
              <w:t xml:space="preserve">withdrawal </w:t>
            </w:r>
            <w:r>
              <w:rPr>
                <w:color w:val="181818"/>
                <w:w w:val="105"/>
                <w:sz w:val="20"/>
              </w:rPr>
              <w:t>of FRIM and compare this to the total loss of students</w:t>
            </w:r>
            <w:r>
              <w:rPr>
                <w:color w:val="181818"/>
                <w:spacing w:val="-11"/>
                <w:w w:val="105"/>
                <w:sz w:val="20"/>
              </w:rPr>
              <w:t xml:space="preserve"> </w:t>
            </w:r>
            <w:r>
              <w:rPr>
                <w:color w:val="181818"/>
                <w:w w:val="105"/>
                <w:sz w:val="20"/>
              </w:rPr>
              <w:t>in</w:t>
            </w:r>
            <w:r>
              <w:rPr>
                <w:color w:val="181818"/>
                <w:spacing w:val="-28"/>
                <w:w w:val="105"/>
                <w:sz w:val="20"/>
              </w:rPr>
              <w:t xml:space="preserve"> </w:t>
            </w:r>
            <w:r>
              <w:rPr>
                <w:color w:val="181818"/>
                <w:w w:val="105"/>
                <w:sz w:val="20"/>
              </w:rPr>
              <w:t>this</w:t>
            </w:r>
            <w:r>
              <w:rPr>
                <w:color w:val="181818"/>
                <w:spacing w:val="-14"/>
                <w:w w:val="105"/>
                <w:sz w:val="20"/>
              </w:rPr>
              <w:t xml:space="preserve"> </w:t>
            </w:r>
            <w:r>
              <w:rPr>
                <w:color w:val="181818"/>
                <w:w w:val="105"/>
                <w:sz w:val="20"/>
              </w:rPr>
              <w:t>program</w:t>
            </w:r>
            <w:r>
              <w:rPr>
                <w:color w:val="181818"/>
                <w:spacing w:val="-19"/>
                <w:w w:val="105"/>
                <w:sz w:val="20"/>
              </w:rPr>
              <w:t xml:space="preserve"> </w:t>
            </w:r>
            <w:r>
              <w:rPr>
                <w:color w:val="181818"/>
                <w:w w:val="105"/>
                <w:sz w:val="20"/>
              </w:rPr>
              <w:t>from</w:t>
            </w:r>
            <w:r>
              <w:rPr>
                <w:color w:val="181818"/>
                <w:spacing w:val="-20"/>
                <w:w w:val="105"/>
                <w:sz w:val="20"/>
              </w:rPr>
              <w:t xml:space="preserve"> </w:t>
            </w:r>
            <w:r>
              <w:rPr>
                <w:color w:val="181818"/>
                <w:w w:val="105"/>
                <w:sz w:val="20"/>
              </w:rPr>
              <w:t>year-to-year</w:t>
            </w:r>
            <w:r w:rsidR="00BE2D46">
              <w:rPr>
                <w:color w:val="181818"/>
                <w:w w:val="105"/>
                <w:sz w:val="20"/>
              </w:rPr>
              <w:t>.</w:t>
            </w:r>
          </w:p>
          <w:p w14:paraId="076A0F2A" w14:textId="198F02EA" w:rsidR="00A768BF" w:rsidRDefault="00A768BF" w:rsidP="00A10EDA">
            <w:pPr>
              <w:spacing w:line="280" w:lineRule="auto"/>
              <w:ind w:right="982"/>
              <w:rPr>
                <w:b w:val="0"/>
                <w:bCs w:val="0"/>
                <w:color w:val="181818"/>
                <w:w w:val="105"/>
                <w:sz w:val="20"/>
              </w:rPr>
            </w:pPr>
            <w:r>
              <w:rPr>
                <w:color w:val="181818"/>
                <w:w w:val="105"/>
                <w:sz w:val="20"/>
              </w:rPr>
              <w:t>Attendance records</w:t>
            </w:r>
          </w:p>
          <w:p w14:paraId="1E6F7904" w14:textId="0E5BE0B5" w:rsidR="00A768BF" w:rsidRDefault="00A768BF" w:rsidP="00A10EDA">
            <w:pPr>
              <w:spacing w:line="280" w:lineRule="auto"/>
              <w:ind w:right="982"/>
              <w:rPr>
                <w:b w:val="0"/>
                <w:bCs w:val="0"/>
                <w:color w:val="181818"/>
                <w:w w:val="105"/>
                <w:sz w:val="20"/>
              </w:rPr>
            </w:pPr>
            <w:r>
              <w:rPr>
                <w:color w:val="181818"/>
                <w:w w:val="105"/>
                <w:sz w:val="20"/>
              </w:rPr>
              <w:t xml:space="preserve">Suspension Records </w:t>
            </w:r>
          </w:p>
          <w:p w14:paraId="08FF02D1" w14:textId="219D9EF1" w:rsidR="00BE2D46" w:rsidRDefault="00BE2D46" w:rsidP="00A10EDA">
            <w:pPr>
              <w:spacing w:line="280" w:lineRule="auto"/>
              <w:ind w:right="982"/>
              <w:rPr>
                <w:b w:val="0"/>
                <w:bCs w:val="0"/>
                <w:sz w:val="20"/>
              </w:rPr>
            </w:pPr>
            <w:r>
              <w:rPr>
                <w:sz w:val="20"/>
              </w:rPr>
              <w:t xml:space="preserve">We will review student </w:t>
            </w:r>
            <w:r w:rsidR="002368D0">
              <w:rPr>
                <w:sz w:val="20"/>
              </w:rPr>
              <w:t>self-reflections</w:t>
            </w:r>
            <w:r>
              <w:rPr>
                <w:sz w:val="20"/>
              </w:rPr>
              <w:t xml:space="preserve"> on </w:t>
            </w:r>
            <w:r w:rsidR="00A768BF">
              <w:rPr>
                <w:sz w:val="20"/>
              </w:rPr>
              <w:t>Edu blog</w:t>
            </w:r>
            <w:r>
              <w:rPr>
                <w:sz w:val="20"/>
              </w:rPr>
              <w:t xml:space="preserve"> to help guide our practice</w:t>
            </w:r>
            <w:r w:rsidR="002E64D7">
              <w:rPr>
                <w:sz w:val="20"/>
              </w:rPr>
              <w:t xml:space="preserve"> with respect to</w:t>
            </w:r>
            <w:r w:rsidR="00832864">
              <w:rPr>
                <w:sz w:val="20"/>
              </w:rPr>
              <w:t xml:space="preserve"> successful learning </w:t>
            </w:r>
            <w:r w:rsidR="00417C34">
              <w:rPr>
                <w:sz w:val="20"/>
              </w:rPr>
              <w:t>opportunities</w:t>
            </w:r>
            <w:r w:rsidR="00832864">
              <w:rPr>
                <w:sz w:val="20"/>
              </w:rPr>
              <w:t xml:space="preserve"> in the classroom and what is working </w:t>
            </w:r>
            <w:r w:rsidR="00207D9C">
              <w:rPr>
                <w:sz w:val="20"/>
              </w:rPr>
              <w:t>best for student learning.</w:t>
            </w:r>
          </w:p>
          <w:p w14:paraId="48C19AC0" w14:textId="0B117D66" w:rsidR="00207D9C" w:rsidRDefault="00207D9C" w:rsidP="00A10EDA">
            <w:pPr>
              <w:spacing w:line="280" w:lineRule="auto"/>
              <w:ind w:right="982"/>
              <w:rPr>
                <w:b w:val="0"/>
                <w:bCs w:val="0"/>
                <w:sz w:val="20"/>
              </w:rPr>
            </w:pPr>
            <w:r>
              <w:rPr>
                <w:sz w:val="20"/>
              </w:rPr>
              <w:t xml:space="preserve">We will reflect on the first year of CLC implementation and specifically </w:t>
            </w:r>
            <w:r w:rsidR="0059238A">
              <w:rPr>
                <w:sz w:val="20"/>
              </w:rPr>
              <w:t>Capstone projects to help guide student</w:t>
            </w:r>
            <w:r w:rsidR="002368D0">
              <w:rPr>
                <w:sz w:val="20"/>
              </w:rPr>
              <w:t xml:space="preserve"> preparation for </w:t>
            </w:r>
            <w:r w:rsidR="0056167E">
              <w:rPr>
                <w:sz w:val="20"/>
              </w:rPr>
              <w:t>Post-Secondary</w:t>
            </w:r>
            <w:r w:rsidR="002368D0">
              <w:rPr>
                <w:sz w:val="20"/>
              </w:rPr>
              <w:t xml:space="preserve"> life.</w:t>
            </w:r>
          </w:p>
          <w:p w14:paraId="62CB8301" w14:textId="47488868" w:rsidR="0064487A" w:rsidRPr="004B337E" w:rsidRDefault="004B337E" w:rsidP="004B337E">
            <w:pPr>
              <w:spacing w:line="280" w:lineRule="auto"/>
              <w:ind w:right="982"/>
              <w:rPr>
                <w:b w:val="0"/>
                <w:bCs w:val="0"/>
                <w:sz w:val="20"/>
              </w:rPr>
            </w:pPr>
            <w:r>
              <w:rPr>
                <w:sz w:val="20"/>
              </w:rPr>
              <w:t>Create a survey for all adults who have assisted in the Capstone process to ensure we are meeting the needs of students and including parent and community members in our process.</w:t>
            </w:r>
          </w:p>
          <w:p w14:paraId="2C64BBFA" w14:textId="2548ADD1" w:rsidR="008C4296" w:rsidRPr="000F5FE8" w:rsidRDefault="008C4296" w:rsidP="00FB04C9">
            <w:pPr>
              <w:rPr>
                <w:rFonts w:asciiTheme="minorHAnsi" w:hAnsiTheme="minorHAnsi"/>
                <w:bCs w:val="0"/>
                <w:sz w:val="19"/>
                <w:szCs w:val="19"/>
              </w:rPr>
            </w:pPr>
          </w:p>
        </w:tc>
      </w:tr>
      <w:tr w:rsidR="00E3364B" w14:paraId="2C64BBFE" w14:textId="77777777" w:rsidTr="00D71E79">
        <w:tc>
          <w:tcPr>
            <w:tcW w:w="2718" w:type="dxa"/>
          </w:tcPr>
          <w:p w14:paraId="2C64BBFC" w14:textId="77777777"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tc>
          <w:tcPr>
            <w:tcW w:w="8298" w:type="dxa"/>
          </w:tcPr>
          <w:p w14:paraId="2C64BBFD" w14:textId="77777777" w:rsidR="004056D2" w:rsidRPr="00AB26B3" w:rsidRDefault="004056D2" w:rsidP="009147A6"/>
        </w:tc>
      </w:tr>
    </w:tbl>
    <w:p w14:paraId="2C64BBFF" w14:textId="77777777" w:rsidR="00090AC0" w:rsidRDefault="00090AC0" w:rsidP="00090AC0"/>
    <w:p w14:paraId="2C64BC00" w14:textId="77777777" w:rsidR="00F53225" w:rsidRDefault="00F53225">
      <w:r>
        <w:br w:type="page"/>
      </w:r>
    </w:p>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68A05919" w14:textId="183CDE47" w:rsidR="00E3364B" w:rsidRPr="005C24D4" w:rsidRDefault="003A7BA6" w:rsidP="0071343B">
            <w:pPr>
              <w:rPr>
                <w:rFonts w:asciiTheme="minorHAnsi" w:hAnsiTheme="minorHAnsi"/>
                <w:bCs w:val="0"/>
                <w:sz w:val="20"/>
                <w:szCs w:val="20"/>
              </w:rPr>
            </w:pPr>
            <w:r w:rsidRPr="005C24D4">
              <w:rPr>
                <w:rFonts w:asciiTheme="minorHAnsi" w:hAnsiTheme="minorHAnsi"/>
                <w:bCs w:val="0"/>
                <w:sz w:val="20"/>
                <w:szCs w:val="20"/>
              </w:rPr>
              <w:t xml:space="preserve">Our first year implementing BYOD and Digital Learning 10 with our grade 9 students has been met with great success. All grade 9 students </w:t>
            </w:r>
            <w:r w:rsidR="00474F4E" w:rsidRPr="005C24D4">
              <w:rPr>
                <w:rFonts w:asciiTheme="minorHAnsi" w:hAnsiTheme="minorHAnsi"/>
                <w:bCs w:val="0"/>
                <w:sz w:val="20"/>
                <w:szCs w:val="20"/>
              </w:rPr>
              <w:t>studied</w:t>
            </w:r>
            <w:r w:rsidRPr="005C24D4">
              <w:rPr>
                <w:rFonts w:asciiTheme="minorHAnsi" w:hAnsiTheme="minorHAnsi"/>
                <w:bCs w:val="0"/>
                <w:sz w:val="20"/>
                <w:szCs w:val="20"/>
              </w:rPr>
              <w:t xml:space="preserve"> the structures of becoming a positive digital citizen and </w:t>
            </w:r>
            <w:r w:rsidR="00474F4E" w:rsidRPr="005C24D4">
              <w:rPr>
                <w:rFonts w:asciiTheme="minorHAnsi" w:hAnsiTheme="minorHAnsi"/>
                <w:bCs w:val="0"/>
                <w:sz w:val="20"/>
                <w:szCs w:val="20"/>
              </w:rPr>
              <w:t xml:space="preserve">the importance of </w:t>
            </w:r>
            <w:r w:rsidRPr="005C24D4">
              <w:rPr>
                <w:rFonts w:asciiTheme="minorHAnsi" w:hAnsiTheme="minorHAnsi"/>
                <w:bCs w:val="0"/>
                <w:sz w:val="20"/>
                <w:szCs w:val="20"/>
              </w:rPr>
              <w:t xml:space="preserve">leaving a </w:t>
            </w:r>
            <w:r w:rsidR="00474F4E" w:rsidRPr="005C24D4">
              <w:rPr>
                <w:rFonts w:asciiTheme="minorHAnsi" w:hAnsiTheme="minorHAnsi"/>
                <w:bCs w:val="0"/>
                <w:sz w:val="20"/>
                <w:szCs w:val="20"/>
              </w:rPr>
              <w:t xml:space="preserve">positive </w:t>
            </w:r>
            <w:r w:rsidRPr="005C24D4">
              <w:rPr>
                <w:rFonts w:asciiTheme="minorHAnsi" w:hAnsiTheme="minorHAnsi"/>
                <w:bCs w:val="0"/>
                <w:sz w:val="20"/>
                <w:szCs w:val="20"/>
              </w:rPr>
              <w:t>digital footprint</w:t>
            </w:r>
            <w:r w:rsidR="00474F4E" w:rsidRPr="005C24D4">
              <w:rPr>
                <w:rFonts w:asciiTheme="minorHAnsi" w:hAnsiTheme="minorHAnsi"/>
                <w:bCs w:val="0"/>
                <w:sz w:val="20"/>
                <w:szCs w:val="20"/>
              </w:rPr>
              <w:t xml:space="preserve">. </w:t>
            </w:r>
            <w:r w:rsidRPr="005C24D4">
              <w:rPr>
                <w:rFonts w:asciiTheme="minorHAnsi" w:hAnsiTheme="minorHAnsi"/>
                <w:bCs w:val="0"/>
                <w:sz w:val="20"/>
                <w:szCs w:val="20"/>
              </w:rPr>
              <w:t xml:space="preserve"> </w:t>
            </w:r>
            <w:r w:rsidR="00474F4E" w:rsidRPr="005C24D4">
              <w:rPr>
                <w:rFonts w:asciiTheme="minorHAnsi" w:hAnsiTheme="minorHAnsi"/>
                <w:bCs w:val="0"/>
                <w:sz w:val="20"/>
                <w:szCs w:val="20"/>
              </w:rPr>
              <w:t>These skills</w:t>
            </w:r>
            <w:r w:rsidRPr="005C24D4">
              <w:rPr>
                <w:rFonts w:asciiTheme="minorHAnsi" w:hAnsiTheme="minorHAnsi"/>
                <w:bCs w:val="0"/>
                <w:sz w:val="20"/>
                <w:szCs w:val="20"/>
              </w:rPr>
              <w:t xml:space="preserve"> will enhance their growth as learners over the next four years of high school. Each student </w:t>
            </w:r>
            <w:r w:rsidR="00474F4E" w:rsidRPr="005C24D4">
              <w:rPr>
                <w:rFonts w:asciiTheme="minorHAnsi" w:hAnsiTheme="minorHAnsi"/>
                <w:bCs w:val="0"/>
                <w:sz w:val="20"/>
                <w:szCs w:val="20"/>
              </w:rPr>
              <w:t xml:space="preserve">was required to </w:t>
            </w:r>
            <w:r w:rsidR="0056167E" w:rsidRPr="005C24D4">
              <w:rPr>
                <w:rFonts w:asciiTheme="minorHAnsi" w:hAnsiTheme="minorHAnsi"/>
                <w:bCs w:val="0"/>
                <w:sz w:val="20"/>
                <w:szCs w:val="20"/>
              </w:rPr>
              <w:t>self-reflect</w:t>
            </w:r>
            <w:r w:rsidRPr="005C24D4">
              <w:rPr>
                <w:rFonts w:asciiTheme="minorHAnsi" w:hAnsiTheme="minorHAnsi"/>
                <w:bCs w:val="0"/>
                <w:sz w:val="20"/>
                <w:szCs w:val="20"/>
              </w:rPr>
              <w:t xml:space="preserve"> on their school year within their </w:t>
            </w:r>
            <w:r w:rsidR="0056167E" w:rsidRPr="005C24D4">
              <w:rPr>
                <w:rFonts w:asciiTheme="minorHAnsi" w:hAnsiTheme="minorHAnsi"/>
                <w:bCs w:val="0"/>
                <w:sz w:val="20"/>
                <w:szCs w:val="20"/>
              </w:rPr>
              <w:t>Edu blog</w:t>
            </w:r>
            <w:r w:rsidRPr="005C24D4">
              <w:rPr>
                <w:rFonts w:asciiTheme="minorHAnsi" w:hAnsiTheme="minorHAnsi"/>
                <w:bCs w:val="0"/>
                <w:sz w:val="20"/>
                <w:szCs w:val="20"/>
              </w:rPr>
              <w:t xml:space="preserve"> as well as in an exit interview with their DL teachers. The context of this interview was to set the foundation for the Capstone project students will complete in their grade 12 year.</w:t>
            </w:r>
          </w:p>
          <w:p w14:paraId="58CC2117" w14:textId="77777777" w:rsidR="00A909E0" w:rsidRDefault="00A909E0" w:rsidP="0071343B">
            <w:pPr>
              <w:rPr>
                <w:bCs w:val="0"/>
              </w:rPr>
            </w:pPr>
          </w:p>
          <w:p w14:paraId="6C60BBB2" w14:textId="33F5E2EC" w:rsidR="00A909E0" w:rsidRDefault="00A909E0" w:rsidP="0071343B">
            <w:pPr>
              <w:rPr>
                <w:bCs w:val="0"/>
              </w:rPr>
            </w:pPr>
          </w:p>
          <w:p w14:paraId="74A278EE" w14:textId="77777777" w:rsidR="00A909E0" w:rsidRDefault="00A909E0" w:rsidP="0071343B">
            <w:pPr>
              <w:rPr>
                <w:bCs w:val="0"/>
              </w:rPr>
            </w:pPr>
          </w:p>
          <w:p w14:paraId="2C64BC08" w14:textId="1AACDCE2" w:rsidR="00A909E0" w:rsidRPr="00F53225" w:rsidRDefault="00A909E0" w:rsidP="0071343B">
            <w:pPr>
              <w:rPr>
                <w:b w:val="0"/>
              </w:rPr>
            </w:pPr>
          </w:p>
        </w:tc>
      </w:tr>
      <w:tr w:rsidR="00D71E79" w14:paraId="2C64BC0C" w14:textId="77777777" w:rsidTr="00D71E79">
        <w:tc>
          <w:tcPr>
            <w:tcW w:w="2718" w:type="dxa"/>
          </w:tcPr>
          <w:p w14:paraId="2C64BC0A" w14:textId="77777777" w:rsidR="00D71E79" w:rsidRPr="00E3364B" w:rsidRDefault="001D56DF" w:rsidP="009147A6">
            <w:pPr>
              <w:rPr>
                <w:sz w:val="22"/>
                <w:szCs w:val="22"/>
              </w:rPr>
            </w:pPr>
            <w:r w:rsidRPr="00E3364B">
              <w:rPr>
                <w:sz w:val="22"/>
                <w:szCs w:val="22"/>
              </w:rPr>
              <w:t>Backup</w:t>
            </w:r>
            <w:r w:rsidR="00D71E79" w:rsidRPr="00E3364B">
              <w:rPr>
                <w:sz w:val="22"/>
                <w:szCs w:val="22"/>
              </w:rPr>
              <w:t xml:space="preserve"> Documentation</w:t>
            </w:r>
          </w:p>
        </w:tc>
        <w:tc>
          <w:tcPr>
            <w:tcW w:w="8298" w:type="dxa"/>
          </w:tcPr>
          <w:p w14:paraId="1024F731" w14:textId="6AE4D15B" w:rsidR="00A909E0" w:rsidRPr="005C24D4" w:rsidRDefault="00A909E0" w:rsidP="0071343B">
            <w:pPr>
              <w:rPr>
                <w:sz w:val="20"/>
                <w:szCs w:val="20"/>
              </w:rPr>
            </w:pPr>
            <w:r w:rsidRPr="005C24D4">
              <w:rPr>
                <w:b/>
                <w:sz w:val="20"/>
                <w:szCs w:val="20"/>
              </w:rPr>
              <w:t xml:space="preserve">Link to Dr. Charles Best </w:t>
            </w:r>
            <w:proofErr w:type="spellStart"/>
            <w:r w:rsidRPr="005C24D4">
              <w:rPr>
                <w:b/>
                <w:sz w:val="20"/>
                <w:szCs w:val="20"/>
              </w:rPr>
              <w:t>Edublog</w:t>
            </w:r>
            <w:proofErr w:type="spellEnd"/>
            <w:r w:rsidRPr="005C24D4">
              <w:rPr>
                <w:b/>
                <w:sz w:val="20"/>
                <w:szCs w:val="20"/>
              </w:rPr>
              <w:t xml:space="preserve">: </w:t>
            </w:r>
            <w:hyperlink r:id="rId12" w:history="1">
              <w:r w:rsidRPr="005C24D4">
                <w:rPr>
                  <w:rStyle w:val="Hyperlink"/>
                  <w:sz w:val="20"/>
                  <w:szCs w:val="20"/>
                </w:rPr>
                <w:t>https://mycharlesbest.sd43.bc.ca/</w:t>
              </w:r>
            </w:hyperlink>
          </w:p>
          <w:p w14:paraId="2C64BC0B" w14:textId="60394550" w:rsidR="00A909E0" w:rsidRPr="005C24D4" w:rsidRDefault="00A909E0" w:rsidP="0071343B">
            <w:pPr>
              <w:rPr>
                <w:sz w:val="20"/>
                <w:szCs w:val="20"/>
              </w:rPr>
            </w:pPr>
          </w:p>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687"/>
        <w:gridCol w:w="8093"/>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60BE7886" w14:textId="0DF7C213" w:rsidR="008A03DF" w:rsidRPr="005C24D4" w:rsidRDefault="00F11BBE" w:rsidP="00914819">
            <w:pPr>
              <w:rPr>
                <w:rFonts w:asciiTheme="minorHAnsi" w:hAnsiTheme="minorHAnsi"/>
                <w:bCs w:val="0"/>
                <w:sz w:val="20"/>
                <w:szCs w:val="20"/>
              </w:rPr>
            </w:pPr>
            <w:r w:rsidRPr="005C24D4">
              <w:rPr>
                <w:rFonts w:asciiTheme="minorHAnsi" w:hAnsiTheme="minorHAnsi"/>
                <w:bCs w:val="0"/>
                <w:sz w:val="20"/>
                <w:szCs w:val="20"/>
              </w:rPr>
              <w:t>PAC is fully engaged in supporting the school and school goals. Through the PAC parents and family members will be invited to participate in our initial Capstone Presentation Day. All community members involved will be asked to complete a Survey about the success and challenges of day to help guide practice for future students.</w:t>
            </w:r>
          </w:p>
          <w:p w14:paraId="7860ED86" w14:textId="77777777" w:rsidR="00F11BBE" w:rsidRPr="005C24D4" w:rsidRDefault="00F11BBE" w:rsidP="00914819">
            <w:pPr>
              <w:rPr>
                <w:rFonts w:asciiTheme="minorHAnsi" w:hAnsiTheme="minorHAnsi"/>
                <w:bCs w:val="0"/>
                <w:sz w:val="20"/>
                <w:szCs w:val="20"/>
              </w:rPr>
            </w:pPr>
          </w:p>
          <w:p w14:paraId="481958EE" w14:textId="7FABF010" w:rsidR="00F11BBE" w:rsidRPr="009147A6" w:rsidRDefault="00F11BBE" w:rsidP="00914819">
            <w:pPr>
              <w:rPr>
                <w:b w:val="0"/>
                <w:sz w:val="22"/>
              </w:rPr>
            </w:pPr>
          </w:p>
        </w:tc>
      </w:tr>
      <w:tr w:rsidR="008A03DF" w14:paraId="67018012" w14:textId="77777777" w:rsidTr="00914819">
        <w:tc>
          <w:tcPr>
            <w:tcW w:w="2718" w:type="dxa"/>
          </w:tcPr>
          <w:p w14:paraId="283CF282" w14:textId="77777777" w:rsidR="008A03DF" w:rsidRPr="00E3364B" w:rsidRDefault="008A03DF" w:rsidP="00914819">
            <w:r w:rsidRPr="00D71E79">
              <w:rPr>
                <w:sz w:val="22"/>
              </w:rPr>
              <w:t>Backup Documentation</w:t>
            </w:r>
          </w:p>
        </w:tc>
        <w:tc>
          <w:tcPr>
            <w:tcW w:w="8298" w:type="dxa"/>
          </w:tcPr>
          <w:p w14:paraId="45303F84" w14:textId="77777777" w:rsidR="008A03DF" w:rsidRPr="00F53225" w:rsidRDefault="008A03DF" w:rsidP="00914819">
            <w:pPr>
              <w:rPr>
                <w:sz w:val="22"/>
              </w:rPr>
            </w:pP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686"/>
        <w:gridCol w:w="8094"/>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2C709895" w14:textId="02DE753C" w:rsidR="00F1484D" w:rsidRPr="005C24D4" w:rsidRDefault="00D77DFF" w:rsidP="00B04B5F">
            <w:pPr>
              <w:rPr>
                <w:rFonts w:asciiTheme="minorHAnsi" w:hAnsiTheme="minorHAnsi"/>
                <w:bCs w:val="0"/>
                <w:sz w:val="20"/>
                <w:szCs w:val="20"/>
              </w:rPr>
            </w:pPr>
            <w:r>
              <w:rPr>
                <w:rFonts w:asciiTheme="minorHAnsi" w:hAnsiTheme="minorHAnsi"/>
                <w:bCs w:val="0"/>
                <w:sz w:val="20"/>
                <w:szCs w:val="20"/>
              </w:rPr>
              <w:t>W</w:t>
            </w:r>
            <w:r w:rsidR="00F11BBE" w:rsidRPr="005C24D4">
              <w:rPr>
                <w:rFonts w:asciiTheme="minorHAnsi" w:hAnsiTheme="minorHAnsi"/>
                <w:bCs w:val="0"/>
                <w:sz w:val="20"/>
                <w:szCs w:val="20"/>
              </w:rPr>
              <w:t xml:space="preserve">e have several teachers who </w:t>
            </w:r>
            <w:r>
              <w:rPr>
                <w:rFonts w:asciiTheme="minorHAnsi" w:hAnsiTheme="minorHAnsi"/>
                <w:bCs w:val="0"/>
                <w:sz w:val="20"/>
                <w:szCs w:val="20"/>
              </w:rPr>
              <w:t>have embraced the newly</w:t>
            </w:r>
            <w:r w:rsidR="00F11BBE" w:rsidRPr="005C24D4">
              <w:rPr>
                <w:rFonts w:asciiTheme="minorHAnsi" w:hAnsiTheme="minorHAnsi"/>
                <w:bCs w:val="0"/>
                <w:sz w:val="20"/>
                <w:szCs w:val="20"/>
              </w:rPr>
              <w:t xml:space="preserve"> implemented redesigned curriculum. </w:t>
            </w:r>
            <w:r w:rsidR="005F5CB1">
              <w:rPr>
                <w:rFonts w:asciiTheme="minorHAnsi" w:hAnsiTheme="minorHAnsi"/>
                <w:bCs w:val="0"/>
                <w:sz w:val="20"/>
                <w:szCs w:val="20"/>
              </w:rPr>
              <w:t xml:space="preserve"> </w:t>
            </w:r>
            <w:r w:rsidR="00F11BBE" w:rsidRPr="005C24D4">
              <w:rPr>
                <w:rFonts w:asciiTheme="minorHAnsi" w:hAnsiTheme="minorHAnsi"/>
                <w:bCs w:val="0"/>
                <w:sz w:val="20"/>
                <w:szCs w:val="20"/>
              </w:rPr>
              <w:t xml:space="preserve">Some teachers are still questioning teaching in a </w:t>
            </w:r>
            <w:r w:rsidR="0056167E" w:rsidRPr="005C24D4">
              <w:rPr>
                <w:rFonts w:asciiTheme="minorHAnsi" w:hAnsiTheme="minorHAnsi"/>
                <w:bCs w:val="0"/>
                <w:sz w:val="20"/>
                <w:szCs w:val="20"/>
              </w:rPr>
              <w:t>competency-based</w:t>
            </w:r>
            <w:r w:rsidR="00F11BBE" w:rsidRPr="005C24D4">
              <w:rPr>
                <w:rFonts w:asciiTheme="minorHAnsi" w:hAnsiTheme="minorHAnsi"/>
                <w:bCs w:val="0"/>
                <w:sz w:val="20"/>
                <w:szCs w:val="20"/>
              </w:rPr>
              <w:t xml:space="preserve"> curriculum with Big Ideas, curricular and core competencies driving the content. Education on sound assessment practice will be an important piece to help move the staff forward together.</w:t>
            </w:r>
          </w:p>
          <w:p w14:paraId="1B6C3699" w14:textId="77777777" w:rsidR="00F11BBE" w:rsidRPr="005C24D4" w:rsidRDefault="00F11BBE" w:rsidP="00B04B5F">
            <w:pPr>
              <w:rPr>
                <w:rFonts w:asciiTheme="minorHAnsi" w:hAnsiTheme="minorHAnsi"/>
                <w:bCs w:val="0"/>
                <w:sz w:val="20"/>
                <w:szCs w:val="20"/>
              </w:rPr>
            </w:pPr>
          </w:p>
          <w:p w14:paraId="166D6230" w14:textId="6850A0F5" w:rsidR="00F11BBE" w:rsidRDefault="00F11BBE" w:rsidP="00B04B5F">
            <w:pPr>
              <w:rPr>
                <w:b w:val="0"/>
                <w:sz w:val="20"/>
                <w:szCs w:val="20"/>
              </w:rPr>
            </w:pPr>
            <w:r w:rsidRPr="005C24D4">
              <w:rPr>
                <w:rFonts w:asciiTheme="minorHAnsi" w:hAnsiTheme="minorHAnsi"/>
                <w:bCs w:val="0"/>
                <w:sz w:val="20"/>
                <w:szCs w:val="20"/>
              </w:rPr>
              <w:t xml:space="preserve">We are excited about the new and innovative collaborative practices </w:t>
            </w:r>
            <w:r w:rsidR="00520BBF">
              <w:rPr>
                <w:rFonts w:asciiTheme="minorHAnsi" w:hAnsiTheme="minorHAnsi"/>
                <w:bCs w:val="0"/>
                <w:sz w:val="20"/>
                <w:szCs w:val="20"/>
              </w:rPr>
              <w:t xml:space="preserve">as they promote our attempts </w:t>
            </w:r>
            <w:r w:rsidRPr="005C24D4">
              <w:rPr>
                <w:rFonts w:asciiTheme="minorHAnsi" w:hAnsiTheme="minorHAnsi"/>
                <w:bCs w:val="0"/>
                <w:sz w:val="20"/>
                <w:szCs w:val="20"/>
              </w:rPr>
              <w:t xml:space="preserve">to emphasize connectedness of all learners and how we can make their school experience more positive, more </w:t>
            </w:r>
            <w:r w:rsidR="0056167E" w:rsidRPr="005C24D4">
              <w:rPr>
                <w:rFonts w:asciiTheme="minorHAnsi" w:hAnsiTheme="minorHAnsi"/>
                <w:bCs w:val="0"/>
                <w:sz w:val="20"/>
                <w:szCs w:val="20"/>
              </w:rPr>
              <w:t>productive,</w:t>
            </w:r>
            <w:r w:rsidRPr="005C24D4">
              <w:rPr>
                <w:rFonts w:asciiTheme="minorHAnsi" w:hAnsiTheme="minorHAnsi"/>
                <w:bCs w:val="0"/>
                <w:sz w:val="20"/>
                <w:szCs w:val="20"/>
              </w:rPr>
              <w:t xml:space="preserve"> and more meaningful.</w:t>
            </w:r>
          </w:p>
          <w:p w14:paraId="2C64BC16" w14:textId="10237373" w:rsidR="0056167E" w:rsidRPr="009147A6" w:rsidRDefault="0056167E" w:rsidP="00B04B5F">
            <w:pPr>
              <w:rPr>
                <w:b w:val="0"/>
                <w:sz w:val="22"/>
              </w:rPr>
            </w:pPr>
            <w:r>
              <w:rPr>
                <w:sz w:val="22"/>
              </w:rPr>
              <w:t xml:space="preserve">We are also looking to September with uncertainty as to what our teaching/ learning will look like, but I think there is also more confidence as to how to deliver the curriculum through a remote or partially remote platform. </w:t>
            </w:r>
          </w:p>
        </w:tc>
      </w:tr>
      <w:tr w:rsidR="00E3364B" w14:paraId="2C64BC1A" w14:textId="77777777" w:rsidTr="00D71E79">
        <w:tc>
          <w:tcPr>
            <w:tcW w:w="2718" w:type="dxa"/>
          </w:tcPr>
          <w:p w14:paraId="2C64BC18" w14:textId="77777777"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77777777" w:rsidR="001D56DF" w:rsidRPr="00F53225" w:rsidRDefault="001D56DF" w:rsidP="00B04B5F">
            <w:pPr>
              <w:rPr>
                <w:sz w:val="22"/>
              </w:rPr>
            </w:pPr>
          </w:p>
        </w:tc>
      </w:tr>
    </w:tbl>
    <w:p w14:paraId="2C64BC1B" w14:textId="77777777" w:rsidR="00612657" w:rsidRDefault="00612657" w:rsidP="00AB26B3">
      <w:pPr>
        <w:rPr>
          <w:sz w:val="22"/>
          <w:szCs w:val="22"/>
        </w:rPr>
      </w:pPr>
    </w:p>
    <w:p w14:paraId="2C64BC1C" w14:textId="77777777" w:rsidR="005A61B2" w:rsidRDefault="005A61B2" w:rsidP="00AB26B3">
      <w:pPr>
        <w:rPr>
          <w:sz w:val="22"/>
          <w:szCs w:val="22"/>
        </w:rPr>
      </w:pPr>
    </w:p>
    <w:p w14:paraId="139CF190" w14:textId="0A10A8D8" w:rsidR="008A03DF" w:rsidRDefault="008A03DF">
      <w:pPr>
        <w:rPr>
          <w:b/>
          <w:color w:val="FF0000"/>
          <w:sz w:val="22"/>
          <w:szCs w:val="22"/>
        </w:rPr>
      </w:pPr>
    </w:p>
    <w:p w14:paraId="462FE217" w14:textId="77777777" w:rsidR="00266950" w:rsidRDefault="00266950" w:rsidP="00AB26B3">
      <w:pPr>
        <w:rPr>
          <w:b/>
          <w:color w:val="FF0000"/>
          <w:sz w:val="22"/>
          <w:szCs w:val="22"/>
        </w:rPr>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314"/>
        <w:gridCol w:w="4162"/>
        <w:gridCol w:w="2304"/>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048E26BD"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492DF2">
              <w:rPr>
                <w:bCs w:val="0"/>
                <w:sz w:val="22"/>
                <w:szCs w:val="22"/>
              </w:rPr>
              <w:t>Dr. Charles Best Secondary</w:t>
            </w:r>
          </w:p>
        </w:tc>
        <w:tc>
          <w:tcPr>
            <w:tcW w:w="4230" w:type="dxa"/>
            <w:vAlign w:val="center"/>
          </w:tcPr>
          <w:p w14:paraId="2C64BC28" w14:textId="6E1CE4AE"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2140636833"/>
                <w:placeholder>
                  <w:docPart w:val="29D5209BC8DF4C58BAEC1AD23F389E84"/>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492DF2">
                  <w:rPr>
                    <w:sz w:val="22"/>
                    <w:szCs w:val="22"/>
                  </w:rPr>
                  <w:t>Assessment/Reporting</w:t>
                </w:r>
              </w:sdtContent>
            </w:sdt>
          </w:p>
        </w:tc>
        <w:tc>
          <w:tcPr>
            <w:tcW w:w="2358" w:type="dxa"/>
            <w:vAlign w:val="center"/>
          </w:tcPr>
          <w:p w14:paraId="2C64BC29" w14:textId="63E0EFA8" w:rsidR="004056D2" w:rsidRPr="005A61B2" w:rsidRDefault="004056D2" w:rsidP="00964ED4">
            <w:pPr>
              <w:rPr>
                <w:sz w:val="22"/>
                <w:szCs w:val="22"/>
              </w:rPr>
            </w:pPr>
            <w:r>
              <w:rPr>
                <w:sz w:val="22"/>
                <w:szCs w:val="22"/>
              </w:rPr>
              <w:t>School Year:</w:t>
            </w:r>
            <w:r w:rsidR="00964ED4">
              <w:rPr>
                <w:sz w:val="22"/>
                <w:szCs w:val="22"/>
              </w:rPr>
              <w:t xml:space="preserve">  </w:t>
            </w:r>
            <w:r w:rsidR="00492DF2">
              <w:rPr>
                <w:sz w:val="22"/>
                <w:szCs w:val="22"/>
              </w:rPr>
              <w:t>20</w:t>
            </w:r>
            <w:r w:rsidR="0056167E">
              <w:rPr>
                <w:sz w:val="22"/>
                <w:szCs w:val="22"/>
              </w:rPr>
              <w:t>20 - 21</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4224A21E" w:rsidR="005A61B2" w:rsidRDefault="00492DF2" w:rsidP="00B04883">
            <w:pPr>
              <w:jc w:val="center"/>
              <w:rPr>
                <w:b/>
                <w:sz w:val="22"/>
              </w:rPr>
            </w:pPr>
            <w:r>
              <w:rPr>
                <w:b/>
                <w:sz w:val="22"/>
              </w:rPr>
              <w:t>Heather Murphy</w:t>
            </w: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2FB4B443" w:rsidR="005A61B2" w:rsidRDefault="00492DF2" w:rsidP="00B04883">
            <w:pPr>
              <w:jc w:val="center"/>
              <w:rPr>
                <w:b/>
                <w:sz w:val="22"/>
              </w:rPr>
            </w:pPr>
            <w:r>
              <w:rPr>
                <w:b/>
                <w:sz w:val="22"/>
              </w:rPr>
              <w:t>Gerald Shong</w:t>
            </w: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4B337E">
      <w:footerReference w:type="default" r:id="rId13"/>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EBE4" w14:textId="77777777" w:rsidR="00500B02" w:rsidRDefault="00500B02" w:rsidP="00090AC0">
      <w:r>
        <w:separator/>
      </w:r>
    </w:p>
  </w:endnote>
  <w:endnote w:type="continuationSeparator" w:id="0">
    <w:p w14:paraId="2978FAF5" w14:textId="77777777" w:rsidR="00500B02" w:rsidRDefault="00500B02"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36F62D8B"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9301D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301D5">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7BB0" w14:textId="77777777" w:rsidR="00500B02" w:rsidRDefault="00500B02" w:rsidP="00090AC0">
      <w:r>
        <w:separator/>
      </w:r>
    </w:p>
  </w:footnote>
  <w:footnote w:type="continuationSeparator" w:id="0">
    <w:p w14:paraId="44265FE6" w14:textId="77777777" w:rsidR="00500B02" w:rsidRDefault="00500B02" w:rsidP="0009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A88"/>
    <w:multiLevelType w:val="hybridMultilevel"/>
    <w:tmpl w:val="2E504144"/>
    <w:lvl w:ilvl="0" w:tplc="5A365A6C">
      <w:start w:val="1"/>
      <w:numFmt w:val="bullet"/>
      <w:lvlText w:val="•"/>
      <w:lvlJc w:val="left"/>
      <w:pPr>
        <w:ind w:left="301" w:hanging="187"/>
      </w:pPr>
      <w:rPr>
        <w:rFonts w:ascii="Arial" w:eastAsia="Arial" w:hAnsi="Arial" w:cs="Arial" w:hint="default"/>
        <w:color w:val="2F3131"/>
        <w:w w:val="151"/>
        <w:sz w:val="20"/>
        <w:szCs w:val="20"/>
      </w:rPr>
    </w:lvl>
    <w:lvl w:ilvl="1" w:tplc="642EB32A">
      <w:start w:val="1"/>
      <w:numFmt w:val="bullet"/>
      <w:lvlText w:val="•"/>
      <w:lvlJc w:val="left"/>
      <w:pPr>
        <w:ind w:left="536" w:hanging="187"/>
      </w:pPr>
      <w:rPr>
        <w:rFonts w:hint="default"/>
      </w:rPr>
    </w:lvl>
    <w:lvl w:ilvl="2" w:tplc="F1AAB58E">
      <w:start w:val="1"/>
      <w:numFmt w:val="bullet"/>
      <w:lvlText w:val="•"/>
      <w:lvlJc w:val="left"/>
      <w:pPr>
        <w:ind w:left="773" w:hanging="187"/>
      </w:pPr>
      <w:rPr>
        <w:rFonts w:hint="default"/>
      </w:rPr>
    </w:lvl>
    <w:lvl w:ilvl="3" w:tplc="BCD233D4">
      <w:start w:val="1"/>
      <w:numFmt w:val="bullet"/>
      <w:lvlText w:val="•"/>
      <w:lvlJc w:val="left"/>
      <w:pPr>
        <w:ind w:left="1009" w:hanging="187"/>
      </w:pPr>
      <w:rPr>
        <w:rFonts w:hint="default"/>
      </w:rPr>
    </w:lvl>
    <w:lvl w:ilvl="4" w:tplc="D884FE58">
      <w:start w:val="1"/>
      <w:numFmt w:val="bullet"/>
      <w:lvlText w:val="•"/>
      <w:lvlJc w:val="left"/>
      <w:pPr>
        <w:ind w:left="1246" w:hanging="187"/>
      </w:pPr>
      <w:rPr>
        <w:rFonts w:hint="default"/>
      </w:rPr>
    </w:lvl>
    <w:lvl w:ilvl="5" w:tplc="2046711A">
      <w:start w:val="1"/>
      <w:numFmt w:val="bullet"/>
      <w:lvlText w:val="•"/>
      <w:lvlJc w:val="left"/>
      <w:pPr>
        <w:ind w:left="1483" w:hanging="187"/>
      </w:pPr>
      <w:rPr>
        <w:rFonts w:hint="default"/>
      </w:rPr>
    </w:lvl>
    <w:lvl w:ilvl="6" w:tplc="74C4067A">
      <w:start w:val="1"/>
      <w:numFmt w:val="bullet"/>
      <w:lvlText w:val="•"/>
      <w:lvlJc w:val="left"/>
      <w:pPr>
        <w:ind w:left="1719" w:hanging="187"/>
      </w:pPr>
      <w:rPr>
        <w:rFonts w:hint="default"/>
      </w:rPr>
    </w:lvl>
    <w:lvl w:ilvl="7" w:tplc="E1762B20">
      <w:start w:val="1"/>
      <w:numFmt w:val="bullet"/>
      <w:lvlText w:val="•"/>
      <w:lvlJc w:val="left"/>
      <w:pPr>
        <w:ind w:left="1956" w:hanging="187"/>
      </w:pPr>
      <w:rPr>
        <w:rFonts w:hint="default"/>
      </w:rPr>
    </w:lvl>
    <w:lvl w:ilvl="8" w:tplc="F6A8433A">
      <w:start w:val="1"/>
      <w:numFmt w:val="bullet"/>
      <w:lvlText w:val="•"/>
      <w:lvlJc w:val="left"/>
      <w:pPr>
        <w:ind w:left="2193" w:hanging="187"/>
      </w:pPr>
      <w:rPr>
        <w:rFonts w:hint="default"/>
      </w:rPr>
    </w:lvl>
  </w:abstractNum>
  <w:abstractNum w:abstractNumId="2" w15:restartNumberingAfterBreak="0">
    <w:nsid w:val="0AE51B4B"/>
    <w:multiLevelType w:val="hybridMultilevel"/>
    <w:tmpl w:val="8B4ECAD4"/>
    <w:lvl w:ilvl="0" w:tplc="C6649F30">
      <w:start w:val="1"/>
      <w:numFmt w:val="bullet"/>
      <w:lvlText w:val="•"/>
      <w:lvlJc w:val="left"/>
      <w:pPr>
        <w:ind w:left="292" w:hanging="178"/>
      </w:pPr>
      <w:rPr>
        <w:rFonts w:ascii="Arial" w:eastAsia="Arial" w:hAnsi="Arial" w:cs="Arial" w:hint="default"/>
        <w:color w:val="2F3131"/>
        <w:w w:val="151"/>
        <w:sz w:val="20"/>
        <w:szCs w:val="20"/>
      </w:rPr>
    </w:lvl>
    <w:lvl w:ilvl="1" w:tplc="9BA6ABEE">
      <w:start w:val="1"/>
      <w:numFmt w:val="bullet"/>
      <w:lvlText w:val="•"/>
      <w:lvlJc w:val="left"/>
      <w:pPr>
        <w:ind w:left="536" w:hanging="178"/>
      </w:pPr>
      <w:rPr>
        <w:rFonts w:hint="default"/>
      </w:rPr>
    </w:lvl>
    <w:lvl w:ilvl="2" w:tplc="64881DE4">
      <w:start w:val="1"/>
      <w:numFmt w:val="bullet"/>
      <w:lvlText w:val="•"/>
      <w:lvlJc w:val="left"/>
      <w:pPr>
        <w:ind w:left="773" w:hanging="178"/>
      </w:pPr>
      <w:rPr>
        <w:rFonts w:hint="default"/>
      </w:rPr>
    </w:lvl>
    <w:lvl w:ilvl="3" w:tplc="20DAD27E">
      <w:start w:val="1"/>
      <w:numFmt w:val="bullet"/>
      <w:lvlText w:val="•"/>
      <w:lvlJc w:val="left"/>
      <w:pPr>
        <w:ind w:left="1009" w:hanging="178"/>
      </w:pPr>
      <w:rPr>
        <w:rFonts w:hint="default"/>
      </w:rPr>
    </w:lvl>
    <w:lvl w:ilvl="4" w:tplc="EB20DDD8">
      <w:start w:val="1"/>
      <w:numFmt w:val="bullet"/>
      <w:lvlText w:val="•"/>
      <w:lvlJc w:val="left"/>
      <w:pPr>
        <w:ind w:left="1246" w:hanging="178"/>
      </w:pPr>
      <w:rPr>
        <w:rFonts w:hint="default"/>
      </w:rPr>
    </w:lvl>
    <w:lvl w:ilvl="5" w:tplc="2B4079DA">
      <w:start w:val="1"/>
      <w:numFmt w:val="bullet"/>
      <w:lvlText w:val="•"/>
      <w:lvlJc w:val="left"/>
      <w:pPr>
        <w:ind w:left="1483" w:hanging="178"/>
      </w:pPr>
      <w:rPr>
        <w:rFonts w:hint="default"/>
      </w:rPr>
    </w:lvl>
    <w:lvl w:ilvl="6" w:tplc="0EEA759A">
      <w:start w:val="1"/>
      <w:numFmt w:val="bullet"/>
      <w:lvlText w:val="•"/>
      <w:lvlJc w:val="left"/>
      <w:pPr>
        <w:ind w:left="1719" w:hanging="178"/>
      </w:pPr>
      <w:rPr>
        <w:rFonts w:hint="default"/>
      </w:rPr>
    </w:lvl>
    <w:lvl w:ilvl="7" w:tplc="10001E60">
      <w:start w:val="1"/>
      <w:numFmt w:val="bullet"/>
      <w:lvlText w:val="•"/>
      <w:lvlJc w:val="left"/>
      <w:pPr>
        <w:ind w:left="1956" w:hanging="178"/>
      </w:pPr>
      <w:rPr>
        <w:rFonts w:hint="default"/>
      </w:rPr>
    </w:lvl>
    <w:lvl w:ilvl="8" w:tplc="96888218">
      <w:start w:val="1"/>
      <w:numFmt w:val="bullet"/>
      <w:lvlText w:val="•"/>
      <w:lvlJc w:val="left"/>
      <w:pPr>
        <w:ind w:left="2193" w:hanging="178"/>
      </w:pPr>
      <w:rPr>
        <w:rFonts w:hint="default"/>
      </w:rPr>
    </w:lvl>
  </w:abstractNum>
  <w:abstractNum w:abstractNumId="3" w15:restartNumberingAfterBreak="0">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AB12F5"/>
    <w:multiLevelType w:val="hybridMultilevel"/>
    <w:tmpl w:val="0F800672"/>
    <w:lvl w:ilvl="0" w:tplc="AF3E8D50">
      <w:start w:val="1"/>
      <w:numFmt w:val="bullet"/>
      <w:lvlText w:val="•"/>
      <w:lvlJc w:val="left"/>
      <w:pPr>
        <w:ind w:left="292" w:hanging="178"/>
      </w:pPr>
      <w:rPr>
        <w:rFonts w:ascii="Arial" w:eastAsia="Arial" w:hAnsi="Arial" w:cs="Arial" w:hint="default"/>
        <w:color w:val="2F3131"/>
        <w:w w:val="151"/>
        <w:sz w:val="20"/>
        <w:szCs w:val="20"/>
      </w:rPr>
    </w:lvl>
    <w:lvl w:ilvl="1" w:tplc="BF0E3748">
      <w:start w:val="1"/>
      <w:numFmt w:val="bullet"/>
      <w:lvlText w:val="•"/>
      <w:lvlJc w:val="left"/>
      <w:pPr>
        <w:ind w:left="536" w:hanging="178"/>
      </w:pPr>
      <w:rPr>
        <w:rFonts w:hint="default"/>
      </w:rPr>
    </w:lvl>
    <w:lvl w:ilvl="2" w:tplc="4C76AF5E">
      <w:start w:val="1"/>
      <w:numFmt w:val="bullet"/>
      <w:lvlText w:val="•"/>
      <w:lvlJc w:val="left"/>
      <w:pPr>
        <w:ind w:left="773" w:hanging="178"/>
      </w:pPr>
      <w:rPr>
        <w:rFonts w:hint="default"/>
      </w:rPr>
    </w:lvl>
    <w:lvl w:ilvl="3" w:tplc="57FA880A">
      <w:start w:val="1"/>
      <w:numFmt w:val="bullet"/>
      <w:lvlText w:val="•"/>
      <w:lvlJc w:val="left"/>
      <w:pPr>
        <w:ind w:left="1009" w:hanging="178"/>
      </w:pPr>
      <w:rPr>
        <w:rFonts w:hint="default"/>
      </w:rPr>
    </w:lvl>
    <w:lvl w:ilvl="4" w:tplc="73422004">
      <w:start w:val="1"/>
      <w:numFmt w:val="bullet"/>
      <w:lvlText w:val="•"/>
      <w:lvlJc w:val="left"/>
      <w:pPr>
        <w:ind w:left="1246" w:hanging="178"/>
      </w:pPr>
      <w:rPr>
        <w:rFonts w:hint="default"/>
      </w:rPr>
    </w:lvl>
    <w:lvl w:ilvl="5" w:tplc="80EAFF08">
      <w:start w:val="1"/>
      <w:numFmt w:val="bullet"/>
      <w:lvlText w:val="•"/>
      <w:lvlJc w:val="left"/>
      <w:pPr>
        <w:ind w:left="1483" w:hanging="178"/>
      </w:pPr>
      <w:rPr>
        <w:rFonts w:hint="default"/>
      </w:rPr>
    </w:lvl>
    <w:lvl w:ilvl="6" w:tplc="7AB8806C">
      <w:start w:val="1"/>
      <w:numFmt w:val="bullet"/>
      <w:lvlText w:val="•"/>
      <w:lvlJc w:val="left"/>
      <w:pPr>
        <w:ind w:left="1719" w:hanging="178"/>
      </w:pPr>
      <w:rPr>
        <w:rFonts w:hint="default"/>
      </w:rPr>
    </w:lvl>
    <w:lvl w:ilvl="7" w:tplc="45485E12">
      <w:start w:val="1"/>
      <w:numFmt w:val="bullet"/>
      <w:lvlText w:val="•"/>
      <w:lvlJc w:val="left"/>
      <w:pPr>
        <w:ind w:left="1956" w:hanging="178"/>
      </w:pPr>
      <w:rPr>
        <w:rFonts w:hint="default"/>
      </w:rPr>
    </w:lvl>
    <w:lvl w:ilvl="8" w:tplc="6010CC18">
      <w:start w:val="1"/>
      <w:numFmt w:val="bullet"/>
      <w:lvlText w:val="•"/>
      <w:lvlJc w:val="left"/>
      <w:pPr>
        <w:ind w:left="2193" w:hanging="178"/>
      </w:pPr>
      <w:rPr>
        <w:rFonts w:hint="default"/>
      </w:rPr>
    </w:lvl>
  </w:abstractNum>
  <w:abstractNum w:abstractNumId="5" w15:restartNumberingAfterBreak="0">
    <w:nsid w:val="299D1571"/>
    <w:multiLevelType w:val="hybridMultilevel"/>
    <w:tmpl w:val="742AD7AE"/>
    <w:lvl w:ilvl="0" w:tplc="E3F245D8">
      <w:start w:val="1"/>
      <w:numFmt w:val="bullet"/>
      <w:lvlText w:val="•"/>
      <w:lvlJc w:val="left"/>
      <w:pPr>
        <w:ind w:left="292" w:hanging="178"/>
      </w:pPr>
      <w:rPr>
        <w:rFonts w:ascii="Arial" w:eastAsia="Arial" w:hAnsi="Arial" w:cs="Arial" w:hint="default"/>
        <w:color w:val="2F3131"/>
        <w:w w:val="151"/>
        <w:sz w:val="20"/>
        <w:szCs w:val="20"/>
      </w:rPr>
    </w:lvl>
    <w:lvl w:ilvl="1" w:tplc="050E4ED4">
      <w:start w:val="1"/>
      <w:numFmt w:val="bullet"/>
      <w:lvlText w:val="•"/>
      <w:lvlJc w:val="left"/>
      <w:pPr>
        <w:ind w:left="536" w:hanging="178"/>
      </w:pPr>
      <w:rPr>
        <w:rFonts w:hint="default"/>
      </w:rPr>
    </w:lvl>
    <w:lvl w:ilvl="2" w:tplc="99E8D510">
      <w:start w:val="1"/>
      <w:numFmt w:val="bullet"/>
      <w:lvlText w:val="•"/>
      <w:lvlJc w:val="left"/>
      <w:pPr>
        <w:ind w:left="773" w:hanging="178"/>
      </w:pPr>
      <w:rPr>
        <w:rFonts w:hint="default"/>
      </w:rPr>
    </w:lvl>
    <w:lvl w:ilvl="3" w:tplc="5FA238B6">
      <w:start w:val="1"/>
      <w:numFmt w:val="bullet"/>
      <w:lvlText w:val="•"/>
      <w:lvlJc w:val="left"/>
      <w:pPr>
        <w:ind w:left="1009" w:hanging="178"/>
      </w:pPr>
      <w:rPr>
        <w:rFonts w:hint="default"/>
      </w:rPr>
    </w:lvl>
    <w:lvl w:ilvl="4" w:tplc="1062C178">
      <w:start w:val="1"/>
      <w:numFmt w:val="bullet"/>
      <w:lvlText w:val="•"/>
      <w:lvlJc w:val="left"/>
      <w:pPr>
        <w:ind w:left="1246" w:hanging="178"/>
      </w:pPr>
      <w:rPr>
        <w:rFonts w:hint="default"/>
      </w:rPr>
    </w:lvl>
    <w:lvl w:ilvl="5" w:tplc="B4F80E16">
      <w:start w:val="1"/>
      <w:numFmt w:val="bullet"/>
      <w:lvlText w:val="•"/>
      <w:lvlJc w:val="left"/>
      <w:pPr>
        <w:ind w:left="1483" w:hanging="178"/>
      </w:pPr>
      <w:rPr>
        <w:rFonts w:hint="default"/>
      </w:rPr>
    </w:lvl>
    <w:lvl w:ilvl="6" w:tplc="C3E47E08">
      <w:start w:val="1"/>
      <w:numFmt w:val="bullet"/>
      <w:lvlText w:val="•"/>
      <w:lvlJc w:val="left"/>
      <w:pPr>
        <w:ind w:left="1719" w:hanging="178"/>
      </w:pPr>
      <w:rPr>
        <w:rFonts w:hint="default"/>
      </w:rPr>
    </w:lvl>
    <w:lvl w:ilvl="7" w:tplc="A0A0AC5A">
      <w:start w:val="1"/>
      <w:numFmt w:val="bullet"/>
      <w:lvlText w:val="•"/>
      <w:lvlJc w:val="left"/>
      <w:pPr>
        <w:ind w:left="1956" w:hanging="178"/>
      </w:pPr>
      <w:rPr>
        <w:rFonts w:hint="default"/>
      </w:rPr>
    </w:lvl>
    <w:lvl w:ilvl="8" w:tplc="A30EEABC">
      <w:start w:val="1"/>
      <w:numFmt w:val="bullet"/>
      <w:lvlText w:val="•"/>
      <w:lvlJc w:val="left"/>
      <w:pPr>
        <w:ind w:left="2193" w:hanging="178"/>
      </w:pPr>
      <w:rPr>
        <w:rFonts w:hint="default"/>
      </w:rPr>
    </w:lvl>
  </w:abstractNum>
  <w:abstractNum w:abstractNumId="6" w15:restartNumberingAfterBreak="0">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565BD"/>
    <w:multiLevelType w:val="hybridMultilevel"/>
    <w:tmpl w:val="82F2F516"/>
    <w:lvl w:ilvl="0" w:tplc="0AA00218">
      <w:start w:val="1"/>
      <w:numFmt w:val="bullet"/>
      <w:lvlText w:val="•"/>
      <w:lvlJc w:val="left"/>
      <w:pPr>
        <w:ind w:left="292" w:hanging="178"/>
      </w:pPr>
      <w:rPr>
        <w:rFonts w:ascii="Arial" w:eastAsia="Arial" w:hAnsi="Arial" w:cs="Arial" w:hint="default"/>
        <w:color w:val="2F3131"/>
        <w:w w:val="151"/>
        <w:sz w:val="20"/>
        <w:szCs w:val="20"/>
      </w:rPr>
    </w:lvl>
    <w:lvl w:ilvl="1" w:tplc="D332BC6A">
      <w:start w:val="1"/>
      <w:numFmt w:val="bullet"/>
      <w:lvlText w:val="•"/>
      <w:lvlJc w:val="left"/>
      <w:pPr>
        <w:ind w:left="536" w:hanging="178"/>
      </w:pPr>
      <w:rPr>
        <w:rFonts w:hint="default"/>
      </w:rPr>
    </w:lvl>
    <w:lvl w:ilvl="2" w:tplc="B73AC5B0">
      <w:start w:val="1"/>
      <w:numFmt w:val="bullet"/>
      <w:lvlText w:val="•"/>
      <w:lvlJc w:val="left"/>
      <w:pPr>
        <w:ind w:left="773" w:hanging="178"/>
      </w:pPr>
      <w:rPr>
        <w:rFonts w:hint="default"/>
      </w:rPr>
    </w:lvl>
    <w:lvl w:ilvl="3" w:tplc="AB44E860">
      <w:start w:val="1"/>
      <w:numFmt w:val="bullet"/>
      <w:lvlText w:val="•"/>
      <w:lvlJc w:val="left"/>
      <w:pPr>
        <w:ind w:left="1009" w:hanging="178"/>
      </w:pPr>
      <w:rPr>
        <w:rFonts w:hint="default"/>
      </w:rPr>
    </w:lvl>
    <w:lvl w:ilvl="4" w:tplc="4E4627EE">
      <w:start w:val="1"/>
      <w:numFmt w:val="bullet"/>
      <w:lvlText w:val="•"/>
      <w:lvlJc w:val="left"/>
      <w:pPr>
        <w:ind w:left="1246" w:hanging="178"/>
      </w:pPr>
      <w:rPr>
        <w:rFonts w:hint="default"/>
      </w:rPr>
    </w:lvl>
    <w:lvl w:ilvl="5" w:tplc="324AA860">
      <w:start w:val="1"/>
      <w:numFmt w:val="bullet"/>
      <w:lvlText w:val="•"/>
      <w:lvlJc w:val="left"/>
      <w:pPr>
        <w:ind w:left="1483" w:hanging="178"/>
      </w:pPr>
      <w:rPr>
        <w:rFonts w:hint="default"/>
      </w:rPr>
    </w:lvl>
    <w:lvl w:ilvl="6" w:tplc="F6BC2EF6">
      <w:start w:val="1"/>
      <w:numFmt w:val="bullet"/>
      <w:lvlText w:val="•"/>
      <w:lvlJc w:val="left"/>
      <w:pPr>
        <w:ind w:left="1719" w:hanging="178"/>
      </w:pPr>
      <w:rPr>
        <w:rFonts w:hint="default"/>
      </w:rPr>
    </w:lvl>
    <w:lvl w:ilvl="7" w:tplc="1630A6DC">
      <w:start w:val="1"/>
      <w:numFmt w:val="bullet"/>
      <w:lvlText w:val="•"/>
      <w:lvlJc w:val="left"/>
      <w:pPr>
        <w:ind w:left="1956" w:hanging="178"/>
      </w:pPr>
      <w:rPr>
        <w:rFonts w:hint="default"/>
      </w:rPr>
    </w:lvl>
    <w:lvl w:ilvl="8" w:tplc="F8403D4C">
      <w:start w:val="1"/>
      <w:numFmt w:val="bullet"/>
      <w:lvlText w:val="•"/>
      <w:lvlJc w:val="left"/>
      <w:pPr>
        <w:ind w:left="2193" w:hanging="178"/>
      </w:pPr>
      <w:rPr>
        <w:rFonts w:hint="default"/>
      </w:rPr>
    </w:lvl>
  </w:abstractNum>
  <w:abstractNum w:abstractNumId="9" w15:restartNumberingAfterBreak="0">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2"/>
  </w:num>
  <w:num w:numId="5">
    <w:abstractNumId w:val="6"/>
  </w:num>
  <w:num w:numId="6">
    <w:abstractNumId w:val="10"/>
  </w:num>
  <w:num w:numId="7">
    <w:abstractNumId w:val="14"/>
  </w:num>
  <w:num w:numId="8">
    <w:abstractNumId w:val="9"/>
  </w:num>
  <w:num w:numId="9">
    <w:abstractNumId w:val="13"/>
  </w:num>
  <w:num w:numId="10">
    <w:abstractNumId w:val="11"/>
  </w:num>
  <w:num w:numId="11">
    <w:abstractNumId w:val="0"/>
  </w:num>
  <w:num w:numId="12">
    <w:abstractNumId w:val="1"/>
  </w:num>
  <w:num w:numId="13">
    <w:abstractNumId w:val="8"/>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D8"/>
    <w:rsid w:val="00003253"/>
    <w:rsid w:val="000042CB"/>
    <w:rsid w:val="00005092"/>
    <w:rsid w:val="00007DBD"/>
    <w:rsid w:val="00017C9B"/>
    <w:rsid w:val="0002778E"/>
    <w:rsid w:val="0004257B"/>
    <w:rsid w:val="000660B9"/>
    <w:rsid w:val="00075ED1"/>
    <w:rsid w:val="00082E3D"/>
    <w:rsid w:val="0008381D"/>
    <w:rsid w:val="00086AEC"/>
    <w:rsid w:val="00090AC0"/>
    <w:rsid w:val="000940AE"/>
    <w:rsid w:val="000954D7"/>
    <w:rsid w:val="000A4D66"/>
    <w:rsid w:val="000A6CA7"/>
    <w:rsid w:val="000B09E9"/>
    <w:rsid w:val="000C319D"/>
    <w:rsid w:val="000C350F"/>
    <w:rsid w:val="000C5C5C"/>
    <w:rsid w:val="000D0B33"/>
    <w:rsid w:val="000E63EE"/>
    <w:rsid w:val="000F228C"/>
    <w:rsid w:val="000F5A16"/>
    <w:rsid w:val="000F5FE8"/>
    <w:rsid w:val="001050F9"/>
    <w:rsid w:val="001156A4"/>
    <w:rsid w:val="00120BEC"/>
    <w:rsid w:val="00122939"/>
    <w:rsid w:val="00125752"/>
    <w:rsid w:val="00127772"/>
    <w:rsid w:val="001308CA"/>
    <w:rsid w:val="0014247F"/>
    <w:rsid w:val="00150E9E"/>
    <w:rsid w:val="001576B9"/>
    <w:rsid w:val="00162F25"/>
    <w:rsid w:val="00167747"/>
    <w:rsid w:val="001716BA"/>
    <w:rsid w:val="00177A14"/>
    <w:rsid w:val="00183552"/>
    <w:rsid w:val="00196DB9"/>
    <w:rsid w:val="001B50C8"/>
    <w:rsid w:val="001C4C53"/>
    <w:rsid w:val="001D2D52"/>
    <w:rsid w:val="001D56DF"/>
    <w:rsid w:val="001E2A68"/>
    <w:rsid w:val="001E5CA1"/>
    <w:rsid w:val="001F5554"/>
    <w:rsid w:val="001F6184"/>
    <w:rsid w:val="002014A5"/>
    <w:rsid w:val="00207D9C"/>
    <w:rsid w:val="0023560F"/>
    <w:rsid w:val="002368D0"/>
    <w:rsid w:val="002635FE"/>
    <w:rsid w:val="002653F0"/>
    <w:rsid w:val="00266950"/>
    <w:rsid w:val="00281B59"/>
    <w:rsid w:val="00281F2F"/>
    <w:rsid w:val="002A2287"/>
    <w:rsid w:val="002B33CC"/>
    <w:rsid w:val="002B4E0D"/>
    <w:rsid w:val="002B5CB9"/>
    <w:rsid w:val="002C5AFE"/>
    <w:rsid w:val="002D0F39"/>
    <w:rsid w:val="002E64D7"/>
    <w:rsid w:val="003114E3"/>
    <w:rsid w:val="00314078"/>
    <w:rsid w:val="003153D4"/>
    <w:rsid w:val="003170C8"/>
    <w:rsid w:val="003241E3"/>
    <w:rsid w:val="00335EF7"/>
    <w:rsid w:val="003630D0"/>
    <w:rsid w:val="00371171"/>
    <w:rsid w:val="0037438B"/>
    <w:rsid w:val="00377832"/>
    <w:rsid w:val="00390916"/>
    <w:rsid w:val="003A074A"/>
    <w:rsid w:val="003A14FC"/>
    <w:rsid w:val="003A4661"/>
    <w:rsid w:val="003A7BA6"/>
    <w:rsid w:val="003B48DA"/>
    <w:rsid w:val="003B5DE1"/>
    <w:rsid w:val="00404DF2"/>
    <w:rsid w:val="004056D2"/>
    <w:rsid w:val="00405D76"/>
    <w:rsid w:val="00410B40"/>
    <w:rsid w:val="00410D89"/>
    <w:rsid w:val="00417C34"/>
    <w:rsid w:val="004251D0"/>
    <w:rsid w:val="00426BD8"/>
    <w:rsid w:val="004359A9"/>
    <w:rsid w:val="00440471"/>
    <w:rsid w:val="00442948"/>
    <w:rsid w:val="0045765B"/>
    <w:rsid w:val="00471CBB"/>
    <w:rsid w:val="00474935"/>
    <w:rsid w:val="00474F4E"/>
    <w:rsid w:val="00481FEF"/>
    <w:rsid w:val="00484138"/>
    <w:rsid w:val="00492DF2"/>
    <w:rsid w:val="004947B0"/>
    <w:rsid w:val="004A0B3F"/>
    <w:rsid w:val="004A4EC8"/>
    <w:rsid w:val="004B337E"/>
    <w:rsid w:val="004C3729"/>
    <w:rsid w:val="004C521A"/>
    <w:rsid w:val="004C676F"/>
    <w:rsid w:val="004D218F"/>
    <w:rsid w:val="004F1300"/>
    <w:rsid w:val="00500B02"/>
    <w:rsid w:val="00520BBF"/>
    <w:rsid w:val="00523868"/>
    <w:rsid w:val="00531EEA"/>
    <w:rsid w:val="00540886"/>
    <w:rsid w:val="00541983"/>
    <w:rsid w:val="00542F4D"/>
    <w:rsid w:val="00545371"/>
    <w:rsid w:val="0056167E"/>
    <w:rsid w:val="005725EF"/>
    <w:rsid w:val="005846BD"/>
    <w:rsid w:val="00585DED"/>
    <w:rsid w:val="0059238A"/>
    <w:rsid w:val="005A3828"/>
    <w:rsid w:val="005A413C"/>
    <w:rsid w:val="005A61B2"/>
    <w:rsid w:val="005B3978"/>
    <w:rsid w:val="005B510D"/>
    <w:rsid w:val="005B6769"/>
    <w:rsid w:val="005C24D4"/>
    <w:rsid w:val="005C3561"/>
    <w:rsid w:val="005C3923"/>
    <w:rsid w:val="005D0FCE"/>
    <w:rsid w:val="005D24B6"/>
    <w:rsid w:val="005D4074"/>
    <w:rsid w:val="005D415C"/>
    <w:rsid w:val="005F4F62"/>
    <w:rsid w:val="005F5CB1"/>
    <w:rsid w:val="006022DB"/>
    <w:rsid w:val="00604838"/>
    <w:rsid w:val="00605C0E"/>
    <w:rsid w:val="00612657"/>
    <w:rsid w:val="00640608"/>
    <w:rsid w:val="0064487A"/>
    <w:rsid w:val="0065705A"/>
    <w:rsid w:val="0066340D"/>
    <w:rsid w:val="00690CF8"/>
    <w:rsid w:val="006B0CA6"/>
    <w:rsid w:val="006B248F"/>
    <w:rsid w:val="006C51EA"/>
    <w:rsid w:val="006D3A8B"/>
    <w:rsid w:val="006E7EB3"/>
    <w:rsid w:val="006F5C77"/>
    <w:rsid w:val="007022E1"/>
    <w:rsid w:val="00706787"/>
    <w:rsid w:val="00712862"/>
    <w:rsid w:val="0071343B"/>
    <w:rsid w:val="00720334"/>
    <w:rsid w:val="007312F0"/>
    <w:rsid w:val="0073139B"/>
    <w:rsid w:val="00744F70"/>
    <w:rsid w:val="007562E4"/>
    <w:rsid w:val="007578DF"/>
    <w:rsid w:val="0076274C"/>
    <w:rsid w:val="00775C5A"/>
    <w:rsid w:val="00777A83"/>
    <w:rsid w:val="007833FB"/>
    <w:rsid w:val="00790304"/>
    <w:rsid w:val="00795E41"/>
    <w:rsid w:val="007975C4"/>
    <w:rsid w:val="007A01E4"/>
    <w:rsid w:val="007B51D8"/>
    <w:rsid w:val="007C7EA3"/>
    <w:rsid w:val="007F0462"/>
    <w:rsid w:val="007F29A3"/>
    <w:rsid w:val="00800713"/>
    <w:rsid w:val="00810FFC"/>
    <w:rsid w:val="00814255"/>
    <w:rsid w:val="0082280F"/>
    <w:rsid w:val="008244AF"/>
    <w:rsid w:val="0082460D"/>
    <w:rsid w:val="008319A5"/>
    <w:rsid w:val="00832864"/>
    <w:rsid w:val="008355F6"/>
    <w:rsid w:val="00843C67"/>
    <w:rsid w:val="00851EF8"/>
    <w:rsid w:val="00854EC8"/>
    <w:rsid w:val="00855214"/>
    <w:rsid w:val="00867D4A"/>
    <w:rsid w:val="0087110A"/>
    <w:rsid w:val="008749A7"/>
    <w:rsid w:val="00875DBE"/>
    <w:rsid w:val="008871C1"/>
    <w:rsid w:val="00892988"/>
    <w:rsid w:val="00893B7D"/>
    <w:rsid w:val="008A03DF"/>
    <w:rsid w:val="008C2041"/>
    <w:rsid w:val="008C2A5D"/>
    <w:rsid w:val="008C4296"/>
    <w:rsid w:val="008D3CD4"/>
    <w:rsid w:val="008E34CC"/>
    <w:rsid w:val="008F1554"/>
    <w:rsid w:val="00902F6A"/>
    <w:rsid w:val="00906AE3"/>
    <w:rsid w:val="00910AE6"/>
    <w:rsid w:val="009143A6"/>
    <w:rsid w:val="009147A6"/>
    <w:rsid w:val="00916EC2"/>
    <w:rsid w:val="009179F7"/>
    <w:rsid w:val="00920793"/>
    <w:rsid w:val="0092697F"/>
    <w:rsid w:val="009273FB"/>
    <w:rsid w:val="009301D5"/>
    <w:rsid w:val="00940C7E"/>
    <w:rsid w:val="0094548A"/>
    <w:rsid w:val="009478E4"/>
    <w:rsid w:val="00964ED4"/>
    <w:rsid w:val="00973E21"/>
    <w:rsid w:val="00980902"/>
    <w:rsid w:val="0098519F"/>
    <w:rsid w:val="009852D6"/>
    <w:rsid w:val="00991111"/>
    <w:rsid w:val="00994546"/>
    <w:rsid w:val="00997A4A"/>
    <w:rsid w:val="009A18B1"/>
    <w:rsid w:val="009C0B69"/>
    <w:rsid w:val="009D30D7"/>
    <w:rsid w:val="009E0C3E"/>
    <w:rsid w:val="009E75C4"/>
    <w:rsid w:val="00A022A6"/>
    <w:rsid w:val="00A10EDA"/>
    <w:rsid w:val="00A17CD9"/>
    <w:rsid w:val="00A473C1"/>
    <w:rsid w:val="00A768BF"/>
    <w:rsid w:val="00A81CCD"/>
    <w:rsid w:val="00A82729"/>
    <w:rsid w:val="00A854BC"/>
    <w:rsid w:val="00A909E0"/>
    <w:rsid w:val="00A960E0"/>
    <w:rsid w:val="00AA6266"/>
    <w:rsid w:val="00AA6387"/>
    <w:rsid w:val="00AB26B3"/>
    <w:rsid w:val="00AB26BE"/>
    <w:rsid w:val="00AB7FB6"/>
    <w:rsid w:val="00AC2AFC"/>
    <w:rsid w:val="00AC2ED9"/>
    <w:rsid w:val="00AC36CB"/>
    <w:rsid w:val="00AD21A0"/>
    <w:rsid w:val="00AD3A84"/>
    <w:rsid w:val="00AF28F2"/>
    <w:rsid w:val="00AF7477"/>
    <w:rsid w:val="00B00220"/>
    <w:rsid w:val="00B04883"/>
    <w:rsid w:val="00B1112C"/>
    <w:rsid w:val="00B2623C"/>
    <w:rsid w:val="00B27D6F"/>
    <w:rsid w:val="00B33F6F"/>
    <w:rsid w:val="00B367D1"/>
    <w:rsid w:val="00B517C4"/>
    <w:rsid w:val="00B5720F"/>
    <w:rsid w:val="00B610D7"/>
    <w:rsid w:val="00B83A94"/>
    <w:rsid w:val="00B908FA"/>
    <w:rsid w:val="00B919FB"/>
    <w:rsid w:val="00BA121A"/>
    <w:rsid w:val="00BA1FAC"/>
    <w:rsid w:val="00BA34CE"/>
    <w:rsid w:val="00BB7396"/>
    <w:rsid w:val="00BC4604"/>
    <w:rsid w:val="00BC5DB6"/>
    <w:rsid w:val="00BD0198"/>
    <w:rsid w:val="00BD093E"/>
    <w:rsid w:val="00BE1284"/>
    <w:rsid w:val="00BE2D46"/>
    <w:rsid w:val="00BE78E4"/>
    <w:rsid w:val="00BF5504"/>
    <w:rsid w:val="00C05383"/>
    <w:rsid w:val="00C0785F"/>
    <w:rsid w:val="00C12977"/>
    <w:rsid w:val="00C176AF"/>
    <w:rsid w:val="00C17AE5"/>
    <w:rsid w:val="00C21294"/>
    <w:rsid w:val="00C212E6"/>
    <w:rsid w:val="00C52EF9"/>
    <w:rsid w:val="00C70371"/>
    <w:rsid w:val="00C75B88"/>
    <w:rsid w:val="00C76D33"/>
    <w:rsid w:val="00C82396"/>
    <w:rsid w:val="00C83ADC"/>
    <w:rsid w:val="00C876B6"/>
    <w:rsid w:val="00C94983"/>
    <w:rsid w:val="00CA5E6C"/>
    <w:rsid w:val="00CA73E2"/>
    <w:rsid w:val="00CB4660"/>
    <w:rsid w:val="00CC4D64"/>
    <w:rsid w:val="00CC67AE"/>
    <w:rsid w:val="00CC75DB"/>
    <w:rsid w:val="00CF0CA0"/>
    <w:rsid w:val="00CF53C7"/>
    <w:rsid w:val="00D024CC"/>
    <w:rsid w:val="00D13A37"/>
    <w:rsid w:val="00D1557A"/>
    <w:rsid w:val="00D219F5"/>
    <w:rsid w:val="00D2398B"/>
    <w:rsid w:val="00D25D8F"/>
    <w:rsid w:val="00D30371"/>
    <w:rsid w:val="00D34FA9"/>
    <w:rsid w:val="00D37446"/>
    <w:rsid w:val="00D44984"/>
    <w:rsid w:val="00D569DF"/>
    <w:rsid w:val="00D646EC"/>
    <w:rsid w:val="00D71E79"/>
    <w:rsid w:val="00D75A65"/>
    <w:rsid w:val="00D77DFF"/>
    <w:rsid w:val="00D8316E"/>
    <w:rsid w:val="00D867F9"/>
    <w:rsid w:val="00D87536"/>
    <w:rsid w:val="00D95B92"/>
    <w:rsid w:val="00DB035D"/>
    <w:rsid w:val="00DB108D"/>
    <w:rsid w:val="00DC2D12"/>
    <w:rsid w:val="00DD1324"/>
    <w:rsid w:val="00DD3676"/>
    <w:rsid w:val="00DE49BF"/>
    <w:rsid w:val="00DE72F0"/>
    <w:rsid w:val="00E02E61"/>
    <w:rsid w:val="00E03891"/>
    <w:rsid w:val="00E10782"/>
    <w:rsid w:val="00E26406"/>
    <w:rsid w:val="00E3364B"/>
    <w:rsid w:val="00E41046"/>
    <w:rsid w:val="00E4314E"/>
    <w:rsid w:val="00E451A4"/>
    <w:rsid w:val="00E85CB4"/>
    <w:rsid w:val="00E864C4"/>
    <w:rsid w:val="00EA4495"/>
    <w:rsid w:val="00EA5ECD"/>
    <w:rsid w:val="00EA6461"/>
    <w:rsid w:val="00EA75C3"/>
    <w:rsid w:val="00EC2958"/>
    <w:rsid w:val="00ED4E9C"/>
    <w:rsid w:val="00ED7C2B"/>
    <w:rsid w:val="00EE16A2"/>
    <w:rsid w:val="00EE2952"/>
    <w:rsid w:val="00F03BE0"/>
    <w:rsid w:val="00F11BBE"/>
    <w:rsid w:val="00F1484D"/>
    <w:rsid w:val="00F371FF"/>
    <w:rsid w:val="00F378CE"/>
    <w:rsid w:val="00F37FA8"/>
    <w:rsid w:val="00F53225"/>
    <w:rsid w:val="00F60A05"/>
    <w:rsid w:val="00F66AE2"/>
    <w:rsid w:val="00F66EDE"/>
    <w:rsid w:val="00F76132"/>
    <w:rsid w:val="00F82626"/>
    <w:rsid w:val="00F937DC"/>
    <w:rsid w:val="00F945AC"/>
    <w:rsid w:val="00FA02B7"/>
    <w:rsid w:val="00FA738A"/>
    <w:rsid w:val="00FB04C9"/>
    <w:rsid w:val="00FC17C6"/>
    <w:rsid w:val="00FC2905"/>
    <w:rsid w:val="00FC47D3"/>
    <w:rsid w:val="00FF28AD"/>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15:docId w15:val="{F98F201D-B082-4ABE-B219-A81CE8C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 w:type="paragraph" w:customStyle="1" w:styleId="font7">
    <w:name w:val="font_7"/>
    <w:basedOn w:val="Normal"/>
    <w:rsid w:val="007022E1"/>
    <w:pPr>
      <w:spacing w:before="100" w:beforeAutospacing="1" w:after="100" w:afterAutospacing="1"/>
    </w:pPr>
    <w:rPr>
      <w:rFonts w:ascii="Times New Roman" w:eastAsia="Times New Roman" w:hAnsi="Times New Roman" w:cs="Times New Roman"/>
      <w:lang w:val="en-CA" w:eastAsia="en-CA"/>
    </w:rPr>
  </w:style>
  <w:style w:type="paragraph" w:styleId="BodyText">
    <w:name w:val="Body Text"/>
    <w:basedOn w:val="Normal"/>
    <w:link w:val="BodyTextChar"/>
    <w:uiPriority w:val="1"/>
    <w:qFormat/>
    <w:rsid w:val="008C4296"/>
    <w:pPr>
      <w:widowControl w:val="0"/>
    </w:pPr>
    <w:rPr>
      <w:rFonts w:ascii="Arial" w:eastAsia="Arial" w:hAnsi="Arial" w:cs="Arial"/>
      <w:sz w:val="19"/>
      <w:szCs w:val="19"/>
    </w:rPr>
  </w:style>
  <w:style w:type="character" w:customStyle="1" w:styleId="BodyTextChar">
    <w:name w:val="Body Text Char"/>
    <w:basedOn w:val="DefaultParagraphFont"/>
    <w:link w:val="BodyText"/>
    <w:uiPriority w:val="1"/>
    <w:rsid w:val="008C4296"/>
    <w:rPr>
      <w:rFonts w:ascii="Arial" w:eastAsia="Arial" w:hAnsi="Arial" w:cs="Arial"/>
      <w:sz w:val="19"/>
      <w:szCs w:val="19"/>
    </w:rPr>
  </w:style>
  <w:style w:type="paragraph" w:customStyle="1" w:styleId="TableParagraph">
    <w:name w:val="Table Paragraph"/>
    <w:basedOn w:val="Normal"/>
    <w:uiPriority w:val="1"/>
    <w:qFormat/>
    <w:rsid w:val="003A7BA6"/>
    <w:pPr>
      <w:widowControl w:val="0"/>
    </w:pPr>
    <w:rPr>
      <w:rFonts w:ascii="Arial" w:eastAsia="Arial" w:hAnsi="Arial" w:cs="Arial"/>
      <w:sz w:val="22"/>
      <w:szCs w:val="22"/>
    </w:rPr>
  </w:style>
  <w:style w:type="character" w:styleId="UnresolvedMention">
    <w:name w:val="Unresolved Mention"/>
    <w:basedOn w:val="DefaultParagraphFont"/>
    <w:uiPriority w:val="99"/>
    <w:semiHidden/>
    <w:unhideWhenUsed/>
    <w:rsid w:val="00A9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79706">
      <w:bodyDiv w:val="1"/>
      <w:marLeft w:val="0"/>
      <w:marRight w:val="0"/>
      <w:marTop w:val="0"/>
      <w:marBottom w:val="0"/>
      <w:divBdr>
        <w:top w:val="none" w:sz="0" w:space="0" w:color="auto"/>
        <w:left w:val="none" w:sz="0" w:space="0" w:color="auto"/>
        <w:bottom w:val="none" w:sz="0" w:space="0" w:color="auto"/>
        <w:right w:val="none" w:sz="0" w:space="0" w:color="auto"/>
      </w:divBdr>
    </w:div>
    <w:div w:id="795563717">
      <w:bodyDiv w:val="1"/>
      <w:marLeft w:val="0"/>
      <w:marRight w:val="0"/>
      <w:marTop w:val="0"/>
      <w:marBottom w:val="0"/>
      <w:divBdr>
        <w:top w:val="none" w:sz="0" w:space="0" w:color="auto"/>
        <w:left w:val="none" w:sz="0" w:space="0" w:color="auto"/>
        <w:bottom w:val="none" w:sz="0" w:space="0" w:color="auto"/>
        <w:right w:val="none" w:sz="0" w:space="0" w:color="auto"/>
      </w:divBdr>
      <w:divsChild>
        <w:div w:id="1407535165">
          <w:marLeft w:val="0"/>
          <w:marRight w:val="0"/>
          <w:marTop w:val="0"/>
          <w:marBottom w:val="0"/>
          <w:divBdr>
            <w:top w:val="none" w:sz="0" w:space="0" w:color="auto"/>
            <w:left w:val="none" w:sz="0" w:space="0" w:color="auto"/>
            <w:bottom w:val="none" w:sz="0" w:space="0" w:color="auto"/>
            <w:right w:val="none" w:sz="0" w:space="0" w:color="auto"/>
          </w:divBdr>
        </w:div>
        <w:div w:id="1751268634">
          <w:marLeft w:val="0"/>
          <w:marRight w:val="0"/>
          <w:marTop w:val="0"/>
          <w:marBottom w:val="0"/>
          <w:divBdr>
            <w:top w:val="none" w:sz="0" w:space="0" w:color="auto"/>
            <w:left w:val="none" w:sz="0" w:space="0" w:color="auto"/>
            <w:bottom w:val="none" w:sz="0" w:space="0" w:color="auto"/>
            <w:right w:val="none" w:sz="0" w:space="0" w:color="auto"/>
          </w:divBdr>
        </w:div>
      </w:divsChild>
    </w:div>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harlesbest.sd43.b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DF4E80F484A1384D9EDCD3D085A9E"/>
        <w:category>
          <w:name w:val="General"/>
          <w:gallery w:val="placeholder"/>
        </w:category>
        <w:types>
          <w:type w:val="bbPlcHdr"/>
        </w:types>
        <w:behaviors>
          <w:behavior w:val="content"/>
        </w:behaviors>
        <w:guid w:val="{B5B317F6-B9FC-465E-97B6-8EA89F25F733}"/>
      </w:docPartPr>
      <w:docPartBody>
        <w:p w:rsidR="007273E9" w:rsidRDefault="00D73F08" w:rsidP="00D73F08">
          <w:pPr>
            <w:pStyle w:val="6ABDF4E80F484A1384D9EDCD3D085A9E1"/>
          </w:pPr>
          <w:r w:rsidRPr="004056D2">
            <w:rPr>
              <w:rStyle w:val="PlaceholderText"/>
              <w:b/>
            </w:rPr>
            <w:t>Choose a goal area.</w:t>
          </w:r>
        </w:p>
      </w:docPartBody>
    </w:docPart>
    <w:docPart>
      <w:docPartPr>
        <w:name w:val="29D5209BC8DF4C58BAEC1AD23F389E84"/>
        <w:category>
          <w:name w:val="General"/>
          <w:gallery w:val="placeholder"/>
        </w:category>
        <w:types>
          <w:type w:val="bbPlcHdr"/>
        </w:types>
        <w:behaviors>
          <w:behavior w:val="content"/>
        </w:behaviors>
        <w:guid w:val="{92D0576B-8CF1-4148-A3EF-854D8C9D93BB}"/>
      </w:docPartPr>
      <w:docPartBody>
        <w:p w:rsidR="002979EF" w:rsidRDefault="007273E9" w:rsidP="007273E9">
          <w:pPr>
            <w:pStyle w:val="29D5209BC8DF4C58BAEC1AD23F389E84"/>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017"/>
    <w:rsid w:val="000F4301"/>
    <w:rsid w:val="00177BF5"/>
    <w:rsid w:val="001C1914"/>
    <w:rsid w:val="001E5200"/>
    <w:rsid w:val="002979D0"/>
    <w:rsid w:val="002979EF"/>
    <w:rsid w:val="00344B0D"/>
    <w:rsid w:val="00403B33"/>
    <w:rsid w:val="0046366F"/>
    <w:rsid w:val="0055389F"/>
    <w:rsid w:val="006B01AE"/>
    <w:rsid w:val="006E235A"/>
    <w:rsid w:val="007273E9"/>
    <w:rsid w:val="009153E3"/>
    <w:rsid w:val="00A31BCB"/>
    <w:rsid w:val="00B201ED"/>
    <w:rsid w:val="00B879D3"/>
    <w:rsid w:val="00C5061F"/>
    <w:rsid w:val="00C61017"/>
    <w:rsid w:val="00D73F08"/>
    <w:rsid w:val="00DC68F1"/>
    <w:rsid w:val="00E50115"/>
    <w:rsid w:val="00EB5C6B"/>
    <w:rsid w:val="00F01B71"/>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B59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3E9"/>
    <w:rPr>
      <w:color w:val="808080"/>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29D5209BC8DF4C58BAEC1AD23F389E84">
    <w:name w:val="29D5209BC8DF4C58BAEC1AD23F389E84"/>
    <w:rsid w:val="007273E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284A8510F66D46AC3099112CD913D3" ma:contentTypeVersion="1" ma:contentTypeDescription="Create a new document." ma:contentTypeScope="" ma:versionID="5aa8a7b48fe5a8b2fa0b35feaf64cba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0EEF2-A821-4FF0-AC9A-36556C1669BB}"/>
</file>

<file path=customXml/itemProps2.xml><?xml version="1.0" encoding="utf-8"?>
<ds:datastoreItem xmlns:ds="http://schemas.openxmlformats.org/officeDocument/2006/customXml" ds:itemID="{8B3B9376-AB68-4EE2-90AF-1580712B697D}"/>
</file>

<file path=customXml/itemProps3.xml><?xml version="1.0" encoding="utf-8"?>
<ds:datastoreItem xmlns:ds="http://schemas.openxmlformats.org/officeDocument/2006/customXml" ds:itemID="{4B895687-0A75-42A5-AE2D-1C5B348EC997}"/>
</file>

<file path=customXml/itemProps4.xml><?xml version="1.0" encoding="utf-8"?>
<ds:datastoreItem xmlns:ds="http://schemas.openxmlformats.org/officeDocument/2006/customXml" ds:itemID="{96606B13-675C-4A16-8A5D-1CE95A023156}"/>
</file>

<file path=docProps/app.xml><?xml version="1.0" encoding="utf-8"?>
<Properties xmlns="http://schemas.openxmlformats.org/officeDocument/2006/extended-properties" xmlns:vt="http://schemas.openxmlformats.org/officeDocument/2006/docPropsVTypes">
  <Template>Normal</Template>
  <TotalTime>1</TotalTime>
  <Pages>6</Pages>
  <Words>2215</Words>
  <Characters>12631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Fridge, Kelly</cp:lastModifiedBy>
  <cp:revision>2</cp:revision>
  <cp:lastPrinted>2019-07-05T18:46:00Z</cp:lastPrinted>
  <dcterms:created xsi:type="dcterms:W3CDTF">2021-10-13T20:53:00Z</dcterms:created>
  <dcterms:modified xsi:type="dcterms:W3CDTF">2021-10-13T20:53:00Z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0x01010059284A8510F66D46AC3099112CD913D3</vt:lpwstr>
  </property>
  <property fmtid="{D5CDD505-2E9C-101B-9397-08002B2CF9AE}" pid="3" name="Order">
    <vt:r8>100</vt:r8>
  </property>
</Properties>
</file>